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C71C6" w14:textId="77777777" w:rsidR="0018122F" w:rsidRPr="000F166B" w:rsidRDefault="0018122F" w:rsidP="00C93A3A">
      <w:pPr>
        <w:pStyle w:val="Annexetitle"/>
      </w:pPr>
      <w:r w:rsidRPr="000F166B">
        <w:t>ANNEX III: Organisation &amp; Methodology</w:t>
      </w:r>
    </w:p>
    <w:p w14:paraId="5F85B875" w14:textId="77777777" w:rsidR="0018122F" w:rsidRPr="000F166B" w:rsidRDefault="0018122F">
      <w:pPr>
        <w:spacing w:after="0"/>
        <w:jc w:val="center"/>
        <w:rPr>
          <w:b/>
          <w:sz w:val="22"/>
          <w:szCs w:val="22"/>
        </w:rPr>
      </w:pPr>
      <w:r w:rsidRPr="000F166B">
        <w:rPr>
          <w:b/>
          <w:sz w:val="22"/>
          <w:szCs w:val="22"/>
        </w:rPr>
        <w:t>To be completed by the tenderer</w:t>
      </w:r>
    </w:p>
    <w:p w14:paraId="28024057" w14:textId="77777777" w:rsidR="00344337" w:rsidRDefault="00344337" w:rsidP="00E93650">
      <w:pPr>
        <w:rPr>
          <w:sz w:val="22"/>
          <w:szCs w:val="22"/>
        </w:rPr>
      </w:pPr>
    </w:p>
    <w:p w14:paraId="796B094B" w14:textId="77777777" w:rsidR="003575D1" w:rsidRDefault="003575D1" w:rsidP="00E93650">
      <w:pPr>
        <w:rPr>
          <w:sz w:val="22"/>
          <w:szCs w:val="22"/>
        </w:rPr>
      </w:pPr>
      <w:r>
        <w:rPr>
          <w:sz w:val="22"/>
          <w:szCs w:val="22"/>
        </w:rPr>
        <w:t>Please provide the following information:</w:t>
      </w:r>
    </w:p>
    <w:p w14:paraId="1A506B39" w14:textId="77777777" w:rsidR="0018122F" w:rsidRPr="009772B6" w:rsidRDefault="00344337" w:rsidP="00C93A3A">
      <w:pPr>
        <w:pStyle w:val="Heading1"/>
        <w:tabs>
          <w:tab w:val="clear" w:pos="906"/>
        </w:tabs>
      </w:pPr>
      <w:r w:rsidRPr="009772B6">
        <w:t>R</w:t>
      </w:r>
      <w:r w:rsidR="0018122F" w:rsidRPr="009772B6">
        <w:t>ationale</w:t>
      </w:r>
    </w:p>
    <w:p w14:paraId="1A2E2F9E" w14:textId="77777777" w:rsidR="0018122F" w:rsidRPr="000F166B" w:rsidRDefault="003575D1" w:rsidP="0077498F">
      <w:pPr>
        <w:pStyle w:val="ListBullet"/>
        <w:tabs>
          <w:tab w:val="clear" w:pos="283"/>
          <w:tab w:val="num" w:pos="851"/>
        </w:tabs>
        <w:spacing w:after="120"/>
        <w:ind w:left="851" w:hanging="425"/>
        <w:rPr>
          <w:sz w:val="22"/>
          <w:szCs w:val="22"/>
        </w:rPr>
      </w:pPr>
      <w:r>
        <w:rPr>
          <w:sz w:val="22"/>
          <w:szCs w:val="22"/>
        </w:rPr>
        <w:t>A</w:t>
      </w:r>
      <w:r w:rsidR="0018122F" w:rsidRPr="000F166B">
        <w:rPr>
          <w:sz w:val="22"/>
          <w:szCs w:val="22"/>
        </w:rPr>
        <w:t xml:space="preserve">ny comments </w:t>
      </w:r>
      <w:r>
        <w:rPr>
          <w:sz w:val="22"/>
          <w:szCs w:val="22"/>
        </w:rPr>
        <w:t xml:space="preserve">you have </w:t>
      </w:r>
      <w:r w:rsidR="0018122F" w:rsidRPr="000F166B">
        <w:rPr>
          <w:sz w:val="22"/>
          <w:szCs w:val="22"/>
        </w:rPr>
        <w:t xml:space="preserve">on the </w:t>
      </w:r>
      <w:r w:rsidR="0039614B">
        <w:rPr>
          <w:sz w:val="22"/>
          <w:szCs w:val="22"/>
        </w:rPr>
        <w:t>t</w:t>
      </w:r>
      <w:r w:rsidR="0018122F" w:rsidRPr="000F166B">
        <w:rPr>
          <w:sz w:val="22"/>
          <w:szCs w:val="22"/>
        </w:rPr>
        <w:t xml:space="preserve">erms of </w:t>
      </w:r>
      <w:r w:rsidR="0039614B">
        <w:rPr>
          <w:sz w:val="22"/>
          <w:szCs w:val="22"/>
        </w:rPr>
        <w:t>r</w:t>
      </w:r>
      <w:r w:rsidR="0018122F" w:rsidRPr="000F166B">
        <w:rPr>
          <w:sz w:val="22"/>
          <w:szCs w:val="22"/>
        </w:rPr>
        <w:t xml:space="preserve">eference for the successful execution of activities, in particular </w:t>
      </w:r>
      <w:r>
        <w:rPr>
          <w:sz w:val="22"/>
          <w:szCs w:val="22"/>
        </w:rPr>
        <w:t>regarding the</w:t>
      </w:r>
      <w:r w:rsidR="0018122F" w:rsidRPr="000F166B">
        <w:rPr>
          <w:sz w:val="22"/>
          <w:szCs w:val="22"/>
        </w:rPr>
        <w:t xml:space="preserve"> </w:t>
      </w:r>
      <w:r w:rsidR="0018122F" w:rsidRPr="00344337">
        <w:rPr>
          <w:sz w:val="22"/>
          <w:szCs w:val="22"/>
        </w:rPr>
        <w:t>o</w:t>
      </w:r>
      <w:r w:rsidR="001F6A61">
        <w:rPr>
          <w:sz w:val="22"/>
          <w:szCs w:val="22"/>
        </w:rPr>
        <w:t>bjectives</w:t>
      </w:r>
      <w:r w:rsidR="008C62D9">
        <w:rPr>
          <w:sz w:val="22"/>
          <w:szCs w:val="22"/>
        </w:rPr>
        <w:t xml:space="preserve">/results (outputs, outcomes, </w:t>
      </w:r>
      <w:proofErr w:type="gramStart"/>
      <w:r w:rsidR="008C62D9">
        <w:rPr>
          <w:sz w:val="22"/>
          <w:szCs w:val="22"/>
        </w:rPr>
        <w:t>impact</w:t>
      </w:r>
      <w:proofErr w:type="gramEnd"/>
      <w:r w:rsidR="008C62D9">
        <w:rPr>
          <w:sz w:val="22"/>
          <w:szCs w:val="22"/>
        </w:rPr>
        <w:t>),</w:t>
      </w:r>
      <w:r w:rsidR="0018122F" w:rsidRPr="00344337">
        <w:rPr>
          <w:sz w:val="22"/>
          <w:szCs w:val="22"/>
        </w:rPr>
        <w:t xml:space="preserve"> thus demonstrating the degree of understanding of the contract. </w:t>
      </w:r>
      <w:r>
        <w:rPr>
          <w:sz w:val="22"/>
          <w:szCs w:val="22"/>
        </w:rPr>
        <w:t>Your</w:t>
      </w:r>
      <w:r w:rsidR="0018122F" w:rsidRPr="000F166B">
        <w:rPr>
          <w:sz w:val="22"/>
          <w:szCs w:val="22"/>
        </w:rPr>
        <w:t xml:space="preserve"> opinion on the key issues related to the achievement </w:t>
      </w:r>
      <w:proofErr w:type="gramStart"/>
      <w:r w:rsidR="0018122F" w:rsidRPr="000F166B">
        <w:rPr>
          <w:sz w:val="22"/>
          <w:szCs w:val="22"/>
        </w:rPr>
        <w:t>of</w:t>
      </w:r>
      <w:proofErr w:type="gramEnd"/>
      <w:r w:rsidR="0018122F" w:rsidRPr="000F166B">
        <w:rPr>
          <w:sz w:val="22"/>
          <w:szCs w:val="22"/>
        </w:rPr>
        <w:t xml:space="preserve"> the contract objectives and expected results</w:t>
      </w:r>
      <w:r w:rsidR="00541D43">
        <w:rPr>
          <w:sz w:val="22"/>
          <w:szCs w:val="22"/>
        </w:rPr>
        <w:t>.</w:t>
      </w:r>
    </w:p>
    <w:p w14:paraId="78E585EE" w14:textId="77777777" w:rsidR="0018122F" w:rsidRPr="000F166B" w:rsidRDefault="0018122F" w:rsidP="0077498F">
      <w:pPr>
        <w:pStyle w:val="ListBullet"/>
        <w:tabs>
          <w:tab w:val="clear" w:pos="283"/>
          <w:tab w:val="num" w:pos="851"/>
        </w:tabs>
        <w:ind w:left="851" w:hanging="425"/>
        <w:rPr>
          <w:sz w:val="22"/>
          <w:szCs w:val="22"/>
        </w:rPr>
      </w:pPr>
      <w:r w:rsidRPr="000F166B">
        <w:rPr>
          <w:sz w:val="22"/>
          <w:szCs w:val="22"/>
        </w:rPr>
        <w:t>An explanation of the risks and assumptions affecting the execution of the contract</w:t>
      </w:r>
      <w:r w:rsidR="00541D43">
        <w:rPr>
          <w:sz w:val="22"/>
          <w:szCs w:val="22"/>
        </w:rPr>
        <w:t>.</w:t>
      </w:r>
    </w:p>
    <w:p w14:paraId="184FEAE2" w14:textId="77777777" w:rsidR="0018122F" w:rsidRPr="009772B6" w:rsidRDefault="0018122F" w:rsidP="00C93A3A">
      <w:pPr>
        <w:pStyle w:val="Heading1"/>
        <w:tabs>
          <w:tab w:val="clear" w:pos="906"/>
        </w:tabs>
      </w:pPr>
      <w:r w:rsidRPr="009772B6">
        <w:t>Strategy</w:t>
      </w:r>
    </w:p>
    <w:p w14:paraId="4CF29779" w14:textId="77777777" w:rsidR="0018122F" w:rsidRPr="000F166B" w:rsidRDefault="0018122F" w:rsidP="0077498F">
      <w:pPr>
        <w:pStyle w:val="ListBullet"/>
        <w:tabs>
          <w:tab w:val="clear" w:pos="283"/>
          <w:tab w:val="num" w:pos="851"/>
        </w:tabs>
        <w:spacing w:after="120"/>
        <w:ind w:left="850" w:hanging="425"/>
        <w:rPr>
          <w:sz w:val="22"/>
          <w:szCs w:val="22"/>
        </w:rPr>
      </w:pPr>
      <w:r w:rsidRPr="000F166B">
        <w:rPr>
          <w:sz w:val="22"/>
          <w:szCs w:val="22"/>
        </w:rPr>
        <w:t>An outline of the approach proposed for contract implementation</w:t>
      </w:r>
      <w:r w:rsidR="00541D43">
        <w:rPr>
          <w:sz w:val="22"/>
          <w:szCs w:val="22"/>
        </w:rPr>
        <w:t>.</w:t>
      </w:r>
    </w:p>
    <w:p w14:paraId="11A9DFB7" w14:textId="77777777" w:rsidR="0018122F" w:rsidRPr="000F166B" w:rsidRDefault="0018122F" w:rsidP="0077498F">
      <w:pPr>
        <w:pStyle w:val="ListBullet"/>
        <w:tabs>
          <w:tab w:val="clear" w:pos="283"/>
          <w:tab w:val="num" w:pos="851"/>
        </w:tabs>
        <w:spacing w:after="120"/>
        <w:ind w:left="850" w:hanging="425"/>
        <w:rPr>
          <w:sz w:val="22"/>
          <w:szCs w:val="22"/>
        </w:rPr>
      </w:pPr>
      <w:r w:rsidRPr="000F166B">
        <w:rPr>
          <w:sz w:val="22"/>
          <w:szCs w:val="22"/>
        </w:rPr>
        <w:t xml:space="preserve">A list of the proposed </w:t>
      </w:r>
      <w:r w:rsidR="003575D1">
        <w:rPr>
          <w:sz w:val="22"/>
          <w:szCs w:val="22"/>
        </w:rPr>
        <w:t>tasks</w:t>
      </w:r>
      <w:r w:rsidRPr="000F166B">
        <w:rPr>
          <w:sz w:val="22"/>
          <w:szCs w:val="22"/>
        </w:rPr>
        <w:t xml:space="preserve"> </w:t>
      </w:r>
      <w:r w:rsidR="003575D1">
        <w:rPr>
          <w:sz w:val="22"/>
          <w:szCs w:val="22"/>
        </w:rPr>
        <w:t xml:space="preserve">you </w:t>
      </w:r>
      <w:r w:rsidRPr="000F166B">
        <w:rPr>
          <w:sz w:val="22"/>
          <w:szCs w:val="22"/>
        </w:rPr>
        <w:t>consider necessary to achieve the contract objectives</w:t>
      </w:r>
      <w:r w:rsidR="00541D43">
        <w:rPr>
          <w:sz w:val="22"/>
          <w:szCs w:val="22"/>
        </w:rPr>
        <w:t>.</w:t>
      </w:r>
    </w:p>
    <w:p w14:paraId="3CF83264" w14:textId="77777777" w:rsidR="0018122F" w:rsidRPr="000F166B" w:rsidRDefault="003575D1" w:rsidP="0077498F">
      <w:pPr>
        <w:pStyle w:val="ListBullet"/>
        <w:tabs>
          <w:tab w:val="clear" w:pos="283"/>
          <w:tab w:val="num" w:pos="851"/>
        </w:tabs>
        <w:ind w:left="851" w:hanging="425"/>
        <w:rPr>
          <w:sz w:val="22"/>
          <w:szCs w:val="22"/>
        </w:rPr>
      </w:pPr>
      <w:r>
        <w:rPr>
          <w:sz w:val="22"/>
          <w:szCs w:val="22"/>
        </w:rPr>
        <w:t>I</w:t>
      </w:r>
      <w:r w:rsidR="0018122F" w:rsidRPr="000F166B">
        <w:rPr>
          <w:sz w:val="22"/>
          <w:szCs w:val="22"/>
        </w:rPr>
        <w:t>nputs and outputs</w:t>
      </w:r>
      <w:r w:rsidR="00541D43">
        <w:rPr>
          <w:sz w:val="22"/>
          <w:szCs w:val="22"/>
        </w:rPr>
        <w:t>.</w:t>
      </w:r>
    </w:p>
    <w:p w14:paraId="18B2080A" w14:textId="32B066E0" w:rsidR="00C17711" w:rsidRDefault="002A064A" w:rsidP="00C93A3A">
      <w:pPr>
        <w:pStyle w:val="Heading1"/>
        <w:tabs>
          <w:tab w:val="clear" w:pos="906"/>
        </w:tabs>
      </w:pPr>
      <w:r>
        <w:t>Support facilities</w:t>
      </w:r>
      <w:r w:rsidR="00063204">
        <w:t>, subcontracting and capacity providing entities</w:t>
      </w:r>
    </w:p>
    <w:p w14:paraId="00EB15B8" w14:textId="70909DD2" w:rsidR="00C17711" w:rsidRPr="000F166B" w:rsidRDefault="00C17711" w:rsidP="00C17711">
      <w:pPr>
        <w:pStyle w:val="ListBullet"/>
        <w:tabs>
          <w:tab w:val="clear" w:pos="283"/>
          <w:tab w:val="num" w:pos="851"/>
        </w:tabs>
        <w:spacing w:after="120"/>
        <w:ind w:left="850" w:hanging="425"/>
        <w:rPr>
          <w:sz w:val="22"/>
          <w:szCs w:val="22"/>
        </w:rPr>
      </w:pPr>
      <w:r w:rsidRPr="000F166B">
        <w:rPr>
          <w:sz w:val="22"/>
          <w:szCs w:val="22"/>
        </w:rPr>
        <w:t>A description of the support facilities</w:t>
      </w:r>
      <w:r w:rsidR="002A064A">
        <w:rPr>
          <w:sz w:val="22"/>
          <w:szCs w:val="22"/>
        </w:rPr>
        <w:t xml:space="preserve">, including </w:t>
      </w:r>
      <w:proofErr w:type="gramStart"/>
      <w:r w:rsidRPr="000F166B">
        <w:rPr>
          <w:sz w:val="22"/>
          <w:szCs w:val="22"/>
        </w:rPr>
        <w:t>back-stopping</w:t>
      </w:r>
      <w:proofErr w:type="gramEnd"/>
      <w:r w:rsidR="002A064A">
        <w:rPr>
          <w:sz w:val="22"/>
          <w:szCs w:val="22"/>
        </w:rPr>
        <w:t>,</w:t>
      </w:r>
      <w:r w:rsidRPr="000F166B">
        <w:rPr>
          <w:sz w:val="22"/>
          <w:szCs w:val="22"/>
        </w:rPr>
        <w:t xml:space="preserve"> that the </w:t>
      </w:r>
      <w:r>
        <w:rPr>
          <w:sz w:val="22"/>
          <w:szCs w:val="22"/>
        </w:rPr>
        <w:t xml:space="preserve">contractor will provide to the </w:t>
      </w:r>
      <w:r w:rsidRPr="000F166B">
        <w:rPr>
          <w:sz w:val="22"/>
          <w:szCs w:val="22"/>
        </w:rPr>
        <w:t>team of experts during execution of the contract</w:t>
      </w:r>
      <w:r>
        <w:rPr>
          <w:sz w:val="22"/>
          <w:szCs w:val="22"/>
        </w:rPr>
        <w:t xml:space="preserve">. </w:t>
      </w:r>
      <w:proofErr w:type="gramStart"/>
      <w:r>
        <w:rPr>
          <w:sz w:val="22"/>
          <w:szCs w:val="22"/>
        </w:rPr>
        <w:t xml:space="preserve">The </w:t>
      </w:r>
      <w:r w:rsidR="002A064A">
        <w:rPr>
          <w:sz w:val="22"/>
          <w:szCs w:val="22"/>
        </w:rPr>
        <w:t>support facilities</w:t>
      </w:r>
      <w:r>
        <w:rPr>
          <w:sz w:val="22"/>
          <w:szCs w:val="22"/>
        </w:rPr>
        <w:t xml:space="preserve"> will be assessed in the evaluation and should be carefully explained in the organisation and methodology, including the list of staff, units, capacity of permanent staff regularly intervening as experts on similar projects, provision of ex</w:t>
      </w:r>
      <w:r w:rsidR="00FA1835">
        <w:rPr>
          <w:sz w:val="22"/>
          <w:szCs w:val="22"/>
        </w:rPr>
        <w:t>pertise in the region/country of</w:t>
      </w:r>
      <w:r>
        <w:rPr>
          <w:sz w:val="22"/>
          <w:szCs w:val="22"/>
        </w:rPr>
        <w:t xml:space="preserve"> origin as well as partner countries, organisational structure, etc. which are supposed to ensure that function, as well as the available quality </w:t>
      </w:r>
      <w:r w:rsidR="00B00FC1">
        <w:rPr>
          <w:sz w:val="22"/>
          <w:szCs w:val="22"/>
        </w:rPr>
        <w:t xml:space="preserve">control </w:t>
      </w:r>
      <w:r>
        <w:rPr>
          <w:sz w:val="22"/>
          <w:szCs w:val="22"/>
        </w:rPr>
        <w:t xml:space="preserve">systems and </w:t>
      </w:r>
      <w:r w:rsidR="00B00FC1">
        <w:rPr>
          <w:sz w:val="22"/>
          <w:szCs w:val="22"/>
        </w:rPr>
        <w:t xml:space="preserve">the excellent </w:t>
      </w:r>
      <w:r>
        <w:rPr>
          <w:sz w:val="22"/>
          <w:szCs w:val="22"/>
        </w:rPr>
        <w:t>knowledge capitalisation methods and tools, within the respective members of the consortium.</w:t>
      </w:r>
      <w:proofErr w:type="gramEnd"/>
      <w:r>
        <w:rPr>
          <w:sz w:val="22"/>
          <w:szCs w:val="22"/>
        </w:rPr>
        <w:t xml:space="preserve"> </w:t>
      </w:r>
    </w:p>
    <w:p w14:paraId="0C918826" w14:textId="58D7D986" w:rsidR="00A44837" w:rsidRPr="00A44837" w:rsidRDefault="00C17711" w:rsidP="00A44837">
      <w:pPr>
        <w:pStyle w:val="ListBullet"/>
        <w:tabs>
          <w:tab w:val="clear" w:pos="283"/>
          <w:tab w:val="num" w:pos="851"/>
        </w:tabs>
        <w:spacing w:after="120"/>
        <w:ind w:left="850" w:hanging="425"/>
        <w:rPr>
          <w:sz w:val="22"/>
          <w:szCs w:val="22"/>
        </w:rPr>
      </w:pPr>
      <w:r w:rsidRPr="000F166B">
        <w:rPr>
          <w:sz w:val="22"/>
          <w:szCs w:val="22"/>
        </w:rPr>
        <w:t xml:space="preserve">A description </w:t>
      </w:r>
      <w:r>
        <w:rPr>
          <w:sz w:val="22"/>
          <w:szCs w:val="22"/>
        </w:rPr>
        <w:t>of any</w:t>
      </w:r>
      <w:r w:rsidRPr="000F166B">
        <w:rPr>
          <w:sz w:val="22"/>
          <w:szCs w:val="22"/>
        </w:rPr>
        <w:t xml:space="preserve"> subcontracting arrangements</w:t>
      </w:r>
      <w:r w:rsidR="00B00FC1" w:rsidRPr="00E3007E">
        <w:rPr>
          <w:sz w:val="22"/>
          <w:szCs w:val="22"/>
        </w:rPr>
        <w:t>– including sub-contracting only aiming at making available key and non-key experts -</w:t>
      </w:r>
      <w:r>
        <w:rPr>
          <w:sz w:val="22"/>
          <w:szCs w:val="22"/>
        </w:rPr>
        <w:t xml:space="preserve"> </w:t>
      </w:r>
      <w:r w:rsidR="00063204">
        <w:rPr>
          <w:sz w:val="22"/>
          <w:szCs w:val="22"/>
        </w:rPr>
        <w:t xml:space="preserve">and </w:t>
      </w:r>
      <w:r w:rsidR="00B00FC1" w:rsidRPr="00E3007E">
        <w:rPr>
          <w:sz w:val="22"/>
          <w:szCs w:val="22"/>
        </w:rPr>
        <w:t xml:space="preserve">sub-contracting </w:t>
      </w:r>
      <w:r w:rsidR="00063204">
        <w:rPr>
          <w:sz w:val="22"/>
          <w:szCs w:val="22"/>
        </w:rPr>
        <w:t xml:space="preserve">with capacity providers (if such were identified during the shortlisting stage) </w:t>
      </w:r>
      <w:r w:rsidRPr="000F166B">
        <w:rPr>
          <w:sz w:val="22"/>
          <w:szCs w:val="22"/>
        </w:rPr>
        <w:t xml:space="preserve">with a clear indication of the tasks that will be entrusted to </w:t>
      </w:r>
      <w:r w:rsidR="00B00FC1" w:rsidRPr="00E3007E">
        <w:rPr>
          <w:sz w:val="22"/>
          <w:szCs w:val="22"/>
        </w:rPr>
        <w:t xml:space="preserve">such </w:t>
      </w:r>
      <w:r w:rsidRPr="000F166B">
        <w:rPr>
          <w:sz w:val="22"/>
          <w:szCs w:val="22"/>
        </w:rPr>
        <w:t>subcontractor</w:t>
      </w:r>
      <w:r>
        <w:rPr>
          <w:sz w:val="22"/>
          <w:szCs w:val="22"/>
        </w:rPr>
        <w:t>s</w:t>
      </w:r>
      <w:r w:rsidR="002B34EE">
        <w:rPr>
          <w:sz w:val="22"/>
          <w:szCs w:val="22"/>
        </w:rPr>
        <w:t xml:space="preserve">. All </w:t>
      </w:r>
      <w:r w:rsidR="002B34EE" w:rsidRPr="000F166B">
        <w:rPr>
          <w:sz w:val="22"/>
          <w:szCs w:val="22"/>
        </w:rPr>
        <w:t>subcontractor</w:t>
      </w:r>
      <w:r w:rsidR="002B34EE">
        <w:rPr>
          <w:sz w:val="22"/>
          <w:szCs w:val="22"/>
        </w:rPr>
        <w:t>s and capacity providers shall be eligible and should not fall in any exclusion situation</w:t>
      </w:r>
      <w:r w:rsidRPr="000F166B">
        <w:rPr>
          <w:sz w:val="22"/>
          <w:szCs w:val="22"/>
        </w:rPr>
        <w:t xml:space="preserve"> </w:t>
      </w:r>
      <w:r w:rsidR="002B34EE">
        <w:rPr>
          <w:sz w:val="22"/>
          <w:szCs w:val="22"/>
        </w:rPr>
        <w:t xml:space="preserve">as stated in section 4 of the tender submission form. </w:t>
      </w:r>
    </w:p>
    <w:p w14:paraId="6386B9BB" w14:textId="77777777" w:rsidR="000F50E0" w:rsidRDefault="000F50E0" w:rsidP="00C93A3A">
      <w:pPr>
        <w:pStyle w:val="Heading1"/>
        <w:tabs>
          <w:tab w:val="clear" w:pos="906"/>
        </w:tabs>
        <w:ind w:left="567" w:hanging="567"/>
      </w:pPr>
      <w:bookmarkStart w:id="0" w:name="_GoBack"/>
      <w:bookmarkEnd w:id="0"/>
      <w:r>
        <w:t>involvement of all members of the consortium</w:t>
      </w:r>
      <w:r w:rsidR="00A33DEE">
        <w:t xml:space="preserve"> and of capacity providing entities</w:t>
      </w:r>
    </w:p>
    <w:p w14:paraId="42902003" w14:textId="64F396D1" w:rsidR="000F50E0" w:rsidRDefault="000F50E0" w:rsidP="0077498F">
      <w:pPr>
        <w:pStyle w:val="ListBullet"/>
        <w:tabs>
          <w:tab w:val="clear" w:pos="283"/>
          <w:tab w:val="num" w:pos="851"/>
        </w:tabs>
        <w:spacing w:after="120"/>
        <w:ind w:left="850" w:hanging="425"/>
        <w:rPr>
          <w:sz w:val="22"/>
          <w:szCs w:val="22"/>
        </w:rPr>
      </w:pPr>
      <w:r w:rsidRPr="000F166B">
        <w:rPr>
          <w:sz w:val="22"/>
          <w:szCs w:val="22"/>
        </w:rPr>
        <w:t>I</w:t>
      </w:r>
      <w:r>
        <w:rPr>
          <w:sz w:val="22"/>
          <w:szCs w:val="22"/>
        </w:rPr>
        <w:t>f</w:t>
      </w:r>
      <w:r w:rsidRPr="000F166B">
        <w:rPr>
          <w:sz w:val="22"/>
          <w:szCs w:val="22"/>
        </w:rPr>
        <w:t xml:space="preserve"> a tender </w:t>
      </w:r>
      <w:r>
        <w:rPr>
          <w:sz w:val="22"/>
          <w:szCs w:val="22"/>
        </w:rPr>
        <w:t>is</w:t>
      </w:r>
      <w:r w:rsidRPr="000F166B">
        <w:rPr>
          <w:sz w:val="22"/>
          <w:szCs w:val="22"/>
        </w:rPr>
        <w:t xml:space="preserve"> submitted by a consortium, a description of the input from each </w:t>
      </w:r>
      <w:r>
        <w:rPr>
          <w:sz w:val="22"/>
          <w:szCs w:val="22"/>
        </w:rPr>
        <w:t xml:space="preserve">member </w:t>
      </w:r>
      <w:r w:rsidRPr="000F166B">
        <w:rPr>
          <w:sz w:val="22"/>
          <w:szCs w:val="22"/>
        </w:rPr>
        <w:t>of the consortium and the distribution and interaction of tasks and responsibilities between them</w:t>
      </w:r>
      <w:r>
        <w:rPr>
          <w:sz w:val="22"/>
          <w:szCs w:val="22"/>
        </w:rPr>
        <w:t xml:space="preserve">. Furthermore, the involvement of all members of the consortium will be considered </w:t>
      </w:r>
      <w:proofErr w:type="gramStart"/>
      <w:r>
        <w:rPr>
          <w:sz w:val="22"/>
          <w:szCs w:val="22"/>
        </w:rPr>
        <w:t>added value</w:t>
      </w:r>
      <w:proofErr w:type="gramEnd"/>
      <w:r>
        <w:rPr>
          <w:sz w:val="22"/>
          <w:szCs w:val="22"/>
        </w:rPr>
        <w:t xml:space="preserve"> in the tender evaluation. </w:t>
      </w:r>
    </w:p>
    <w:p w14:paraId="12745997" w14:textId="6FEDABEF" w:rsidR="00D56D38" w:rsidRDefault="00D56D38" w:rsidP="0077498F">
      <w:pPr>
        <w:pStyle w:val="ListBullet"/>
        <w:tabs>
          <w:tab w:val="clear" w:pos="283"/>
          <w:tab w:val="num" w:pos="851"/>
        </w:tabs>
        <w:spacing w:after="120"/>
        <w:ind w:left="850" w:hanging="425"/>
        <w:rPr>
          <w:sz w:val="22"/>
          <w:szCs w:val="22"/>
        </w:rPr>
      </w:pPr>
      <w:bookmarkStart w:id="1" w:name="_Hlk156413570"/>
      <w:r>
        <w:rPr>
          <w:sz w:val="22"/>
          <w:szCs w:val="22"/>
        </w:rPr>
        <w:t xml:space="preserve">The involvement of </w:t>
      </w:r>
      <w:bookmarkStart w:id="2" w:name="_Hlk156829083"/>
      <w:r>
        <w:rPr>
          <w:sz w:val="22"/>
          <w:szCs w:val="22"/>
        </w:rPr>
        <w:t>S</w:t>
      </w:r>
      <w:r w:rsidR="00E4289B">
        <w:rPr>
          <w:sz w:val="22"/>
          <w:szCs w:val="22"/>
        </w:rPr>
        <w:t xml:space="preserve">mall and medium-sized enterprises </w:t>
      </w:r>
      <w:bookmarkEnd w:id="2"/>
      <w:r w:rsidR="00E4289B">
        <w:rPr>
          <w:sz w:val="22"/>
          <w:szCs w:val="22"/>
        </w:rPr>
        <w:t>(SME’s)</w:t>
      </w:r>
      <w:r w:rsidR="009E1BE5">
        <w:rPr>
          <w:sz w:val="22"/>
          <w:szCs w:val="22"/>
        </w:rPr>
        <w:t>,</w:t>
      </w:r>
      <w:r>
        <w:rPr>
          <w:sz w:val="22"/>
          <w:szCs w:val="22"/>
        </w:rPr>
        <w:t xml:space="preserve"> or economic operators registered in the partner country where the contract will be </w:t>
      </w:r>
      <w:r w:rsidR="00E4289B">
        <w:rPr>
          <w:sz w:val="22"/>
          <w:szCs w:val="22"/>
        </w:rPr>
        <w:t>implemented</w:t>
      </w:r>
      <w:r w:rsidR="009E1BE5">
        <w:rPr>
          <w:sz w:val="22"/>
          <w:szCs w:val="22"/>
        </w:rPr>
        <w:t xml:space="preserve">, will be considered </w:t>
      </w:r>
      <w:proofErr w:type="gramStart"/>
      <w:r w:rsidR="009E1BE5">
        <w:rPr>
          <w:sz w:val="22"/>
          <w:szCs w:val="22"/>
        </w:rPr>
        <w:t>an added value</w:t>
      </w:r>
      <w:proofErr w:type="gramEnd"/>
      <w:r w:rsidR="004C79A5">
        <w:rPr>
          <w:sz w:val="22"/>
          <w:szCs w:val="22"/>
        </w:rPr>
        <w:t xml:space="preserve"> in the tender evaluation</w:t>
      </w:r>
      <w:r>
        <w:rPr>
          <w:sz w:val="22"/>
          <w:szCs w:val="22"/>
        </w:rPr>
        <w:t xml:space="preserve">. </w:t>
      </w:r>
      <w:bookmarkStart w:id="3" w:name="_Hlk156829347"/>
      <w:r w:rsidR="00E4289B">
        <w:rPr>
          <w:sz w:val="22"/>
          <w:szCs w:val="22"/>
        </w:rPr>
        <w:t xml:space="preserve">SME’s </w:t>
      </w:r>
      <w:r w:rsidR="00E4289B" w:rsidRPr="00E4289B">
        <w:rPr>
          <w:sz w:val="22"/>
          <w:szCs w:val="22"/>
        </w:rPr>
        <w:t xml:space="preserve">employ fewer than 250 persons and have an annual turnover not exceeding EUR 50 </w:t>
      </w:r>
      <w:proofErr w:type="gramStart"/>
      <w:r w:rsidR="00E4289B" w:rsidRPr="00E4289B">
        <w:rPr>
          <w:sz w:val="22"/>
          <w:szCs w:val="22"/>
        </w:rPr>
        <w:t>million</w:t>
      </w:r>
      <w:proofErr w:type="gramEnd"/>
      <w:r w:rsidR="00E4289B" w:rsidRPr="00E4289B">
        <w:rPr>
          <w:sz w:val="22"/>
          <w:szCs w:val="22"/>
        </w:rPr>
        <w:t>, and/or an annual balance sheet total not exceeding EUR 43 million</w:t>
      </w:r>
      <w:r w:rsidR="004C79A5">
        <w:rPr>
          <w:sz w:val="22"/>
          <w:szCs w:val="22"/>
        </w:rPr>
        <w:t>.</w:t>
      </w:r>
    </w:p>
    <w:bookmarkEnd w:id="1"/>
    <w:bookmarkEnd w:id="3"/>
    <w:p w14:paraId="2E28EE34" w14:textId="0EC6783D" w:rsidR="00A33DEE" w:rsidRDefault="00A33DEE" w:rsidP="0077498F">
      <w:pPr>
        <w:pStyle w:val="ListBullet"/>
        <w:tabs>
          <w:tab w:val="clear" w:pos="283"/>
          <w:tab w:val="num" w:pos="851"/>
        </w:tabs>
        <w:spacing w:after="120"/>
        <w:ind w:left="850" w:hanging="425"/>
        <w:rPr>
          <w:sz w:val="22"/>
          <w:szCs w:val="22"/>
        </w:rPr>
      </w:pPr>
      <w:r>
        <w:rPr>
          <w:sz w:val="22"/>
          <w:szCs w:val="22"/>
        </w:rPr>
        <w:lastRenderedPageBreak/>
        <w:t xml:space="preserve">If the tenderer relied on the capacity of other entities to fulfil the technical and professional criteria, </w:t>
      </w:r>
      <w:r w:rsidR="002A064A">
        <w:rPr>
          <w:sz w:val="22"/>
          <w:szCs w:val="22"/>
        </w:rPr>
        <w:t xml:space="preserve">a description on the involvement of </w:t>
      </w:r>
      <w:r>
        <w:rPr>
          <w:sz w:val="22"/>
          <w:szCs w:val="22"/>
        </w:rPr>
        <w:t>those entities for performing the services for which the</w:t>
      </w:r>
      <w:r w:rsidR="00861A3C">
        <w:rPr>
          <w:sz w:val="22"/>
          <w:szCs w:val="22"/>
        </w:rPr>
        <w:t>ir</w:t>
      </w:r>
      <w:r>
        <w:rPr>
          <w:sz w:val="22"/>
          <w:szCs w:val="22"/>
        </w:rPr>
        <w:t xml:space="preserve"> technical and professional capacities are required </w:t>
      </w:r>
      <w:proofErr w:type="gramStart"/>
      <w:r>
        <w:rPr>
          <w:sz w:val="22"/>
          <w:szCs w:val="22"/>
        </w:rPr>
        <w:t>must be provided</w:t>
      </w:r>
      <w:proofErr w:type="gramEnd"/>
      <w:r>
        <w:rPr>
          <w:sz w:val="22"/>
          <w:szCs w:val="22"/>
        </w:rPr>
        <w:t>.</w:t>
      </w:r>
      <w:r w:rsidR="002D2B8B">
        <w:rPr>
          <w:sz w:val="22"/>
          <w:szCs w:val="22"/>
        </w:rPr>
        <w:t xml:space="preserve"> Evidence of the involvement of the capacity providing entities </w:t>
      </w:r>
      <w:proofErr w:type="gramStart"/>
      <w:r w:rsidR="002D2B8B">
        <w:rPr>
          <w:sz w:val="22"/>
          <w:szCs w:val="22"/>
        </w:rPr>
        <w:t>should be demonstrated</w:t>
      </w:r>
      <w:proofErr w:type="gramEnd"/>
      <w:r w:rsidR="002D2B8B">
        <w:rPr>
          <w:sz w:val="22"/>
          <w:szCs w:val="22"/>
        </w:rPr>
        <w:t xml:space="preserve"> through a written commitment made by the capacity providing entities. </w:t>
      </w:r>
    </w:p>
    <w:p w14:paraId="734715EE" w14:textId="587EB0FB" w:rsidR="00A33DEE" w:rsidRPr="000F166B" w:rsidRDefault="00A33DEE" w:rsidP="0077498F">
      <w:pPr>
        <w:pStyle w:val="ListBullet"/>
        <w:tabs>
          <w:tab w:val="clear" w:pos="283"/>
          <w:tab w:val="num" w:pos="851"/>
        </w:tabs>
        <w:spacing w:after="120"/>
        <w:ind w:left="850" w:hanging="425"/>
        <w:rPr>
          <w:sz w:val="22"/>
          <w:szCs w:val="22"/>
        </w:rPr>
      </w:pPr>
      <w:r>
        <w:rPr>
          <w:sz w:val="22"/>
          <w:szCs w:val="22"/>
        </w:rPr>
        <w:t xml:space="preserve">If the tenderer relied on the capacity of other entities to fulfil the economic and financial criteria, </w:t>
      </w:r>
      <w:r w:rsidR="002A064A">
        <w:rPr>
          <w:sz w:val="22"/>
          <w:szCs w:val="22"/>
        </w:rPr>
        <w:t xml:space="preserve">a description on the involvement of those entities </w:t>
      </w:r>
      <w:r>
        <w:rPr>
          <w:sz w:val="22"/>
          <w:szCs w:val="22"/>
        </w:rPr>
        <w:t xml:space="preserve">establishing their joint liability for the performance of the contract </w:t>
      </w:r>
      <w:proofErr w:type="gramStart"/>
      <w:r>
        <w:rPr>
          <w:sz w:val="22"/>
          <w:szCs w:val="22"/>
        </w:rPr>
        <w:t>must be provided</w:t>
      </w:r>
      <w:proofErr w:type="gramEnd"/>
      <w:r>
        <w:rPr>
          <w:sz w:val="22"/>
          <w:szCs w:val="22"/>
        </w:rPr>
        <w:t>.</w:t>
      </w:r>
      <w:r w:rsidR="002D2B8B">
        <w:rPr>
          <w:sz w:val="22"/>
          <w:szCs w:val="22"/>
        </w:rPr>
        <w:t xml:space="preserve"> Evidence of the involvement of the capacity providing entities </w:t>
      </w:r>
      <w:proofErr w:type="gramStart"/>
      <w:r w:rsidR="002D2B8B">
        <w:rPr>
          <w:sz w:val="22"/>
          <w:szCs w:val="22"/>
        </w:rPr>
        <w:t>should be demonstrated</w:t>
      </w:r>
      <w:proofErr w:type="gramEnd"/>
      <w:r w:rsidR="002D2B8B">
        <w:rPr>
          <w:sz w:val="22"/>
          <w:szCs w:val="22"/>
        </w:rPr>
        <w:t xml:space="preserve"> through a written commitment made by the capacity providing entities.</w:t>
      </w:r>
    </w:p>
    <w:p w14:paraId="092151E3" w14:textId="77777777" w:rsidR="0018122F" w:rsidRPr="009772B6" w:rsidRDefault="0018122F" w:rsidP="00C93A3A">
      <w:pPr>
        <w:pStyle w:val="Heading1"/>
        <w:tabs>
          <w:tab w:val="clear" w:pos="906"/>
        </w:tabs>
      </w:pPr>
      <w:r w:rsidRPr="009772B6">
        <w:t xml:space="preserve">Timetable of </w:t>
      </w:r>
      <w:r w:rsidR="00C531D8">
        <w:t>work</w:t>
      </w:r>
    </w:p>
    <w:p w14:paraId="5E4F1FD8" w14:textId="77777777" w:rsidR="0018122F" w:rsidRPr="000F166B" w:rsidRDefault="0018122F" w:rsidP="0077498F">
      <w:pPr>
        <w:pStyle w:val="ListBullet"/>
        <w:tabs>
          <w:tab w:val="clear" w:pos="283"/>
          <w:tab w:val="num" w:pos="851"/>
        </w:tabs>
        <w:spacing w:after="120"/>
        <w:ind w:left="850" w:hanging="425"/>
        <w:rPr>
          <w:sz w:val="22"/>
          <w:szCs w:val="22"/>
        </w:rPr>
      </w:pPr>
      <w:r w:rsidRPr="000F166B">
        <w:rPr>
          <w:sz w:val="22"/>
          <w:szCs w:val="22"/>
        </w:rPr>
        <w:t xml:space="preserve">The timing, sequence and duration of the proposed </w:t>
      </w:r>
      <w:r w:rsidR="003575D1">
        <w:rPr>
          <w:sz w:val="22"/>
          <w:szCs w:val="22"/>
        </w:rPr>
        <w:t>tasks</w:t>
      </w:r>
      <w:r w:rsidRPr="000F166B">
        <w:rPr>
          <w:sz w:val="22"/>
          <w:szCs w:val="22"/>
        </w:rPr>
        <w:t xml:space="preserve">, taking into account </w:t>
      </w:r>
      <w:r w:rsidR="003575D1">
        <w:rPr>
          <w:sz w:val="22"/>
          <w:szCs w:val="22"/>
        </w:rPr>
        <w:t>travel</w:t>
      </w:r>
      <w:r w:rsidRPr="000F166B">
        <w:rPr>
          <w:sz w:val="22"/>
          <w:szCs w:val="22"/>
        </w:rPr>
        <w:t xml:space="preserve"> time</w:t>
      </w:r>
      <w:r w:rsidR="00541D43">
        <w:rPr>
          <w:sz w:val="22"/>
          <w:szCs w:val="22"/>
        </w:rPr>
        <w:t>.</w:t>
      </w:r>
    </w:p>
    <w:p w14:paraId="1C858C05" w14:textId="77777777" w:rsidR="0018122F" w:rsidRDefault="0018122F" w:rsidP="0077498F">
      <w:pPr>
        <w:pStyle w:val="ListBullet"/>
        <w:tabs>
          <w:tab w:val="clear" w:pos="283"/>
          <w:tab w:val="num" w:pos="851"/>
        </w:tabs>
        <w:spacing w:after="120"/>
        <w:ind w:left="850" w:hanging="425"/>
        <w:rPr>
          <w:sz w:val="22"/>
          <w:szCs w:val="22"/>
        </w:rPr>
      </w:pPr>
      <w:r w:rsidRPr="000F166B">
        <w:rPr>
          <w:sz w:val="22"/>
          <w:szCs w:val="22"/>
        </w:rPr>
        <w:t>The identification and timing of major milestones in executin</w:t>
      </w:r>
      <w:r w:rsidR="00C531D8">
        <w:rPr>
          <w:sz w:val="22"/>
          <w:szCs w:val="22"/>
        </w:rPr>
        <w:t>g</w:t>
      </w:r>
      <w:r w:rsidRPr="000F166B">
        <w:rPr>
          <w:sz w:val="22"/>
          <w:szCs w:val="22"/>
        </w:rPr>
        <w:t xml:space="preserve"> the contract, including an indication of how the achievement of these would be reflected in any reports, particularly those stipulated in the </w:t>
      </w:r>
      <w:r w:rsidR="00FA6BE5">
        <w:rPr>
          <w:sz w:val="22"/>
          <w:szCs w:val="22"/>
        </w:rPr>
        <w:t>t</w:t>
      </w:r>
      <w:r w:rsidRPr="000F166B">
        <w:rPr>
          <w:sz w:val="22"/>
          <w:szCs w:val="22"/>
        </w:rPr>
        <w:t xml:space="preserve">erms of </w:t>
      </w:r>
      <w:r w:rsidR="00FA6BE5">
        <w:rPr>
          <w:sz w:val="22"/>
          <w:szCs w:val="22"/>
        </w:rPr>
        <w:t>r</w:t>
      </w:r>
      <w:r w:rsidRPr="000F166B">
        <w:rPr>
          <w:sz w:val="22"/>
          <w:szCs w:val="22"/>
        </w:rPr>
        <w:t>eference</w:t>
      </w:r>
      <w:r w:rsidR="00541D43">
        <w:rPr>
          <w:sz w:val="22"/>
          <w:szCs w:val="22"/>
        </w:rPr>
        <w:t>.</w:t>
      </w:r>
    </w:p>
    <w:p w14:paraId="4A595A88" w14:textId="77777777" w:rsidR="00F44728" w:rsidRPr="000F166B" w:rsidRDefault="00F44728" w:rsidP="00451A17">
      <w:pPr>
        <w:pStyle w:val="ListBullet"/>
        <w:tabs>
          <w:tab w:val="clear" w:pos="283"/>
          <w:tab w:val="num" w:pos="851"/>
        </w:tabs>
        <w:spacing w:after="120"/>
        <w:ind w:left="850" w:hanging="425"/>
        <w:rPr>
          <w:sz w:val="22"/>
          <w:szCs w:val="22"/>
        </w:rPr>
      </w:pPr>
      <w:r>
        <w:rPr>
          <w:sz w:val="22"/>
          <w:szCs w:val="22"/>
        </w:rPr>
        <w:t>The methodologies contained in the offer should include a work</w:t>
      </w:r>
      <w:r w:rsidR="005D736F">
        <w:rPr>
          <w:sz w:val="22"/>
          <w:szCs w:val="22"/>
        </w:rPr>
        <w:t xml:space="preserve"> </w:t>
      </w:r>
      <w:r>
        <w:rPr>
          <w:sz w:val="22"/>
          <w:szCs w:val="22"/>
        </w:rPr>
        <w:t xml:space="preserve">plan indicating the envisaged resources to be mobilised. </w:t>
      </w:r>
    </w:p>
    <w:p w14:paraId="29959B62" w14:textId="6D14E5D9" w:rsidR="00275E8A" w:rsidRPr="00A47D09" w:rsidRDefault="00275E8A" w:rsidP="00A47D09">
      <w:pPr>
        <w:pStyle w:val="BodyText"/>
        <w:spacing w:before="60"/>
        <w:rPr>
          <w:snapToGrid w:val="0"/>
          <w:sz w:val="22"/>
          <w:szCs w:val="22"/>
        </w:rPr>
        <w:sectPr w:rsidR="00275E8A" w:rsidRPr="00A47D09" w:rsidSect="00C93A3A">
          <w:headerReference w:type="even" r:id="rId8"/>
          <w:headerReference w:type="default" r:id="rId9"/>
          <w:footerReference w:type="even" r:id="rId10"/>
          <w:footerReference w:type="default" r:id="rId11"/>
          <w:headerReference w:type="first" r:id="rId12"/>
          <w:footerReference w:type="first" r:id="rId13"/>
          <w:pgSz w:w="11907" w:h="16840" w:code="9"/>
          <w:pgMar w:top="851" w:right="1134" w:bottom="1276" w:left="851" w:header="720" w:footer="587" w:gutter="567"/>
          <w:paperSrc w:first="15" w:other="15"/>
          <w:pgNumType w:start="1"/>
          <w:cols w:space="720"/>
          <w:docGrid w:linePitch="326"/>
        </w:sectPr>
      </w:pPr>
    </w:p>
    <w:p w14:paraId="26311E49" w14:textId="77777777" w:rsidR="00F11A37" w:rsidRDefault="00F11A37" w:rsidP="007E6993">
      <w:pPr>
        <w:rPr>
          <w:b/>
          <w:i/>
        </w:rPr>
      </w:pPr>
    </w:p>
    <w:p w14:paraId="4563A365" w14:textId="57D8EAFD" w:rsidR="005155D9" w:rsidRDefault="00F11A37" w:rsidP="00C93A3A">
      <w:pPr>
        <w:pStyle w:val="Heading1"/>
      </w:pPr>
      <w:r>
        <w:br w:type="page"/>
      </w:r>
      <w:r w:rsidR="005155D9" w:rsidRPr="00FC49F3">
        <w:lastRenderedPageBreak/>
        <w:t>Activit</w:t>
      </w:r>
      <w:r w:rsidR="00E738B6">
        <w:t>ies</w:t>
      </w:r>
      <w:r w:rsidR="005155D9" w:rsidRPr="00FC49F3">
        <w:t xml:space="preserve"> Matrix</w:t>
      </w:r>
    </w:p>
    <w:p w14:paraId="1A804178" w14:textId="77777777" w:rsidR="005155D9" w:rsidRPr="00FC49F3" w:rsidRDefault="005155D9" w:rsidP="005155D9">
      <w:pPr>
        <w:pStyle w:val="ListParagraph"/>
        <w:ind w:left="0"/>
        <w:rPr>
          <w:rFonts w:ascii="Times New Roman" w:hAnsi="Times New Roman"/>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7"/>
        <w:gridCol w:w="3207"/>
        <w:gridCol w:w="5221"/>
        <w:gridCol w:w="3351"/>
      </w:tblGrid>
      <w:tr w:rsidR="00B22539" w:rsidRPr="00757B91" w14:paraId="289D587D" w14:textId="77777777" w:rsidTr="00C93A3A">
        <w:trPr>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vAlign w:val="center"/>
          </w:tcPr>
          <w:p w14:paraId="00C80D76" w14:textId="1F7008A4" w:rsidR="00B22539" w:rsidRPr="00C93A3A" w:rsidRDefault="00B22539" w:rsidP="00567ADC">
            <w:pPr>
              <w:spacing w:after="0"/>
              <w:jc w:val="center"/>
              <w:rPr>
                <w:b/>
                <w:bCs/>
                <w:sz w:val="20"/>
              </w:rPr>
            </w:pPr>
            <w:r>
              <w:rPr>
                <w:b/>
                <w:bCs/>
                <w:sz w:val="20"/>
              </w:rPr>
              <w:t xml:space="preserve">Outputs </w:t>
            </w:r>
          </w:p>
        </w:tc>
        <w:tc>
          <w:tcPr>
            <w:tcW w:w="1070" w:type="pct"/>
            <w:tcBorders>
              <w:top w:val="single" w:sz="4" w:space="0" w:color="auto"/>
              <w:left w:val="single" w:sz="4" w:space="0" w:color="auto"/>
              <w:bottom w:val="single" w:sz="4" w:space="0" w:color="auto"/>
              <w:right w:val="single" w:sz="4" w:space="0" w:color="auto"/>
            </w:tcBorders>
            <w:shd w:val="clear" w:color="auto" w:fill="FFFFFF"/>
            <w:vAlign w:val="center"/>
          </w:tcPr>
          <w:p w14:paraId="53552C42" w14:textId="76003397" w:rsidR="00B22539" w:rsidRPr="0065246B" w:rsidRDefault="00B22539" w:rsidP="00567ADC">
            <w:pPr>
              <w:spacing w:after="0"/>
              <w:jc w:val="center"/>
              <w:rPr>
                <w:b/>
                <w:bCs/>
                <w:i/>
                <w:iCs/>
                <w:sz w:val="20"/>
              </w:rPr>
            </w:pPr>
            <w:r w:rsidRPr="0065246B">
              <w:rPr>
                <w:b/>
                <w:bCs/>
                <w:i/>
                <w:iCs/>
                <w:sz w:val="20"/>
              </w:rPr>
              <w:t>Activities</w:t>
            </w:r>
          </w:p>
        </w:tc>
        <w:tc>
          <w:tcPr>
            <w:tcW w:w="1742" w:type="pct"/>
            <w:tcBorders>
              <w:top w:val="single" w:sz="4" w:space="0" w:color="auto"/>
              <w:left w:val="single" w:sz="4" w:space="0" w:color="auto"/>
              <w:bottom w:val="single" w:sz="4" w:space="0" w:color="auto"/>
              <w:right w:val="single" w:sz="4" w:space="0" w:color="auto"/>
            </w:tcBorders>
            <w:shd w:val="clear" w:color="auto" w:fill="FFFFFF"/>
            <w:vAlign w:val="center"/>
          </w:tcPr>
          <w:p w14:paraId="058FD432" w14:textId="77777777" w:rsidR="00B22539" w:rsidRPr="00E929A5" w:rsidRDefault="00B22539" w:rsidP="00567ADC">
            <w:pPr>
              <w:spacing w:after="0"/>
              <w:jc w:val="center"/>
              <w:rPr>
                <w:b/>
                <w:bCs/>
                <w:i/>
                <w:iCs/>
                <w:sz w:val="20"/>
              </w:rPr>
            </w:pPr>
            <w:r w:rsidRPr="00E929A5">
              <w:rPr>
                <w:b/>
                <w:bCs/>
                <w:i/>
                <w:iCs/>
                <w:sz w:val="20"/>
              </w:rPr>
              <w:t>Indicative inputs and amounts</w:t>
            </w:r>
          </w:p>
        </w:tc>
        <w:tc>
          <w:tcPr>
            <w:tcW w:w="1118" w:type="pct"/>
            <w:tcBorders>
              <w:top w:val="single" w:sz="4" w:space="0" w:color="auto"/>
              <w:left w:val="single" w:sz="4" w:space="0" w:color="auto"/>
              <w:bottom w:val="single" w:sz="4" w:space="0" w:color="auto"/>
              <w:right w:val="single" w:sz="4" w:space="0" w:color="auto"/>
            </w:tcBorders>
            <w:shd w:val="clear" w:color="auto" w:fill="auto"/>
            <w:vAlign w:val="center"/>
          </w:tcPr>
          <w:p w14:paraId="79CC2B12" w14:textId="77777777" w:rsidR="00B22539" w:rsidRPr="003238FB" w:rsidRDefault="00B22539" w:rsidP="00567ADC">
            <w:pPr>
              <w:spacing w:after="0"/>
              <w:jc w:val="center"/>
              <w:rPr>
                <w:b/>
                <w:i/>
                <w:sz w:val="20"/>
              </w:rPr>
            </w:pPr>
            <w:r w:rsidRPr="003238FB">
              <w:rPr>
                <w:b/>
                <w:i/>
                <w:sz w:val="20"/>
              </w:rPr>
              <w:t>Assumptions</w:t>
            </w:r>
          </w:p>
        </w:tc>
      </w:tr>
      <w:tr w:rsidR="00B22539" w:rsidRPr="00757B91" w14:paraId="7D9ED1CF" w14:textId="77777777" w:rsidTr="00C93A3A">
        <w:trPr>
          <w:cantSplit/>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tcPr>
          <w:p w14:paraId="3A322C91" w14:textId="77777777" w:rsidR="00B22539" w:rsidRDefault="00B22539" w:rsidP="00B22539">
            <w:pPr>
              <w:spacing w:after="0"/>
              <w:rPr>
                <w:i/>
                <w:iCs/>
                <w:sz w:val="20"/>
              </w:rPr>
            </w:pPr>
            <w:r w:rsidRPr="00742EBF">
              <w:rPr>
                <w:i/>
                <w:iCs/>
                <w:sz w:val="20"/>
              </w:rPr>
              <w:t xml:space="preserve">The outputs listed in the </w:t>
            </w:r>
            <w:proofErr w:type="spellStart"/>
            <w:r w:rsidRPr="00742EBF">
              <w:rPr>
                <w:i/>
                <w:iCs/>
                <w:sz w:val="20"/>
              </w:rPr>
              <w:t>Logframe</w:t>
            </w:r>
            <w:proofErr w:type="spellEnd"/>
            <w:r w:rsidRPr="00742EBF">
              <w:rPr>
                <w:i/>
                <w:iCs/>
                <w:sz w:val="20"/>
              </w:rPr>
              <w:t xml:space="preserve"> </w:t>
            </w:r>
            <w:proofErr w:type="gramStart"/>
            <w:r w:rsidRPr="00742EBF">
              <w:rPr>
                <w:i/>
                <w:iCs/>
                <w:sz w:val="20"/>
              </w:rPr>
              <w:t>are achieved</w:t>
            </w:r>
            <w:proofErr w:type="gramEnd"/>
            <w:r w:rsidRPr="00742EBF">
              <w:rPr>
                <w:i/>
                <w:iCs/>
                <w:sz w:val="20"/>
              </w:rPr>
              <w:t xml:space="preserve"> via the implementation of the activities.</w:t>
            </w:r>
          </w:p>
          <w:p w14:paraId="0E6C57A1" w14:textId="77777777" w:rsidR="00B22539" w:rsidRPr="00742EBF" w:rsidRDefault="00B22539" w:rsidP="00B22539">
            <w:pPr>
              <w:spacing w:after="0"/>
              <w:rPr>
                <w:i/>
                <w:iCs/>
                <w:sz w:val="20"/>
              </w:rPr>
            </w:pPr>
          </w:p>
          <w:p w14:paraId="7B1B3C77" w14:textId="31E49B15" w:rsidR="00B22539" w:rsidRPr="00C93A3A" w:rsidRDefault="00B22539" w:rsidP="00B22539">
            <w:pPr>
              <w:spacing w:after="0"/>
              <w:rPr>
                <w:i/>
                <w:iCs/>
                <w:color w:val="FF0000"/>
                <w:sz w:val="20"/>
                <w:highlight w:val="yellow"/>
              </w:rPr>
            </w:pPr>
            <w:r w:rsidRPr="00670589">
              <w:rPr>
                <w:i/>
                <w:color w:val="FF0000"/>
                <w:sz w:val="20"/>
              </w:rPr>
              <w:t>Please delete this row with instructions once the activities matrix is completed.</w:t>
            </w:r>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37586C22" w14:textId="15B92709" w:rsidR="00B22539" w:rsidRPr="00C93A3A" w:rsidRDefault="00B22539" w:rsidP="00567ADC">
            <w:pPr>
              <w:spacing w:after="0"/>
              <w:rPr>
                <w:i/>
                <w:iCs/>
                <w:strike/>
                <w:sz w:val="20"/>
              </w:rPr>
            </w:pPr>
            <w:r w:rsidRPr="00C93A3A">
              <w:rPr>
                <w:i/>
                <w:iCs/>
                <w:sz w:val="20"/>
              </w:rPr>
              <w:t xml:space="preserve">What are the key activities to </w:t>
            </w:r>
            <w:proofErr w:type="gramStart"/>
            <w:r w:rsidRPr="00C93A3A">
              <w:rPr>
                <w:i/>
                <w:iCs/>
                <w:sz w:val="20"/>
              </w:rPr>
              <w:t>be carried out</w:t>
            </w:r>
            <w:proofErr w:type="gramEnd"/>
            <w:r w:rsidRPr="00C93A3A">
              <w:rPr>
                <w:i/>
                <w:iCs/>
                <w:sz w:val="20"/>
              </w:rPr>
              <w:t xml:space="preserve"> to produce the intended outputs? </w:t>
            </w:r>
          </w:p>
          <w:p w14:paraId="56391B15" w14:textId="77777777" w:rsidR="00B22539" w:rsidRPr="0065246B" w:rsidRDefault="00B22539" w:rsidP="00567ADC">
            <w:pPr>
              <w:spacing w:after="0"/>
              <w:rPr>
                <w:i/>
                <w:strike/>
                <w:sz w:val="20"/>
                <w:highlight w:val="yellow"/>
              </w:rPr>
            </w:pPr>
          </w:p>
          <w:p w14:paraId="67D0E073" w14:textId="77777777" w:rsidR="00B22539" w:rsidRPr="00C93A3A" w:rsidRDefault="00B22539" w:rsidP="00567ADC">
            <w:pPr>
              <w:spacing w:after="0"/>
              <w:rPr>
                <w:i/>
                <w:sz w:val="20"/>
              </w:rPr>
            </w:pPr>
            <w:r w:rsidRPr="00C93A3A">
              <w:rPr>
                <w:i/>
                <w:sz w:val="20"/>
              </w:rPr>
              <w:t xml:space="preserve">Activities should be linked to corresponding output(s) following the numbering provided in the </w:t>
            </w:r>
            <w:proofErr w:type="spellStart"/>
            <w:r w:rsidRPr="00C93A3A">
              <w:rPr>
                <w:i/>
                <w:sz w:val="20"/>
              </w:rPr>
              <w:t>Logframe</w:t>
            </w:r>
            <w:proofErr w:type="spellEnd"/>
          </w:p>
          <w:p w14:paraId="533F843A" w14:textId="77777777" w:rsidR="00B22539" w:rsidRPr="0065246B" w:rsidRDefault="00B22539" w:rsidP="00567ADC">
            <w:pPr>
              <w:spacing w:after="0"/>
              <w:rPr>
                <w:i/>
                <w:sz w:val="20"/>
                <w:highlight w:val="yellow"/>
              </w:rPr>
            </w:pPr>
          </w:p>
          <w:p w14:paraId="46C086DA" w14:textId="77777777" w:rsidR="00B22539" w:rsidRPr="00C93A3A" w:rsidRDefault="00B22539" w:rsidP="00567ADC">
            <w:pPr>
              <w:spacing w:after="0"/>
              <w:rPr>
                <w:i/>
                <w:color w:val="FF0000"/>
                <w:sz w:val="20"/>
                <w:highlight w:val="yellow"/>
              </w:rPr>
            </w:pPr>
            <w:r w:rsidRPr="00670589">
              <w:rPr>
                <w:i/>
                <w:color w:val="FF0000"/>
                <w:sz w:val="20"/>
              </w:rPr>
              <w:t>Please delete this row with instructions once the activities matrix is completed.</w:t>
            </w:r>
          </w:p>
        </w:tc>
        <w:tc>
          <w:tcPr>
            <w:tcW w:w="1742" w:type="pct"/>
            <w:tcBorders>
              <w:top w:val="single" w:sz="4" w:space="0" w:color="auto"/>
              <w:left w:val="single" w:sz="4" w:space="0" w:color="auto"/>
              <w:bottom w:val="single" w:sz="4" w:space="0" w:color="auto"/>
              <w:right w:val="single" w:sz="4" w:space="0" w:color="auto"/>
            </w:tcBorders>
            <w:shd w:val="clear" w:color="auto" w:fill="FFFFFF"/>
          </w:tcPr>
          <w:p w14:paraId="6302349B" w14:textId="77777777" w:rsidR="00B22539" w:rsidRPr="00C93A3A" w:rsidRDefault="00B22539" w:rsidP="00567ADC">
            <w:pPr>
              <w:spacing w:after="0"/>
              <w:jc w:val="left"/>
              <w:rPr>
                <w:b/>
                <w:bCs/>
                <w:i/>
                <w:iCs/>
                <w:sz w:val="20"/>
              </w:rPr>
            </w:pPr>
            <w:r w:rsidRPr="00C93A3A">
              <w:rPr>
                <w:b/>
                <w:bCs/>
                <w:i/>
                <w:iCs/>
                <w:sz w:val="20"/>
              </w:rPr>
              <w:t>Inputs</w:t>
            </w:r>
          </w:p>
          <w:p w14:paraId="66A90F39" w14:textId="77777777" w:rsidR="00B22539" w:rsidRPr="00C93A3A" w:rsidRDefault="00B22539" w:rsidP="00567ADC">
            <w:pPr>
              <w:spacing w:after="0"/>
              <w:jc w:val="left"/>
              <w:rPr>
                <w:i/>
                <w:iCs/>
                <w:sz w:val="20"/>
              </w:rPr>
            </w:pPr>
            <w:r w:rsidRPr="00C93A3A">
              <w:rPr>
                <w:i/>
                <w:iCs/>
                <w:sz w:val="20"/>
              </w:rPr>
              <w:t xml:space="preserve">What are the political, technical, financial, human and material resources required to implement these activities, e.g. staff, equipment, supplies, operational facilities, etc. </w:t>
            </w:r>
          </w:p>
          <w:p w14:paraId="7EB9F3A4" w14:textId="77777777" w:rsidR="00B22539" w:rsidRPr="00567ADC" w:rsidRDefault="00B22539" w:rsidP="00567ADC">
            <w:pPr>
              <w:spacing w:after="0"/>
              <w:jc w:val="left"/>
              <w:rPr>
                <w:b/>
                <w:bCs/>
                <w:i/>
                <w:iCs/>
                <w:sz w:val="20"/>
                <w:highlight w:val="yellow"/>
              </w:rPr>
            </w:pPr>
          </w:p>
          <w:p w14:paraId="3EC4D709" w14:textId="77777777" w:rsidR="00B22539" w:rsidRPr="00C93A3A" w:rsidRDefault="00B22539" w:rsidP="00567ADC">
            <w:pPr>
              <w:spacing w:after="0"/>
              <w:jc w:val="left"/>
              <w:rPr>
                <w:b/>
                <w:bCs/>
                <w:i/>
                <w:iCs/>
                <w:sz w:val="20"/>
              </w:rPr>
            </w:pPr>
            <w:r w:rsidRPr="00C93A3A">
              <w:rPr>
                <w:b/>
                <w:bCs/>
                <w:i/>
                <w:iCs/>
                <w:sz w:val="20"/>
              </w:rPr>
              <w:t>Costs</w:t>
            </w:r>
          </w:p>
          <w:p w14:paraId="207A42DF" w14:textId="77777777" w:rsidR="00B22539" w:rsidRPr="00567ADC" w:rsidRDefault="00B22539" w:rsidP="00567ADC">
            <w:pPr>
              <w:spacing w:after="0"/>
              <w:jc w:val="left"/>
              <w:rPr>
                <w:i/>
                <w:iCs/>
                <w:sz w:val="20"/>
              </w:rPr>
            </w:pPr>
            <w:r w:rsidRPr="00C93A3A">
              <w:rPr>
                <w:i/>
                <w:iCs/>
                <w:sz w:val="20"/>
              </w:rPr>
              <w:t>What are the indicative costs per activity? This should not replicate the Budget but indicatively identify the costs allocated per activity.</w:t>
            </w:r>
          </w:p>
          <w:p w14:paraId="0D642D3F" w14:textId="77777777" w:rsidR="00B22539" w:rsidRPr="003238FB" w:rsidRDefault="00B22539" w:rsidP="00567ADC">
            <w:pPr>
              <w:spacing w:after="0"/>
              <w:jc w:val="left"/>
              <w:rPr>
                <w:b/>
                <w:bCs/>
                <w:i/>
                <w:iCs/>
                <w:sz w:val="20"/>
              </w:rPr>
            </w:pPr>
          </w:p>
          <w:p w14:paraId="57288142" w14:textId="77777777" w:rsidR="00B22539" w:rsidRPr="00C93A3A" w:rsidRDefault="00B22539" w:rsidP="00567ADC">
            <w:pPr>
              <w:spacing w:after="0"/>
              <w:jc w:val="left"/>
              <w:rPr>
                <w:b/>
                <w:bCs/>
                <w:i/>
                <w:iCs/>
                <w:color w:val="FF0000"/>
                <w:sz w:val="20"/>
              </w:rPr>
            </w:pPr>
            <w:r w:rsidRPr="00670589">
              <w:rPr>
                <w:i/>
                <w:color w:val="FF0000"/>
                <w:sz w:val="20"/>
              </w:rPr>
              <w:t>Please delete this row with instructions once the activities matrix is completed</w:t>
            </w:r>
            <w:r w:rsidRPr="00670589">
              <w:rPr>
                <w:i/>
                <w:iCs/>
                <w:color w:val="FF0000"/>
                <w:sz w:val="20"/>
              </w:rPr>
              <w:t>.</w:t>
            </w:r>
          </w:p>
        </w:tc>
        <w:tc>
          <w:tcPr>
            <w:tcW w:w="1118" w:type="pct"/>
            <w:tcBorders>
              <w:top w:val="single" w:sz="4" w:space="0" w:color="auto"/>
              <w:left w:val="single" w:sz="4" w:space="0" w:color="auto"/>
              <w:bottom w:val="single" w:sz="4" w:space="0" w:color="auto"/>
              <w:right w:val="single" w:sz="4" w:space="0" w:color="auto"/>
            </w:tcBorders>
            <w:shd w:val="clear" w:color="auto" w:fill="auto"/>
          </w:tcPr>
          <w:p w14:paraId="6B673898" w14:textId="77777777" w:rsidR="00670589" w:rsidRDefault="00B22539" w:rsidP="00C93A3A">
            <w:pPr>
              <w:spacing w:after="0"/>
              <w:rPr>
                <w:i/>
                <w:sz w:val="20"/>
              </w:rPr>
            </w:pPr>
            <w:r w:rsidRPr="00C93A3A">
              <w:rPr>
                <w:i/>
                <w:iCs/>
                <w:sz w:val="20"/>
              </w:rPr>
              <w:t>External, necessary and positive conditions for implementing the intervention that are outside of its management's control.</w:t>
            </w:r>
            <w:r w:rsidR="00670589" w:rsidRPr="00742EBF">
              <w:rPr>
                <w:i/>
                <w:sz w:val="20"/>
              </w:rPr>
              <w:t xml:space="preserve"> </w:t>
            </w:r>
          </w:p>
          <w:p w14:paraId="47F3A3BB" w14:textId="67B6D070" w:rsidR="00B22539" w:rsidRPr="00567ADC" w:rsidRDefault="00670589" w:rsidP="00C93A3A">
            <w:pPr>
              <w:spacing w:after="0"/>
              <w:rPr>
                <w:i/>
                <w:iCs/>
                <w:sz w:val="20"/>
                <w:highlight w:val="yellow"/>
              </w:rPr>
            </w:pPr>
            <w:r w:rsidRPr="00742EBF">
              <w:rPr>
                <w:i/>
                <w:sz w:val="20"/>
              </w:rPr>
              <w:t xml:space="preserve">If the activities </w:t>
            </w:r>
            <w:proofErr w:type="gramStart"/>
            <w:r w:rsidRPr="00742EBF">
              <w:rPr>
                <w:i/>
                <w:sz w:val="20"/>
              </w:rPr>
              <w:t>are implemented</w:t>
            </w:r>
            <w:proofErr w:type="gramEnd"/>
            <w:r w:rsidRPr="00742EBF">
              <w:rPr>
                <w:i/>
                <w:sz w:val="20"/>
              </w:rPr>
              <w:t xml:space="preserve"> and the assumptions listed here are verified it is likely the outputs are achieved.</w:t>
            </w:r>
          </w:p>
          <w:p w14:paraId="68DD2635" w14:textId="77777777" w:rsidR="00B22539" w:rsidRPr="003238FB" w:rsidRDefault="00B22539" w:rsidP="00C93A3A">
            <w:pPr>
              <w:spacing w:after="0"/>
              <w:rPr>
                <w:b/>
                <w:i/>
                <w:sz w:val="20"/>
              </w:rPr>
            </w:pPr>
          </w:p>
          <w:p w14:paraId="070FA0F7" w14:textId="77777777" w:rsidR="00B22539" w:rsidRPr="00C93A3A" w:rsidRDefault="00B22539" w:rsidP="00C93A3A">
            <w:pPr>
              <w:spacing w:after="0"/>
              <w:rPr>
                <w:b/>
                <w:i/>
                <w:color w:val="FF0000"/>
                <w:sz w:val="20"/>
              </w:rPr>
            </w:pPr>
            <w:r w:rsidRPr="00670589">
              <w:rPr>
                <w:i/>
                <w:color w:val="FF0000"/>
                <w:sz w:val="20"/>
              </w:rPr>
              <w:t>Please delete this row with instructions once the activities matrix is completed.</w:t>
            </w:r>
          </w:p>
        </w:tc>
      </w:tr>
      <w:tr w:rsidR="00B22539" w:rsidRPr="00757B91" w14:paraId="1008952F" w14:textId="77777777" w:rsidTr="00C93A3A">
        <w:trPr>
          <w:cantSplit/>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tcPr>
          <w:p w14:paraId="0DE9A037" w14:textId="540210C0" w:rsidR="00B22539" w:rsidRPr="0065246B" w:rsidRDefault="00670589" w:rsidP="00C93A3A">
            <w:pPr>
              <w:spacing w:after="0"/>
              <w:jc w:val="left"/>
              <w:rPr>
                <w:sz w:val="20"/>
              </w:rPr>
            </w:pPr>
            <w:r>
              <w:rPr>
                <w:sz w:val="20"/>
              </w:rPr>
              <w:t xml:space="preserve">Copy/paste from outputs in the </w:t>
            </w:r>
            <w:proofErr w:type="spellStart"/>
            <w:r>
              <w:rPr>
                <w:sz w:val="20"/>
              </w:rPr>
              <w:t>Logframe</w:t>
            </w:r>
            <w:proofErr w:type="spellEnd"/>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50E3E73D" w14:textId="5EEB8F69" w:rsidR="00B22539" w:rsidRPr="0065246B" w:rsidRDefault="00B22539" w:rsidP="00567ADC">
            <w:pPr>
              <w:spacing w:after="0"/>
              <w:rPr>
                <w:sz w:val="20"/>
              </w:rPr>
            </w:pPr>
            <w:r w:rsidRPr="0065246B">
              <w:rPr>
                <w:sz w:val="20"/>
              </w:rPr>
              <w:t>Activities related to output 1</w:t>
            </w:r>
          </w:p>
        </w:tc>
        <w:tc>
          <w:tcPr>
            <w:tcW w:w="1742" w:type="pct"/>
            <w:tcBorders>
              <w:top w:val="single" w:sz="4" w:space="0" w:color="auto"/>
              <w:left w:val="single" w:sz="4" w:space="0" w:color="auto"/>
              <w:bottom w:val="single" w:sz="4" w:space="0" w:color="auto"/>
              <w:right w:val="single" w:sz="4" w:space="0" w:color="auto"/>
            </w:tcBorders>
            <w:shd w:val="clear" w:color="auto" w:fill="FFFFFF"/>
          </w:tcPr>
          <w:p w14:paraId="522ADE82" w14:textId="77777777" w:rsidR="00B22539" w:rsidRDefault="00B22539" w:rsidP="00567ADC">
            <w:pPr>
              <w:spacing w:after="0"/>
              <w:jc w:val="center"/>
              <w:rPr>
                <w:b/>
                <w:bCs/>
                <w:i/>
                <w:iCs/>
                <w:sz w:val="20"/>
              </w:rPr>
            </w:pPr>
          </w:p>
        </w:tc>
        <w:tc>
          <w:tcPr>
            <w:tcW w:w="1118" w:type="pct"/>
            <w:tcBorders>
              <w:top w:val="single" w:sz="4" w:space="0" w:color="auto"/>
              <w:left w:val="single" w:sz="4" w:space="0" w:color="auto"/>
              <w:bottom w:val="single" w:sz="4" w:space="0" w:color="auto"/>
              <w:right w:val="single" w:sz="4" w:space="0" w:color="auto"/>
            </w:tcBorders>
            <w:shd w:val="clear" w:color="auto" w:fill="auto"/>
          </w:tcPr>
          <w:p w14:paraId="51A708C7" w14:textId="77777777" w:rsidR="00B22539" w:rsidRPr="00200A49" w:rsidRDefault="00B22539" w:rsidP="00567ADC">
            <w:pPr>
              <w:spacing w:after="0"/>
              <w:jc w:val="center"/>
              <w:rPr>
                <w:b/>
                <w:i/>
                <w:sz w:val="20"/>
              </w:rPr>
            </w:pPr>
          </w:p>
        </w:tc>
      </w:tr>
      <w:tr w:rsidR="00B22539" w:rsidRPr="00757B91" w14:paraId="4CFAB3C5" w14:textId="77777777" w:rsidTr="00C93A3A">
        <w:trPr>
          <w:cantSplit/>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tcPr>
          <w:p w14:paraId="559B60D6" w14:textId="53F4C89F" w:rsidR="00B22539" w:rsidRPr="0065246B" w:rsidRDefault="00670589" w:rsidP="00C93A3A">
            <w:pPr>
              <w:spacing w:after="0"/>
              <w:jc w:val="left"/>
              <w:rPr>
                <w:sz w:val="20"/>
              </w:rPr>
            </w:pPr>
            <w:r>
              <w:rPr>
                <w:sz w:val="20"/>
              </w:rPr>
              <w:t xml:space="preserve">Copy/paste from outputs in the </w:t>
            </w:r>
            <w:proofErr w:type="spellStart"/>
            <w:r>
              <w:rPr>
                <w:sz w:val="20"/>
              </w:rPr>
              <w:t>Logframe</w:t>
            </w:r>
            <w:proofErr w:type="spellEnd"/>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344FEC37" w14:textId="56B41520" w:rsidR="00B22539" w:rsidRPr="0065246B" w:rsidRDefault="00B22539" w:rsidP="00567ADC">
            <w:pPr>
              <w:spacing w:after="0"/>
              <w:rPr>
                <w:sz w:val="20"/>
              </w:rPr>
            </w:pPr>
            <w:r w:rsidRPr="0065246B">
              <w:rPr>
                <w:sz w:val="20"/>
              </w:rPr>
              <w:t xml:space="preserve">Activities related to output </w:t>
            </w:r>
            <w:r>
              <w:rPr>
                <w:sz w:val="20"/>
              </w:rPr>
              <w:t>2</w:t>
            </w:r>
          </w:p>
        </w:tc>
        <w:tc>
          <w:tcPr>
            <w:tcW w:w="1742" w:type="pct"/>
            <w:tcBorders>
              <w:top w:val="single" w:sz="4" w:space="0" w:color="auto"/>
              <w:left w:val="single" w:sz="4" w:space="0" w:color="auto"/>
              <w:bottom w:val="single" w:sz="4" w:space="0" w:color="auto"/>
              <w:right w:val="single" w:sz="4" w:space="0" w:color="auto"/>
            </w:tcBorders>
            <w:shd w:val="clear" w:color="auto" w:fill="FFFFFF"/>
          </w:tcPr>
          <w:p w14:paraId="7925C009" w14:textId="77777777" w:rsidR="00B22539" w:rsidRDefault="00B22539" w:rsidP="00567ADC">
            <w:pPr>
              <w:spacing w:after="0"/>
              <w:jc w:val="center"/>
              <w:rPr>
                <w:b/>
                <w:bCs/>
                <w:i/>
                <w:iCs/>
                <w:sz w:val="20"/>
              </w:rPr>
            </w:pPr>
          </w:p>
        </w:tc>
        <w:tc>
          <w:tcPr>
            <w:tcW w:w="1118" w:type="pct"/>
            <w:tcBorders>
              <w:top w:val="single" w:sz="4" w:space="0" w:color="auto"/>
              <w:left w:val="single" w:sz="4" w:space="0" w:color="auto"/>
              <w:bottom w:val="single" w:sz="4" w:space="0" w:color="auto"/>
              <w:right w:val="single" w:sz="4" w:space="0" w:color="auto"/>
            </w:tcBorders>
            <w:shd w:val="clear" w:color="auto" w:fill="auto"/>
          </w:tcPr>
          <w:p w14:paraId="3845131B" w14:textId="77777777" w:rsidR="00B22539" w:rsidRPr="00200A49" w:rsidRDefault="00B22539" w:rsidP="00567ADC">
            <w:pPr>
              <w:spacing w:after="0"/>
              <w:jc w:val="center"/>
              <w:rPr>
                <w:b/>
                <w:i/>
                <w:sz w:val="20"/>
              </w:rPr>
            </w:pPr>
          </w:p>
        </w:tc>
      </w:tr>
      <w:tr w:rsidR="00B22539" w:rsidRPr="00757B91" w14:paraId="4094DDB7" w14:textId="77777777" w:rsidTr="00C93A3A">
        <w:trPr>
          <w:cantSplit/>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tcPr>
          <w:p w14:paraId="365F54D2" w14:textId="0FCD6C8C" w:rsidR="00B22539" w:rsidRPr="0065246B" w:rsidRDefault="00670589" w:rsidP="00C93A3A">
            <w:pPr>
              <w:spacing w:after="0"/>
              <w:jc w:val="left"/>
              <w:rPr>
                <w:sz w:val="20"/>
              </w:rPr>
            </w:pPr>
            <w:r>
              <w:rPr>
                <w:sz w:val="20"/>
              </w:rPr>
              <w:t xml:space="preserve">Copy/paste from outputs in the </w:t>
            </w:r>
            <w:proofErr w:type="spellStart"/>
            <w:r>
              <w:rPr>
                <w:sz w:val="20"/>
              </w:rPr>
              <w:t>Logframe</w:t>
            </w:r>
            <w:proofErr w:type="spellEnd"/>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48CF78EA" w14:textId="44DEE761" w:rsidR="00B22539" w:rsidRPr="0065246B" w:rsidRDefault="00B22539" w:rsidP="00567ADC">
            <w:pPr>
              <w:spacing w:after="0"/>
              <w:rPr>
                <w:sz w:val="20"/>
              </w:rPr>
            </w:pPr>
            <w:r w:rsidRPr="0065246B">
              <w:rPr>
                <w:sz w:val="20"/>
              </w:rPr>
              <w:t xml:space="preserve">Activities related to output </w:t>
            </w:r>
            <w:r>
              <w:rPr>
                <w:sz w:val="20"/>
              </w:rPr>
              <w:t>3</w:t>
            </w:r>
          </w:p>
        </w:tc>
        <w:tc>
          <w:tcPr>
            <w:tcW w:w="1742" w:type="pct"/>
            <w:tcBorders>
              <w:top w:val="single" w:sz="4" w:space="0" w:color="auto"/>
              <w:left w:val="single" w:sz="4" w:space="0" w:color="auto"/>
              <w:bottom w:val="single" w:sz="4" w:space="0" w:color="auto"/>
              <w:right w:val="single" w:sz="4" w:space="0" w:color="auto"/>
            </w:tcBorders>
            <w:shd w:val="clear" w:color="auto" w:fill="FFFFFF"/>
          </w:tcPr>
          <w:p w14:paraId="5A5E7582" w14:textId="77777777" w:rsidR="00B22539" w:rsidRDefault="00B22539" w:rsidP="00567ADC">
            <w:pPr>
              <w:spacing w:after="0"/>
              <w:jc w:val="center"/>
              <w:rPr>
                <w:b/>
                <w:bCs/>
                <w:i/>
                <w:iCs/>
                <w:sz w:val="20"/>
              </w:rPr>
            </w:pPr>
          </w:p>
        </w:tc>
        <w:tc>
          <w:tcPr>
            <w:tcW w:w="1118" w:type="pct"/>
            <w:tcBorders>
              <w:top w:val="single" w:sz="4" w:space="0" w:color="auto"/>
              <w:left w:val="single" w:sz="4" w:space="0" w:color="auto"/>
              <w:bottom w:val="single" w:sz="4" w:space="0" w:color="auto"/>
              <w:right w:val="single" w:sz="4" w:space="0" w:color="auto"/>
            </w:tcBorders>
            <w:shd w:val="clear" w:color="auto" w:fill="auto"/>
          </w:tcPr>
          <w:p w14:paraId="74CEE785" w14:textId="77777777" w:rsidR="00B22539" w:rsidRPr="00200A49" w:rsidRDefault="00B22539" w:rsidP="00567ADC">
            <w:pPr>
              <w:spacing w:after="0"/>
              <w:jc w:val="center"/>
              <w:rPr>
                <w:b/>
                <w:i/>
                <w:sz w:val="20"/>
              </w:rPr>
            </w:pPr>
          </w:p>
        </w:tc>
      </w:tr>
      <w:tr w:rsidR="00B22539" w:rsidRPr="00757B91" w14:paraId="1EF9D439" w14:textId="77777777" w:rsidTr="00C93A3A">
        <w:trPr>
          <w:cantSplit/>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tcPr>
          <w:p w14:paraId="4CFAD8BC" w14:textId="540940DB" w:rsidR="00B22539" w:rsidRPr="0065246B" w:rsidRDefault="00670589" w:rsidP="00C93A3A">
            <w:pPr>
              <w:spacing w:after="0"/>
              <w:jc w:val="left"/>
              <w:rPr>
                <w:i/>
                <w:sz w:val="20"/>
                <w:highlight w:val="yellow"/>
              </w:rPr>
            </w:pPr>
            <w:r>
              <w:rPr>
                <w:sz w:val="20"/>
              </w:rPr>
              <w:t xml:space="preserve">Copy/paste from outputs in the </w:t>
            </w:r>
            <w:proofErr w:type="spellStart"/>
            <w:r>
              <w:rPr>
                <w:sz w:val="20"/>
              </w:rPr>
              <w:t>Logframe</w:t>
            </w:r>
            <w:proofErr w:type="spellEnd"/>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2A0A8DD3" w14:textId="0245DB4D" w:rsidR="00B22539" w:rsidRPr="00C93A3A" w:rsidRDefault="00B22539" w:rsidP="00567ADC">
            <w:pPr>
              <w:spacing w:after="0"/>
              <w:rPr>
                <w:i/>
                <w:color w:val="FF0000"/>
                <w:sz w:val="20"/>
                <w:highlight w:val="yellow"/>
              </w:rPr>
            </w:pPr>
            <w:r w:rsidRPr="00C93A3A">
              <w:rPr>
                <w:i/>
                <w:color w:val="FF0000"/>
                <w:sz w:val="20"/>
              </w:rPr>
              <w:t>Please add as many rows as needed</w:t>
            </w:r>
          </w:p>
        </w:tc>
        <w:tc>
          <w:tcPr>
            <w:tcW w:w="1742" w:type="pct"/>
            <w:tcBorders>
              <w:top w:val="single" w:sz="4" w:space="0" w:color="auto"/>
              <w:left w:val="single" w:sz="4" w:space="0" w:color="auto"/>
              <w:bottom w:val="single" w:sz="4" w:space="0" w:color="auto"/>
              <w:right w:val="single" w:sz="4" w:space="0" w:color="auto"/>
            </w:tcBorders>
            <w:shd w:val="clear" w:color="auto" w:fill="FFFFFF"/>
          </w:tcPr>
          <w:p w14:paraId="71EF910B" w14:textId="77777777" w:rsidR="00B22539" w:rsidRDefault="00B22539" w:rsidP="00567ADC">
            <w:pPr>
              <w:spacing w:after="0"/>
              <w:jc w:val="center"/>
              <w:rPr>
                <w:b/>
                <w:bCs/>
                <w:i/>
                <w:iCs/>
                <w:sz w:val="20"/>
              </w:rPr>
            </w:pPr>
          </w:p>
        </w:tc>
        <w:tc>
          <w:tcPr>
            <w:tcW w:w="1118" w:type="pct"/>
            <w:tcBorders>
              <w:top w:val="single" w:sz="4" w:space="0" w:color="auto"/>
              <w:left w:val="single" w:sz="4" w:space="0" w:color="auto"/>
              <w:bottom w:val="single" w:sz="4" w:space="0" w:color="auto"/>
              <w:right w:val="single" w:sz="4" w:space="0" w:color="auto"/>
            </w:tcBorders>
            <w:shd w:val="clear" w:color="auto" w:fill="auto"/>
          </w:tcPr>
          <w:p w14:paraId="0E9C5872" w14:textId="77777777" w:rsidR="00B22539" w:rsidRPr="00200A49" w:rsidRDefault="00B22539" w:rsidP="00567ADC">
            <w:pPr>
              <w:spacing w:after="0"/>
              <w:jc w:val="center"/>
              <w:rPr>
                <w:b/>
                <w:i/>
                <w:sz w:val="20"/>
              </w:rPr>
            </w:pPr>
          </w:p>
        </w:tc>
      </w:tr>
    </w:tbl>
    <w:p w14:paraId="0215E886" w14:textId="77777777" w:rsidR="005155D9" w:rsidRDefault="005155D9"/>
    <w:p w14:paraId="1D861A0C" w14:textId="77777777" w:rsidR="009264E2" w:rsidRDefault="00B82FC5">
      <w:r>
        <w:rPr>
          <w:highlight w:val="yellow"/>
        </w:rPr>
        <w:t>]</w:t>
      </w:r>
    </w:p>
    <w:sectPr w:rsidR="009264E2" w:rsidSect="00C93A3A">
      <w:headerReference w:type="default" r:id="rId14"/>
      <w:footerReference w:type="default" r:id="rId15"/>
      <w:footerReference w:type="first" r:id="rId16"/>
      <w:pgSz w:w="16840" w:h="11907" w:orient="landscape" w:code="9"/>
      <w:pgMar w:top="709" w:right="993" w:bottom="993" w:left="851" w:header="720" w:footer="587" w:gutter="567"/>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91E88" w14:textId="77777777" w:rsidR="00E43451" w:rsidRDefault="00E43451">
      <w:r>
        <w:separator/>
      </w:r>
    </w:p>
  </w:endnote>
  <w:endnote w:type="continuationSeparator" w:id="0">
    <w:p w14:paraId="284E6E1E" w14:textId="77777777" w:rsidR="00E43451" w:rsidRDefault="00E43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795EB" w14:textId="77777777" w:rsidR="00C93A3A" w:rsidRDefault="00C9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7ECF8" w14:textId="131C0984" w:rsidR="00F772E6" w:rsidRPr="00C93A3A" w:rsidRDefault="008A6334" w:rsidP="007A3788">
    <w:pPr>
      <w:pStyle w:val="Footer"/>
      <w:tabs>
        <w:tab w:val="right" w:pos="9072"/>
      </w:tabs>
      <w:spacing w:before="120"/>
      <w:rPr>
        <w:rFonts w:ascii="Times New Roman" w:hAnsi="Times New Roman"/>
        <w:sz w:val="18"/>
        <w:szCs w:val="18"/>
        <w:lang w:val="nl-BE"/>
      </w:rPr>
    </w:pPr>
    <w:r w:rsidRPr="00C93A3A">
      <w:rPr>
        <w:rFonts w:ascii="Times New Roman" w:hAnsi="Times New Roman"/>
        <w:b/>
        <w:snapToGrid w:val="0"/>
        <w:sz w:val="18"/>
        <w:szCs w:val="18"/>
        <w:lang w:val="nl-BE"/>
      </w:rPr>
      <w:t>202</w:t>
    </w:r>
    <w:r w:rsidR="00D51553">
      <w:rPr>
        <w:rFonts w:ascii="Times New Roman" w:hAnsi="Times New Roman"/>
        <w:b/>
        <w:snapToGrid w:val="0"/>
        <w:sz w:val="18"/>
        <w:szCs w:val="18"/>
        <w:lang w:val="nl-BE"/>
      </w:rPr>
      <w:t>5</w:t>
    </w:r>
    <w:r w:rsidR="002835F2" w:rsidRPr="00C93A3A">
      <w:rPr>
        <w:rFonts w:ascii="Times New Roman" w:hAnsi="Times New Roman"/>
        <w:sz w:val="18"/>
        <w:szCs w:val="18"/>
        <w:lang w:val="nl-BE"/>
      </w:rPr>
      <w:tab/>
    </w:r>
    <w:r w:rsidR="00F772E6" w:rsidRPr="00C93A3A">
      <w:rPr>
        <w:rFonts w:ascii="Times New Roman" w:hAnsi="Times New Roman"/>
        <w:sz w:val="18"/>
        <w:szCs w:val="18"/>
        <w:lang w:val="nl-BE"/>
      </w:rPr>
      <w:t xml:space="preserve">Page </w:t>
    </w:r>
    <w:r w:rsidR="00F772E6" w:rsidRPr="00031A94">
      <w:rPr>
        <w:rFonts w:ascii="Times New Roman" w:hAnsi="Times New Roman"/>
        <w:sz w:val="18"/>
        <w:szCs w:val="18"/>
      </w:rPr>
      <w:fldChar w:fldCharType="begin"/>
    </w:r>
    <w:r w:rsidR="00F772E6" w:rsidRPr="00C93A3A">
      <w:rPr>
        <w:rFonts w:ascii="Times New Roman" w:hAnsi="Times New Roman"/>
        <w:sz w:val="18"/>
        <w:szCs w:val="18"/>
        <w:lang w:val="nl-BE"/>
      </w:rPr>
      <w:instrText xml:space="preserve"> PAGE </w:instrText>
    </w:r>
    <w:r w:rsidR="00F772E6" w:rsidRPr="00031A94">
      <w:rPr>
        <w:rFonts w:ascii="Times New Roman" w:hAnsi="Times New Roman"/>
        <w:sz w:val="18"/>
        <w:szCs w:val="18"/>
      </w:rPr>
      <w:fldChar w:fldCharType="separate"/>
    </w:r>
    <w:r w:rsidR="00A47D09">
      <w:rPr>
        <w:rFonts w:ascii="Times New Roman" w:hAnsi="Times New Roman"/>
        <w:noProof/>
        <w:sz w:val="18"/>
        <w:szCs w:val="18"/>
        <w:lang w:val="nl-BE"/>
      </w:rPr>
      <w:t>2</w:t>
    </w:r>
    <w:r w:rsidR="00F772E6" w:rsidRPr="00031A94">
      <w:rPr>
        <w:rFonts w:ascii="Times New Roman" w:hAnsi="Times New Roman"/>
        <w:sz w:val="18"/>
        <w:szCs w:val="18"/>
      </w:rPr>
      <w:fldChar w:fldCharType="end"/>
    </w:r>
    <w:r w:rsidR="002835F2" w:rsidRPr="00C93A3A">
      <w:rPr>
        <w:rFonts w:ascii="Times New Roman" w:hAnsi="Times New Roman"/>
        <w:sz w:val="18"/>
        <w:szCs w:val="18"/>
        <w:lang w:val="nl-BE"/>
      </w:rPr>
      <w:t xml:space="preserve"> </w:t>
    </w:r>
    <w:r w:rsidR="00F772E6" w:rsidRPr="00C93A3A">
      <w:rPr>
        <w:rFonts w:ascii="Times New Roman" w:hAnsi="Times New Roman"/>
        <w:sz w:val="18"/>
        <w:szCs w:val="18"/>
        <w:lang w:val="nl-BE"/>
      </w:rPr>
      <w:t>of</w:t>
    </w:r>
    <w:r w:rsidR="002835F2" w:rsidRPr="00C93A3A">
      <w:rPr>
        <w:rFonts w:ascii="Times New Roman" w:hAnsi="Times New Roman"/>
        <w:sz w:val="18"/>
        <w:szCs w:val="18"/>
        <w:lang w:val="nl-BE"/>
      </w:rPr>
      <w:t xml:space="preserve"> </w:t>
    </w:r>
    <w:r w:rsidR="00F772E6" w:rsidRPr="00031A94">
      <w:rPr>
        <w:rFonts w:ascii="Times New Roman" w:hAnsi="Times New Roman"/>
        <w:sz w:val="18"/>
        <w:szCs w:val="18"/>
      </w:rPr>
      <w:fldChar w:fldCharType="begin"/>
    </w:r>
    <w:r w:rsidR="00F772E6" w:rsidRPr="00C93A3A">
      <w:rPr>
        <w:rFonts w:ascii="Times New Roman" w:hAnsi="Times New Roman"/>
        <w:sz w:val="18"/>
        <w:szCs w:val="18"/>
        <w:lang w:val="nl-BE"/>
      </w:rPr>
      <w:instrText xml:space="preserve"> NUMPAGES </w:instrText>
    </w:r>
    <w:r w:rsidR="00F772E6" w:rsidRPr="00031A94">
      <w:rPr>
        <w:rFonts w:ascii="Times New Roman" w:hAnsi="Times New Roman"/>
        <w:sz w:val="18"/>
        <w:szCs w:val="18"/>
      </w:rPr>
      <w:fldChar w:fldCharType="separate"/>
    </w:r>
    <w:r w:rsidR="00A47D09">
      <w:rPr>
        <w:rFonts w:ascii="Times New Roman" w:hAnsi="Times New Roman"/>
        <w:noProof/>
        <w:sz w:val="18"/>
        <w:szCs w:val="18"/>
        <w:lang w:val="nl-BE"/>
      </w:rPr>
      <w:t>4</w:t>
    </w:r>
    <w:r w:rsidR="00F772E6" w:rsidRPr="00031A94">
      <w:rPr>
        <w:rFonts w:ascii="Times New Roman" w:hAnsi="Times New Roman"/>
        <w:sz w:val="18"/>
        <w:szCs w:val="18"/>
      </w:rPr>
      <w:fldChar w:fldCharType="end"/>
    </w:r>
  </w:p>
  <w:p w14:paraId="7ADAD702" w14:textId="1E88E883" w:rsidR="00F772E6" w:rsidRPr="00C93A3A" w:rsidRDefault="002835F2" w:rsidP="002835F2">
    <w:pPr>
      <w:pStyle w:val="Footer"/>
      <w:tabs>
        <w:tab w:val="right" w:pos="9356"/>
      </w:tabs>
      <w:rPr>
        <w:rFonts w:ascii="Times New Roman" w:hAnsi="Times New Roman"/>
        <w:lang w:val="nl-BE"/>
      </w:rPr>
    </w:pPr>
    <w:r>
      <w:rPr>
        <w:rStyle w:val="PageNumber"/>
        <w:rFonts w:ascii="Times New Roman" w:hAnsi="Times New Roman"/>
        <w:sz w:val="20"/>
      </w:rPr>
      <w:fldChar w:fldCharType="begin"/>
    </w:r>
    <w:r w:rsidRPr="00C93A3A">
      <w:rPr>
        <w:rStyle w:val="PageNumber"/>
        <w:rFonts w:ascii="Times New Roman" w:hAnsi="Times New Roman"/>
        <w:sz w:val="20"/>
        <w:lang w:val="nl-BE"/>
      </w:rPr>
      <w:instrText xml:space="preserve"> FILENAME   \* MERGEFORMAT </w:instrText>
    </w:r>
    <w:r>
      <w:rPr>
        <w:rStyle w:val="PageNumber"/>
        <w:rFonts w:ascii="Times New Roman" w:hAnsi="Times New Roman"/>
        <w:sz w:val="20"/>
      </w:rPr>
      <w:fldChar w:fldCharType="separate"/>
    </w:r>
    <w:r w:rsidR="00D04D7F">
      <w:rPr>
        <w:rStyle w:val="PageNumber"/>
        <w:rFonts w:ascii="Times New Roman" w:hAnsi="Times New Roman"/>
        <w:noProof/>
        <w:sz w:val="20"/>
        <w:lang w:val="nl-BE"/>
      </w:rPr>
      <w:t>b8g_annex_iii_om_en.docx</w:t>
    </w:r>
    <w:r>
      <w:rPr>
        <w:rStyle w:val="PageNumber"/>
        <w:rFonts w:ascii="Times New Roman" w:hAnsi="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A0190" w14:textId="77777777" w:rsidR="00F772E6" w:rsidRDefault="008A6334" w:rsidP="00541D43">
    <w:pPr>
      <w:pStyle w:val="Footer"/>
      <w:tabs>
        <w:tab w:val="right" w:pos="9356"/>
      </w:tabs>
      <w:rPr>
        <w:rFonts w:ascii="Times New Roman" w:hAnsi="Times New Roman"/>
        <w:sz w:val="18"/>
        <w:szCs w:val="18"/>
      </w:rPr>
    </w:pPr>
    <w:r>
      <w:rPr>
        <w:rFonts w:ascii="Times New Roman" w:hAnsi="Times New Roman"/>
        <w:b/>
        <w:snapToGrid w:val="0"/>
        <w:sz w:val="18"/>
        <w:szCs w:val="18"/>
      </w:rPr>
      <w:t>2021</w:t>
    </w:r>
    <w:r w:rsidR="002908F5">
      <w:rPr>
        <w:rFonts w:ascii="Times New Roman" w:hAnsi="Times New Roman"/>
        <w:b/>
        <w:snapToGrid w:val="0"/>
        <w:sz w:val="18"/>
        <w:szCs w:val="18"/>
      </w:rPr>
      <w:t>.1</w:t>
    </w:r>
    <w:r w:rsidR="00F772E6" w:rsidRPr="00031A94">
      <w:rPr>
        <w:rFonts w:ascii="Times New Roman" w:hAnsi="Times New Roman"/>
        <w:sz w:val="18"/>
        <w:szCs w:val="18"/>
      </w:rPr>
      <w:tab/>
      <w:t xml:space="preserve">Page </w:t>
    </w:r>
    <w:r w:rsidR="00F772E6" w:rsidRPr="00031A94">
      <w:rPr>
        <w:rFonts w:ascii="Times New Roman" w:hAnsi="Times New Roman"/>
        <w:sz w:val="18"/>
        <w:szCs w:val="18"/>
      </w:rPr>
      <w:fldChar w:fldCharType="begin"/>
    </w:r>
    <w:r w:rsidR="00F772E6" w:rsidRPr="00031A94">
      <w:rPr>
        <w:rFonts w:ascii="Times New Roman" w:hAnsi="Times New Roman"/>
        <w:sz w:val="18"/>
        <w:szCs w:val="18"/>
      </w:rPr>
      <w:instrText xml:space="preserve"> PAGE </w:instrText>
    </w:r>
    <w:r w:rsidR="00F772E6" w:rsidRPr="00031A94">
      <w:rPr>
        <w:rFonts w:ascii="Times New Roman" w:hAnsi="Times New Roman"/>
        <w:sz w:val="18"/>
        <w:szCs w:val="18"/>
      </w:rPr>
      <w:fldChar w:fldCharType="separate"/>
    </w:r>
    <w:r w:rsidR="002908F5">
      <w:rPr>
        <w:rFonts w:ascii="Times New Roman" w:hAnsi="Times New Roman"/>
        <w:noProof/>
        <w:sz w:val="18"/>
        <w:szCs w:val="18"/>
      </w:rPr>
      <w:t>1</w:t>
    </w:r>
    <w:r w:rsidR="00F772E6" w:rsidRPr="00031A94">
      <w:rPr>
        <w:rFonts w:ascii="Times New Roman" w:hAnsi="Times New Roman"/>
        <w:sz w:val="18"/>
        <w:szCs w:val="18"/>
      </w:rPr>
      <w:fldChar w:fldCharType="end"/>
    </w:r>
    <w:r w:rsidR="00F772E6" w:rsidRPr="00031A94">
      <w:rPr>
        <w:rFonts w:ascii="Times New Roman" w:hAnsi="Times New Roman"/>
        <w:sz w:val="18"/>
        <w:szCs w:val="18"/>
      </w:rPr>
      <w:t xml:space="preserve"> of </w:t>
    </w:r>
    <w:r w:rsidR="00F772E6" w:rsidRPr="00031A94">
      <w:rPr>
        <w:rFonts w:ascii="Times New Roman" w:hAnsi="Times New Roman"/>
        <w:sz w:val="18"/>
        <w:szCs w:val="18"/>
      </w:rPr>
      <w:fldChar w:fldCharType="begin"/>
    </w:r>
    <w:r w:rsidR="00F772E6" w:rsidRPr="00031A94">
      <w:rPr>
        <w:rFonts w:ascii="Times New Roman" w:hAnsi="Times New Roman"/>
        <w:sz w:val="18"/>
        <w:szCs w:val="18"/>
      </w:rPr>
      <w:instrText xml:space="preserve"> NUMPAGES </w:instrText>
    </w:r>
    <w:r w:rsidR="00F772E6" w:rsidRPr="00031A94">
      <w:rPr>
        <w:rFonts w:ascii="Times New Roman" w:hAnsi="Times New Roman"/>
        <w:sz w:val="18"/>
        <w:szCs w:val="18"/>
      </w:rPr>
      <w:fldChar w:fldCharType="separate"/>
    </w:r>
    <w:r w:rsidR="002908F5">
      <w:rPr>
        <w:rFonts w:ascii="Times New Roman" w:hAnsi="Times New Roman"/>
        <w:noProof/>
        <w:sz w:val="18"/>
        <w:szCs w:val="18"/>
      </w:rPr>
      <w:t>8</w:t>
    </w:r>
    <w:r w:rsidR="00F772E6" w:rsidRPr="00031A94">
      <w:rPr>
        <w:rFonts w:ascii="Times New Roman" w:hAnsi="Times New Roman"/>
        <w:sz w:val="18"/>
        <w:szCs w:val="18"/>
      </w:rPr>
      <w:fldChar w:fldCharType="end"/>
    </w:r>
  </w:p>
  <w:p w14:paraId="073AD01A" w14:textId="77777777" w:rsidR="00F772E6" w:rsidRPr="006F6B4E" w:rsidRDefault="00F772E6" w:rsidP="00541D43">
    <w:pPr>
      <w:pStyle w:val="Footer"/>
      <w:tabs>
        <w:tab w:val="right" w:pos="9356"/>
      </w:tabs>
      <w:rPr>
        <w:rFonts w:ascii="Times New Roman" w:hAnsi="Times New Roman"/>
      </w:rPr>
    </w:pPr>
    <w:r w:rsidRPr="00F44728">
      <w:rPr>
        <w:rStyle w:val="PageNumber"/>
        <w:rFonts w:ascii="Times New Roman" w:hAnsi="Times New Roman"/>
        <w:sz w:val="20"/>
      </w:rPr>
      <w:fldChar w:fldCharType="begin"/>
    </w:r>
    <w:r w:rsidRPr="00F44728">
      <w:rPr>
        <w:rStyle w:val="PageNumber"/>
        <w:rFonts w:ascii="Times New Roman" w:hAnsi="Times New Roman"/>
        <w:sz w:val="20"/>
      </w:rPr>
      <w:instrText xml:space="preserve"> FILENAME </w:instrText>
    </w:r>
    <w:r w:rsidRPr="00F44728">
      <w:rPr>
        <w:rStyle w:val="PageNumber"/>
        <w:rFonts w:ascii="Times New Roman" w:hAnsi="Times New Roman"/>
        <w:sz w:val="20"/>
      </w:rPr>
      <w:fldChar w:fldCharType="separate"/>
    </w:r>
    <w:r>
      <w:rPr>
        <w:rStyle w:val="PageNumber"/>
        <w:rFonts w:ascii="Times New Roman" w:hAnsi="Times New Roman"/>
        <w:noProof/>
        <w:sz w:val="20"/>
      </w:rPr>
      <w:t>b8g_annexiiiom_en.doc</w:t>
    </w:r>
    <w:r w:rsidRPr="00F44728">
      <w:rPr>
        <w:rStyle w:val="PageNumber"/>
        <w:rFonts w:ascii="Times New Roman" w:hAnsi="Times New Roman"/>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32A21" w14:textId="0CE13380" w:rsidR="007A3788" w:rsidRPr="00C93A3A" w:rsidRDefault="007A3788" w:rsidP="007A3788">
    <w:pPr>
      <w:pStyle w:val="Footer"/>
      <w:tabs>
        <w:tab w:val="right" w:pos="15026"/>
      </w:tabs>
      <w:spacing w:before="120"/>
      <w:rPr>
        <w:rFonts w:ascii="Times New Roman" w:hAnsi="Times New Roman"/>
        <w:sz w:val="18"/>
        <w:szCs w:val="18"/>
        <w:lang w:val="nl-BE"/>
      </w:rPr>
    </w:pPr>
    <w:r w:rsidRPr="00C93A3A">
      <w:rPr>
        <w:rFonts w:ascii="Times New Roman" w:hAnsi="Times New Roman"/>
        <w:b/>
        <w:snapToGrid w:val="0"/>
        <w:sz w:val="18"/>
        <w:szCs w:val="18"/>
        <w:lang w:val="nl-BE"/>
      </w:rPr>
      <w:t>202</w:t>
    </w:r>
    <w:r w:rsidR="00D51553">
      <w:rPr>
        <w:rFonts w:ascii="Times New Roman" w:hAnsi="Times New Roman"/>
        <w:b/>
        <w:snapToGrid w:val="0"/>
        <w:sz w:val="18"/>
        <w:szCs w:val="18"/>
        <w:lang w:val="nl-BE"/>
      </w:rPr>
      <w:t>5</w:t>
    </w:r>
    <w:r w:rsidRPr="00C93A3A">
      <w:rPr>
        <w:rFonts w:ascii="Times New Roman" w:hAnsi="Times New Roman"/>
        <w:sz w:val="18"/>
        <w:szCs w:val="18"/>
        <w:lang w:val="nl-BE"/>
      </w:rPr>
      <w:tab/>
      <w:t xml:space="preserve">Page </w:t>
    </w:r>
    <w:r w:rsidRPr="00031A94">
      <w:rPr>
        <w:rFonts w:ascii="Times New Roman" w:hAnsi="Times New Roman"/>
        <w:sz w:val="18"/>
        <w:szCs w:val="18"/>
      </w:rPr>
      <w:fldChar w:fldCharType="begin"/>
    </w:r>
    <w:r w:rsidRPr="00C93A3A">
      <w:rPr>
        <w:rFonts w:ascii="Times New Roman" w:hAnsi="Times New Roman"/>
        <w:sz w:val="18"/>
        <w:szCs w:val="18"/>
        <w:lang w:val="nl-BE"/>
      </w:rPr>
      <w:instrText xml:space="preserve"> PAGE </w:instrText>
    </w:r>
    <w:r w:rsidRPr="00031A94">
      <w:rPr>
        <w:rFonts w:ascii="Times New Roman" w:hAnsi="Times New Roman"/>
        <w:sz w:val="18"/>
        <w:szCs w:val="18"/>
      </w:rPr>
      <w:fldChar w:fldCharType="separate"/>
    </w:r>
    <w:r w:rsidR="00A47D09">
      <w:rPr>
        <w:rFonts w:ascii="Times New Roman" w:hAnsi="Times New Roman"/>
        <w:noProof/>
        <w:sz w:val="18"/>
        <w:szCs w:val="18"/>
        <w:lang w:val="nl-BE"/>
      </w:rPr>
      <w:t>4</w:t>
    </w:r>
    <w:r w:rsidRPr="00031A94">
      <w:rPr>
        <w:rFonts w:ascii="Times New Roman" w:hAnsi="Times New Roman"/>
        <w:sz w:val="18"/>
        <w:szCs w:val="18"/>
      </w:rPr>
      <w:fldChar w:fldCharType="end"/>
    </w:r>
    <w:r w:rsidRPr="00C93A3A">
      <w:rPr>
        <w:rFonts w:ascii="Times New Roman" w:hAnsi="Times New Roman"/>
        <w:sz w:val="18"/>
        <w:szCs w:val="18"/>
        <w:lang w:val="nl-BE"/>
      </w:rPr>
      <w:t xml:space="preserve"> of </w:t>
    </w:r>
    <w:r w:rsidRPr="00031A94">
      <w:rPr>
        <w:rFonts w:ascii="Times New Roman" w:hAnsi="Times New Roman"/>
        <w:sz w:val="18"/>
        <w:szCs w:val="18"/>
      </w:rPr>
      <w:fldChar w:fldCharType="begin"/>
    </w:r>
    <w:r w:rsidRPr="00C93A3A">
      <w:rPr>
        <w:rFonts w:ascii="Times New Roman" w:hAnsi="Times New Roman"/>
        <w:sz w:val="18"/>
        <w:szCs w:val="18"/>
        <w:lang w:val="nl-BE"/>
      </w:rPr>
      <w:instrText xml:space="preserve"> NUMPAGES </w:instrText>
    </w:r>
    <w:r w:rsidRPr="00031A94">
      <w:rPr>
        <w:rFonts w:ascii="Times New Roman" w:hAnsi="Times New Roman"/>
        <w:sz w:val="18"/>
        <w:szCs w:val="18"/>
      </w:rPr>
      <w:fldChar w:fldCharType="separate"/>
    </w:r>
    <w:r w:rsidR="00A47D09">
      <w:rPr>
        <w:rFonts w:ascii="Times New Roman" w:hAnsi="Times New Roman"/>
        <w:noProof/>
        <w:sz w:val="18"/>
        <w:szCs w:val="18"/>
        <w:lang w:val="nl-BE"/>
      </w:rPr>
      <w:t>4</w:t>
    </w:r>
    <w:r w:rsidRPr="00031A94">
      <w:rPr>
        <w:rFonts w:ascii="Times New Roman" w:hAnsi="Times New Roman"/>
        <w:sz w:val="18"/>
        <w:szCs w:val="18"/>
      </w:rPr>
      <w:fldChar w:fldCharType="end"/>
    </w:r>
  </w:p>
  <w:p w14:paraId="3EC3E4D8" w14:textId="1BA0B848" w:rsidR="007A3788" w:rsidRPr="00C93A3A" w:rsidRDefault="007A3788" w:rsidP="002835F2">
    <w:pPr>
      <w:pStyle w:val="Footer"/>
      <w:tabs>
        <w:tab w:val="right" w:pos="9356"/>
      </w:tabs>
      <w:rPr>
        <w:rFonts w:ascii="Times New Roman" w:hAnsi="Times New Roman"/>
        <w:lang w:val="nl-BE"/>
      </w:rPr>
    </w:pPr>
    <w:r>
      <w:rPr>
        <w:rStyle w:val="PageNumber"/>
        <w:rFonts w:ascii="Times New Roman" w:hAnsi="Times New Roman"/>
        <w:sz w:val="20"/>
      </w:rPr>
      <w:fldChar w:fldCharType="begin"/>
    </w:r>
    <w:r w:rsidRPr="00C93A3A">
      <w:rPr>
        <w:rStyle w:val="PageNumber"/>
        <w:rFonts w:ascii="Times New Roman" w:hAnsi="Times New Roman"/>
        <w:sz w:val="20"/>
        <w:lang w:val="nl-BE"/>
      </w:rPr>
      <w:instrText xml:space="preserve"> FILENAME   \* MERGEFORMAT </w:instrText>
    </w:r>
    <w:r>
      <w:rPr>
        <w:rStyle w:val="PageNumber"/>
        <w:rFonts w:ascii="Times New Roman" w:hAnsi="Times New Roman"/>
        <w:sz w:val="20"/>
      </w:rPr>
      <w:fldChar w:fldCharType="separate"/>
    </w:r>
    <w:r w:rsidR="00D04D7F">
      <w:rPr>
        <w:rStyle w:val="PageNumber"/>
        <w:rFonts w:ascii="Times New Roman" w:hAnsi="Times New Roman"/>
        <w:noProof/>
        <w:sz w:val="20"/>
        <w:lang w:val="nl-BE"/>
      </w:rPr>
      <w:t>b8g_annex_iii_om_en.docx</w:t>
    </w:r>
    <w:r>
      <w:rPr>
        <w:rStyle w:val="PageNumber"/>
        <w:rFonts w:ascii="Times New Roman" w:hAnsi="Times New Roman"/>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A2648" w14:textId="37A80E5D" w:rsidR="00F772E6" w:rsidRPr="00C93A3A" w:rsidRDefault="0046082F" w:rsidP="007A3788">
    <w:pPr>
      <w:pStyle w:val="Footer"/>
      <w:tabs>
        <w:tab w:val="right" w:pos="14884"/>
      </w:tabs>
      <w:rPr>
        <w:rFonts w:ascii="Times New Roman" w:hAnsi="Times New Roman"/>
        <w:sz w:val="18"/>
        <w:szCs w:val="18"/>
        <w:lang w:val="nl-BE"/>
      </w:rPr>
    </w:pPr>
    <w:r w:rsidRPr="00C93A3A">
      <w:rPr>
        <w:rFonts w:ascii="Times New Roman" w:hAnsi="Times New Roman"/>
        <w:b/>
        <w:snapToGrid w:val="0"/>
        <w:sz w:val="18"/>
        <w:szCs w:val="18"/>
        <w:lang w:val="nl-BE"/>
      </w:rPr>
      <w:t>202</w:t>
    </w:r>
    <w:r w:rsidR="00D51553">
      <w:rPr>
        <w:rFonts w:ascii="Times New Roman" w:hAnsi="Times New Roman"/>
        <w:b/>
        <w:snapToGrid w:val="0"/>
        <w:sz w:val="18"/>
        <w:szCs w:val="18"/>
        <w:lang w:val="nl-BE"/>
      </w:rPr>
      <w:t>5</w:t>
    </w:r>
    <w:r w:rsidR="00F772E6" w:rsidRPr="00C93A3A">
      <w:rPr>
        <w:rFonts w:ascii="Times New Roman" w:hAnsi="Times New Roman"/>
        <w:sz w:val="18"/>
        <w:szCs w:val="18"/>
        <w:lang w:val="nl-BE"/>
      </w:rPr>
      <w:tab/>
      <w:t xml:space="preserve">Page </w:t>
    </w:r>
    <w:r w:rsidR="00F772E6" w:rsidRPr="00031A94">
      <w:rPr>
        <w:rFonts w:ascii="Times New Roman" w:hAnsi="Times New Roman"/>
        <w:sz w:val="18"/>
        <w:szCs w:val="18"/>
      </w:rPr>
      <w:fldChar w:fldCharType="begin"/>
    </w:r>
    <w:r w:rsidR="00F772E6" w:rsidRPr="00C93A3A">
      <w:rPr>
        <w:rFonts w:ascii="Times New Roman" w:hAnsi="Times New Roman"/>
        <w:sz w:val="18"/>
        <w:szCs w:val="18"/>
        <w:lang w:val="nl-BE"/>
      </w:rPr>
      <w:instrText xml:space="preserve"> PAGE </w:instrText>
    </w:r>
    <w:r w:rsidR="00F772E6" w:rsidRPr="00031A94">
      <w:rPr>
        <w:rFonts w:ascii="Times New Roman" w:hAnsi="Times New Roman"/>
        <w:sz w:val="18"/>
        <w:szCs w:val="18"/>
      </w:rPr>
      <w:fldChar w:fldCharType="separate"/>
    </w:r>
    <w:r w:rsidR="00A47D09">
      <w:rPr>
        <w:rFonts w:ascii="Times New Roman" w:hAnsi="Times New Roman"/>
        <w:noProof/>
        <w:sz w:val="18"/>
        <w:szCs w:val="18"/>
        <w:lang w:val="nl-BE"/>
      </w:rPr>
      <w:t>3</w:t>
    </w:r>
    <w:r w:rsidR="00F772E6" w:rsidRPr="00031A94">
      <w:rPr>
        <w:rFonts w:ascii="Times New Roman" w:hAnsi="Times New Roman"/>
        <w:sz w:val="18"/>
        <w:szCs w:val="18"/>
      </w:rPr>
      <w:fldChar w:fldCharType="end"/>
    </w:r>
    <w:r w:rsidR="00F772E6" w:rsidRPr="00C93A3A">
      <w:rPr>
        <w:rFonts w:ascii="Times New Roman" w:hAnsi="Times New Roman"/>
        <w:sz w:val="18"/>
        <w:szCs w:val="18"/>
        <w:lang w:val="nl-BE"/>
      </w:rPr>
      <w:t xml:space="preserve"> of </w:t>
    </w:r>
    <w:r w:rsidR="00F772E6" w:rsidRPr="00031A94">
      <w:rPr>
        <w:rFonts w:ascii="Times New Roman" w:hAnsi="Times New Roman"/>
        <w:sz w:val="18"/>
        <w:szCs w:val="18"/>
      </w:rPr>
      <w:fldChar w:fldCharType="begin"/>
    </w:r>
    <w:r w:rsidR="00F772E6" w:rsidRPr="00C93A3A">
      <w:rPr>
        <w:rFonts w:ascii="Times New Roman" w:hAnsi="Times New Roman"/>
        <w:sz w:val="18"/>
        <w:szCs w:val="18"/>
        <w:lang w:val="nl-BE"/>
      </w:rPr>
      <w:instrText xml:space="preserve"> NUMPAGES </w:instrText>
    </w:r>
    <w:r w:rsidR="00F772E6" w:rsidRPr="00031A94">
      <w:rPr>
        <w:rFonts w:ascii="Times New Roman" w:hAnsi="Times New Roman"/>
        <w:sz w:val="18"/>
        <w:szCs w:val="18"/>
      </w:rPr>
      <w:fldChar w:fldCharType="separate"/>
    </w:r>
    <w:r w:rsidR="00A47D09">
      <w:rPr>
        <w:rFonts w:ascii="Times New Roman" w:hAnsi="Times New Roman"/>
        <w:noProof/>
        <w:sz w:val="18"/>
        <w:szCs w:val="18"/>
        <w:lang w:val="nl-BE"/>
      </w:rPr>
      <w:t>4</w:t>
    </w:r>
    <w:r w:rsidR="00F772E6" w:rsidRPr="00031A94">
      <w:rPr>
        <w:rFonts w:ascii="Times New Roman" w:hAnsi="Times New Roman"/>
        <w:sz w:val="18"/>
        <w:szCs w:val="18"/>
      </w:rPr>
      <w:fldChar w:fldCharType="end"/>
    </w:r>
  </w:p>
  <w:p w14:paraId="07DB58D3" w14:textId="6EB34C5A" w:rsidR="00F772E6" w:rsidRPr="00C93A3A" w:rsidRDefault="002835F2" w:rsidP="002835F2">
    <w:pPr>
      <w:pStyle w:val="Footer"/>
      <w:tabs>
        <w:tab w:val="right" w:pos="9356"/>
      </w:tabs>
      <w:rPr>
        <w:rFonts w:ascii="Times New Roman" w:hAnsi="Times New Roman"/>
        <w:lang w:val="nl-BE"/>
      </w:rPr>
    </w:pPr>
    <w:r>
      <w:rPr>
        <w:rStyle w:val="PageNumber"/>
        <w:rFonts w:ascii="Times New Roman" w:hAnsi="Times New Roman"/>
        <w:sz w:val="20"/>
      </w:rPr>
      <w:fldChar w:fldCharType="begin"/>
    </w:r>
    <w:r w:rsidRPr="00C93A3A">
      <w:rPr>
        <w:rStyle w:val="PageNumber"/>
        <w:rFonts w:ascii="Times New Roman" w:hAnsi="Times New Roman"/>
        <w:sz w:val="20"/>
        <w:lang w:val="nl-BE"/>
      </w:rPr>
      <w:instrText xml:space="preserve"> FILENAME   \* MERGEFORMAT </w:instrText>
    </w:r>
    <w:r>
      <w:rPr>
        <w:rStyle w:val="PageNumber"/>
        <w:rFonts w:ascii="Times New Roman" w:hAnsi="Times New Roman"/>
        <w:sz w:val="20"/>
      </w:rPr>
      <w:fldChar w:fldCharType="separate"/>
    </w:r>
    <w:r w:rsidR="00D04D7F">
      <w:rPr>
        <w:rStyle w:val="PageNumber"/>
        <w:rFonts w:ascii="Times New Roman" w:hAnsi="Times New Roman"/>
        <w:noProof/>
        <w:sz w:val="20"/>
        <w:lang w:val="nl-BE"/>
      </w:rPr>
      <w:t>b8g_annex_iii_om_en.docx</w:t>
    </w:r>
    <w:r>
      <w:rPr>
        <w:rStyle w:val="PageNumber"/>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48A85" w14:textId="77777777" w:rsidR="00E43451" w:rsidRDefault="00E43451">
      <w:r>
        <w:separator/>
      </w:r>
    </w:p>
  </w:footnote>
  <w:footnote w:type="continuationSeparator" w:id="0">
    <w:p w14:paraId="1D9770BA" w14:textId="77777777" w:rsidR="00E43451" w:rsidRDefault="00E43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3CA01" w14:textId="77777777" w:rsidR="00C93A3A" w:rsidRDefault="00C93A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CCE92" w14:textId="63E8C258" w:rsidR="00F772E6" w:rsidRPr="005F11E3" w:rsidRDefault="00F772E6">
    <w:pPr>
      <w:pStyle w:val="Header"/>
      <w:jc w:val="center"/>
      <w:rPr>
        <w:b/>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3F8CC" w14:textId="714FB010" w:rsidR="002908F5" w:rsidRPr="00C93A3A" w:rsidRDefault="002835F2" w:rsidP="00C93A3A">
    <w:pPr>
      <w:pStyle w:val="Header"/>
      <w:jc w:val="center"/>
      <w:rPr>
        <w:b/>
        <w:sz w:val="22"/>
        <w:szCs w:val="22"/>
      </w:rPr>
    </w:pPr>
    <w:r w:rsidRPr="005F11E3">
      <w:rPr>
        <w:b/>
        <w:sz w:val="22"/>
        <w:szCs w:val="22"/>
      </w:rPr>
      <w:t>Organisation &amp; methodology</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4558B" w14:textId="7374830E" w:rsidR="002835F2" w:rsidRPr="005F11E3" w:rsidRDefault="002835F2">
    <w:pPr>
      <w:pStyle w:val="Header"/>
      <w:jc w:val="center"/>
      <w:rPr>
        <w:b/>
        <w:sz w:val="22"/>
        <w:szCs w:val="22"/>
      </w:rPr>
    </w:pPr>
    <w:r w:rsidRPr="005F11E3">
      <w:rPr>
        <w:b/>
        <w:sz w:val="22"/>
        <w:szCs w:val="22"/>
      </w:rPr>
      <w:t>Organisation &amp; methodology</w:t>
    </w:r>
    <w:r w:rsidRPr="005F11E3" w:rsidDel="002835F2">
      <w:rPr>
        <w:b/>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9"/>
    <w:multiLevelType w:val="singleLevel"/>
    <w:tmpl w:val="1BE8D4C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3"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6" w15:restartNumberingAfterBreak="0">
    <w:nsid w:val="6A7B4BF1"/>
    <w:multiLevelType w:val="multilevel"/>
    <w:tmpl w:val="85D84176"/>
    <w:lvl w:ilvl="0">
      <w:start w:val="1"/>
      <w:numFmt w:val="decimal"/>
      <w:pStyle w:val="Heading1"/>
      <w:lvlText w:val="%1."/>
      <w:lvlJc w:val="left"/>
      <w:pPr>
        <w:tabs>
          <w:tab w:val="num" w:pos="906"/>
        </w:tabs>
        <w:ind w:left="906"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9"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64D35D9"/>
    <w:multiLevelType w:val="hybridMultilevel"/>
    <w:tmpl w:val="6C3469FC"/>
    <w:lvl w:ilvl="0" w:tplc="12BE8A3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6"/>
  </w:num>
  <w:num w:numId="2">
    <w:abstractNumId w:val="1"/>
  </w:num>
  <w:num w:numId="3">
    <w:abstractNumId w:val="0"/>
  </w:num>
  <w:num w:numId="4">
    <w:abstractNumId w:val="10"/>
  </w:num>
  <w:num w:numId="5">
    <w:abstractNumId w:val="5"/>
  </w:num>
  <w:num w:numId="6">
    <w:abstractNumId w:val="9"/>
  </w:num>
  <w:num w:numId="7">
    <w:abstractNumId w:val="15"/>
  </w:num>
  <w:num w:numId="8">
    <w:abstractNumId w:val="18"/>
  </w:num>
  <w:num w:numId="9">
    <w:abstractNumId w:val="7"/>
  </w:num>
  <w:num w:numId="10">
    <w:abstractNumId w:val="14"/>
  </w:num>
  <w:num w:numId="11">
    <w:abstractNumId w:val="13"/>
  </w:num>
  <w:num w:numId="12">
    <w:abstractNumId w:val="11"/>
  </w:num>
  <w:num w:numId="13">
    <w:abstractNumId w:val="12"/>
  </w:num>
  <w:num w:numId="14">
    <w:abstractNumId w:val="4"/>
  </w:num>
  <w:num w:numId="15">
    <w:abstractNumId w:val="8"/>
  </w:num>
  <w:num w:numId="16">
    <w:abstractNumId w:val="3"/>
  </w:num>
  <w:num w:numId="17">
    <w:abstractNumId w:val="6"/>
  </w:num>
  <w:num w:numId="18">
    <w:abstractNumId w:val="19"/>
  </w:num>
  <w:num w:numId="19">
    <w:abstractNumId w:val="2"/>
  </w:num>
  <w:num w:numId="20">
    <w:abstractNumId w:val="2"/>
  </w:num>
  <w:num w:numId="21">
    <w:abstractNumId w:val="2"/>
  </w:num>
  <w:num w:numId="22">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Doctype" w:val="REP"/>
    <w:docVar w:name="EurolookLanguage" w:val="2057"/>
    <w:docVar w:name="EurolookVersion" w:val="3.7"/>
    <w:docVar w:name="LW_DocType" w:val="REP"/>
  </w:docVars>
  <w:rsids>
    <w:rsidRoot w:val="00E93650"/>
    <w:rsid w:val="00016279"/>
    <w:rsid w:val="00021F15"/>
    <w:rsid w:val="000269E0"/>
    <w:rsid w:val="00030799"/>
    <w:rsid w:val="00031A94"/>
    <w:rsid w:val="00037001"/>
    <w:rsid w:val="0003706D"/>
    <w:rsid w:val="000432D0"/>
    <w:rsid w:val="00063204"/>
    <w:rsid w:val="000679C5"/>
    <w:rsid w:val="000750F3"/>
    <w:rsid w:val="0007532A"/>
    <w:rsid w:val="00076137"/>
    <w:rsid w:val="0009571C"/>
    <w:rsid w:val="000A066C"/>
    <w:rsid w:val="000C6584"/>
    <w:rsid w:val="000D0705"/>
    <w:rsid w:val="000E0F1A"/>
    <w:rsid w:val="000E3DC6"/>
    <w:rsid w:val="000F166B"/>
    <w:rsid w:val="000F50E0"/>
    <w:rsid w:val="00101989"/>
    <w:rsid w:val="00126550"/>
    <w:rsid w:val="00127727"/>
    <w:rsid w:val="00130407"/>
    <w:rsid w:val="00132167"/>
    <w:rsid w:val="001329B1"/>
    <w:rsid w:val="00136EAA"/>
    <w:rsid w:val="0014216C"/>
    <w:rsid w:val="00147432"/>
    <w:rsid w:val="00154159"/>
    <w:rsid w:val="001623D2"/>
    <w:rsid w:val="0016494B"/>
    <w:rsid w:val="0016625F"/>
    <w:rsid w:val="00167A24"/>
    <w:rsid w:val="00167B0D"/>
    <w:rsid w:val="00174FAB"/>
    <w:rsid w:val="0018122F"/>
    <w:rsid w:val="0019570C"/>
    <w:rsid w:val="001A0914"/>
    <w:rsid w:val="001A7EA9"/>
    <w:rsid w:val="001B5A62"/>
    <w:rsid w:val="001C4D6C"/>
    <w:rsid w:val="001C668D"/>
    <w:rsid w:val="001E09E3"/>
    <w:rsid w:val="001E5D76"/>
    <w:rsid w:val="001F6435"/>
    <w:rsid w:val="001F6A61"/>
    <w:rsid w:val="00206CE9"/>
    <w:rsid w:val="00234B76"/>
    <w:rsid w:val="00237287"/>
    <w:rsid w:val="00251E0B"/>
    <w:rsid w:val="0025420F"/>
    <w:rsid w:val="0025571A"/>
    <w:rsid w:val="00275E8A"/>
    <w:rsid w:val="00277AA7"/>
    <w:rsid w:val="002835F2"/>
    <w:rsid w:val="002908F5"/>
    <w:rsid w:val="00291FB1"/>
    <w:rsid w:val="002A064A"/>
    <w:rsid w:val="002A1701"/>
    <w:rsid w:val="002B34EE"/>
    <w:rsid w:val="002C2318"/>
    <w:rsid w:val="002C6943"/>
    <w:rsid w:val="002D2B8B"/>
    <w:rsid w:val="002F0F13"/>
    <w:rsid w:val="002F1EF7"/>
    <w:rsid w:val="002F317B"/>
    <w:rsid w:val="002F3934"/>
    <w:rsid w:val="002F4882"/>
    <w:rsid w:val="00305346"/>
    <w:rsid w:val="00306364"/>
    <w:rsid w:val="003101B3"/>
    <w:rsid w:val="0031688C"/>
    <w:rsid w:val="003173CE"/>
    <w:rsid w:val="0031744C"/>
    <w:rsid w:val="00321B3E"/>
    <w:rsid w:val="00324E36"/>
    <w:rsid w:val="003305D1"/>
    <w:rsid w:val="00331054"/>
    <w:rsid w:val="00336F94"/>
    <w:rsid w:val="0033787E"/>
    <w:rsid w:val="00343498"/>
    <w:rsid w:val="00344337"/>
    <w:rsid w:val="003502D2"/>
    <w:rsid w:val="003575D1"/>
    <w:rsid w:val="0036227B"/>
    <w:rsid w:val="00371056"/>
    <w:rsid w:val="003824B8"/>
    <w:rsid w:val="00383D8C"/>
    <w:rsid w:val="0039470D"/>
    <w:rsid w:val="0039614B"/>
    <w:rsid w:val="003B25A1"/>
    <w:rsid w:val="003C1E7B"/>
    <w:rsid w:val="003C39AF"/>
    <w:rsid w:val="003C6EA3"/>
    <w:rsid w:val="003D2BF5"/>
    <w:rsid w:val="003E7012"/>
    <w:rsid w:val="003E7D22"/>
    <w:rsid w:val="003F1630"/>
    <w:rsid w:val="003F4E11"/>
    <w:rsid w:val="00400695"/>
    <w:rsid w:val="0040693B"/>
    <w:rsid w:val="00416072"/>
    <w:rsid w:val="00451A17"/>
    <w:rsid w:val="00456514"/>
    <w:rsid w:val="004574BD"/>
    <w:rsid w:val="00457B66"/>
    <w:rsid w:val="0046082F"/>
    <w:rsid w:val="004715BC"/>
    <w:rsid w:val="0048536B"/>
    <w:rsid w:val="00491EEE"/>
    <w:rsid w:val="00495273"/>
    <w:rsid w:val="004A402C"/>
    <w:rsid w:val="004C3611"/>
    <w:rsid w:val="004C79A5"/>
    <w:rsid w:val="00502823"/>
    <w:rsid w:val="005155D9"/>
    <w:rsid w:val="005241C2"/>
    <w:rsid w:val="00541D43"/>
    <w:rsid w:val="0055528E"/>
    <w:rsid w:val="005625DF"/>
    <w:rsid w:val="00563D92"/>
    <w:rsid w:val="005856B8"/>
    <w:rsid w:val="00590777"/>
    <w:rsid w:val="005D736F"/>
    <w:rsid w:val="005E5DB4"/>
    <w:rsid w:val="005F11E3"/>
    <w:rsid w:val="00614141"/>
    <w:rsid w:val="006227A6"/>
    <w:rsid w:val="00623921"/>
    <w:rsid w:val="00640856"/>
    <w:rsid w:val="00647228"/>
    <w:rsid w:val="00651A74"/>
    <w:rsid w:val="006525C2"/>
    <w:rsid w:val="00664BCB"/>
    <w:rsid w:val="00670589"/>
    <w:rsid w:val="00672F49"/>
    <w:rsid w:val="00677A4F"/>
    <w:rsid w:val="0068162C"/>
    <w:rsid w:val="00681B9A"/>
    <w:rsid w:val="00682573"/>
    <w:rsid w:val="0068419D"/>
    <w:rsid w:val="006B07D9"/>
    <w:rsid w:val="006B7026"/>
    <w:rsid w:val="006B7B64"/>
    <w:rsid w:val="006C12E9"/>
    <w:rsid w:val="006C5CE7"/>
    <w:rsid w:val="006C7634"/>
    <w:rsid w:val="006D0F1B"/>
    <w:rsid w:val="006E5FFD"/>
    <w:rsid w:val="006F6B4E"/>
    <w:rsid w:val="00717A28"/>
    <w:rsid w:val="0073308A"/>
    <w:rsid w:val="00744195"/>
    <w:rsid w:val="00767402"/>
    <w:rsid w:val="007739AC"/>
    <w:rsid w:val="0077498F"/>
    <w:rsid w:val="007775F1"/>
    <w:rsid w:val="00793804"/>
    <w:rsid w:val="007A3788"/>
    <w:rsid w:val="007A5D57"/>
    <w:rsid w:val="007B4BC7"/>
    <w:rsid w:val="007E5A6A"/>
    <w:rsid w:val="007E6993"/>
    <w:rsid w:val="007F7A8E"/>
    <w:rsid w:val="008001EA"/>
    <w:rsid w:val="00801FF2"/>
    <w:rsid w:val="00810164"/>
    <w:rsid w:val="00813B9F"/>
    <w:rsid w:val="008149A9"/>
    <w:rsid w:val="00822909"/>
    <w:rsid w:val="008416DC"/>
    <w:rsid w:val="0084559F"/>
    <w:rsid w:val="00857286"/>
    <w:rsid w:val="008576D6"/>
    <w:rsid w:val="00861A3C"/>
    <w:rsid w:val="008658C3"/>
    <w:rsid w:val="00866543"/>
    <w:rsid w:val="00871E7A"/>
    <w:rsid w:val="00883881"/>
    <w:rsid w:val="008842BE"/>
    <w:rsid w:val="00892C8E"/>
    <w:rsid w:val="00895761"/>
    <w:rsid w:val="00896BE1"/>
    <w:rsid w:val="008A22EF"/>
    <w:rsid w:val="008A6334"/>
    <w:rsid w:val="008B639A"/>
    <w:rsid w:val="008C62D9"/>
    <w:rsid w:val="008D5F8C"/>
    <w:rsid w:val="008E0A75"/>
    <w:rsid w:val="008E56BB"/>
    <w:rsid w:val="008E5FE5"/>
    <w:rsid w:val="00915EC7"/>
    <w:rsid w:val="00921CBD"/>
    <w:rsid w:val="009249A4"/>
    <w:rsid w:val="009264E2"/>
    <w:rsid w:val="00930BE9"/>
    <w:rsid w:val="009540A9"/>
    <w:rsid w:val="009772B6"/>
    <w:rsid w:val="009952DC"/>
    <w:rsid w:val="009A3832"/>
    <w:rsid w:val="009A47E4"/>
    <w:rsid w:val="009B108C"/>
    <w:rsid w:val="009B68E2"/>
    <w:rsid w:val="009D1325"/>
    <w:rsid w:val="009E1BE5"/>
    <w:rsid w:val="009F7790"/>
    <w:rsid w:val="00A01C8C"/>
    <w:rsid w:val="00A16E59"/>
    <w:rsid w:val="00A24090"/>
    <w:rsid w:val="00A24650"/>
    <w:rsid w:val="00A336B6"/>
    <w:rsid w:val="00A33DEE"/>
    <w:rsid w:val="00A37B36"/>
    <w:rsid w:val="00A445F1"/>
    <w:rsid w:val="00A44837"/>
    <w:rsid w:val="00A47D09"/>
    <w:rsid w:val="00A55EA1"/>
    <w:rsid w:val="00A6286F"/>
    <w:rsid w:val="00A63D76"/>
    <w:rsid w:val="00A71CE8"/>
    <w:rsid w:val="00A7313B"/>
    <w:rsid w:val="00A90A58"/>
    <w:rsid w:val="00A94A6A"/>
    <w:rsid w:val="00AB143F"/>
    <w:rsid w:val="00AB43A7"/>
    <w:rsid w:val="00AB7E7C"/>
    <w:rsid w:val="00AC5C06"/>
    <w:rsid w:val="00AD0410"/>
    <w:rsid w:val="00AE7BEF"/>
    <w:rsid w:val="00B00FC1"/>
    <w:rsid w:val="00B01B67"/>
    <w:rsid w:val="00B01CCA"/>
    <w:rsid w:val="00B22539"/>
    <w:rsid w:val="00B47460"/>
    <w:rsid w:val="00B52118"/>
    <w:rsid w:val="00B629BC"/>
    <w:rsid w:val="00B82FC5"/>
    <w:rsid w:val="00BB6C49"/>
    <w:rsid w:val="00BD1188"/>
    <w:rsid w:val="00BE12E1"/>
    <w:rsid w:val="00BF5D08"/>
    <w:rsid w:val="00BF5F64"/>
    <w:rsid w:val="00BF7421"/>
    <w:rsid w:val="00C00781"/>
    <w:rsid w:val="00C17711"/>
    <w:rsid w:val="00C37030"/>
    <w:rsid w:val="00C429B3"/>
    <w:rsid w:val="00C531D8"/>
    <w:rsid w:val="00C64AD9"/>
    <w:rsid w:val="00C856FB"/>
    <w:rsid w:val="00C8694A"/>
    <w:rsid w:val="00C93A3A"/>
    <w:rsid w:val="00C94E6A"/>
    <w:rsid w:val="00C962F9"/>
    <w:rsid w:val="00CA5AB1"/>
    <w:rsid w:val="00CE24D4"/>
    <w:rsid w:val="00CE25E7"/>
    <w:rsid w:val="00CE4DEE"/>
    <w:rsid w:val="00CF0C08"/>
    <w:rsid w:val="00D04D7F"/>
    <w:rsid w:val="00D05A98"/>
    <w:rsid w:val="00D05AC1"/>
    <w:rsid w:val="00D407D1"/>
    <w:rsid w:val="00D42A2E"/>
    <w:rsid w:val="00D5088F"/>
    <w:rsid w:val="00D51553"/>
    <w:rsid w:val="00D53F22"/>
    <w:rsid w:val="00D56D38"/>
    <w:rsid w:val="00D62433"/>
    <w:rsid w:val="00D67FF9"/>
    <w:rsid w:val="00D748C3"/>
    <w:rsid w:val="00D864C4"/>
    <w:rsid w:val="00D868F0"/>
    <w:rsid w:val="00DA694A"/>
    <w:rsid w:val="00DB48A3"/>
    <w:rsid w:val="00DD02B5"/>
    <w:rsid w:val="00DF3B38"/>
    <w:rsid w:val="00E01CAF"/>
    <w:rsid w:val="00E113D8"/>
    <w:rsid w:val="00E16890"/>
    <w:rsid w:val="00E4289B"/>
    <w:rsid w:val="00E43451"/>
    <w:rsid w:val="00E650AD"/>
    <w:rsid w:val="00E65A0D"/>
    <w:rsid w:val="00E71FBA"/>
    <w:rsid w:val="00E7324C"/>
    <w:rsid w:val="00E738B6"/>
    <w:rsid w:val="00E76586"/>
    <w:rsid w:val="00E93650"/>
    <w:rsid w:val="00EB44B4"/>
    <w:rsid w:val="00EC5E97"/>
    <w:rsid w:val="00ED0F2A"/>
    <w:rsid w:val="00EF4535"/>
    <w:rsid w:val="00F11A37"/>
    <w:rsid w:val="00F12D92"/>
    <w:rsid w:val="00F16E45"/>
    <w:rsid w:val="00F2545F"/>
    <w:rsid w:val="00F309E9"/>
    <w:rsid w:val="00F35CF9"/>
    <w:rsid w:val="00F41B25"/>
    <w:rsid w:val="00F44728"/>
    <w:rsid w:val="00F5480A"/>
    <w:rsid w:val="00F66825"/>
    <w:rsid w:val="00F772E6"/>
    <w:rsid w:val="00F81FAA"/>
    <w:rsid w:val="00F92F13"/>
    <w:rsid w:val="00F959F8"/>
    <w:rsid w:val="00F9763E"/>
    <w:rsid w:val="00FA1835"/>
    <w:rsid w:val="00FA4390"/>
    <w:rsid w:val="00FA6BE5"/>
    <w:rsid w:val="00FB0909"/>
    <w:rsid w:val="00FC6F00"/>
    <w:rsid w:val="00FD28B4"/>
    <w:rsid w:val="00FE17CA"/>
    <w:rsid w:val="00FE68BA"/>
    <w:rsid w:val="00FE6C88"/>
    <w:rsid w:val="00FF1EFA"/>
    <w:rsid w:val="00FF4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9F4CE6"/>
  <w15:chartTrackingRefBased/>
  <w15:docId w15:val="{296F062A-2355-4E6E-AF31-62963BF7C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rPr>
      <w:sz w:val="24"/>
      <w:lang w:val="en-GB" w:eastAsia="en-GB"/>
    </w:rPr>
  </w:style>
  <w:style w:type="paragraph" w:styleId="Heading1">
    <w:name w:val="heading 1"/>
    <w:basedOn w:val="Normal"/>
    <w:next w:val="Text1"/>
    <w:link w:val="Heading1Char"/>
    <w:qFormat/>
    <w:pPr>
      <w:keepNext/>
      <w:numPr>
        <w:numId w:val="1"/>
      </w:numPr>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A71CE8"/>
    <w:pPr>
      <w:numPr>
        <w:numId w:val="4"/>
      </w:numPr>
    </w:pPr>
    <w:rPr>
      <w:lang w:eastAsia="en-US"/>
    </w:rPr>
  </w:style>
  <w:style w:type="paragraph" w:styleId="ListBullet2">
    <w:name w:val="List Bullet 2"/>
    <w:basedOn w:val="Text2"/>
    <w:rsid w:val="00A71CE8"/>
    <w:pPr>
      <w:numPr>
        <w:numId w:val="6"/>
      </w:numPr>
      <w:tabs>
        <w:tab w:val="clear" w:pos="2161"/>
      </w:tabs>
    </w:pPr>
    <w:rPr>
      <w:lang w:eastAsia="en-US"/>
    </w:rPr>
  </w:style>
  <w:style w:type="paragraph" w:styleId="ListBullet3">
    <w:name w:val="List Bullet 3"/>
    <w:basedOn w:val="Text3"/>
    <w:rsid w:val="00A71CE8"/>
    <w:pPr>
      <w:numPr>
        <w:numId w:val="7"/>
      </w:numPr>
      <w:tabs>
        <w:tab w:val="clear" w:pos="2302"/>
      </w:tabs>
    </w:pPr>
    <w:rPr>
      <w:lang w:eastAsia="en-US"/>
    </w:rPr>
  </w:style>
  <w:style w:type="paragraph" w:styleId="ListBullet4">
    <w:name w:val="List Bullet 4"/>
    <w:basedOn w:val="Text4"/>
    <w:rsid w:val="00A71CE8"/>
    <w:pPr>
      <w:numPr>
        <w:numId w:val="8"/>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A71CE8"/>
    <w:pPr>
      <w:numPr>
        <w:numId w:val="14"/>
      </w:numPr>
    </w:pPr>
    <w:rPr>
      <w:lang w:eastAsia="en-US"/>
    </w:rPr>
  </w:style>
  <w:style w:type="paragraph" w:styleId="ListNumber2">
    <w:name w:val="List Number 2"/>
    <w:basedOn w:val="Text2"/>
    <w:rsid w:val="00A71CE8"/>
    <w:pPr>
      <w:numPr>
        <w:numId w:val="16"/>
      </w:numPr>
      <w:tabs>
        <w:tab w:val="clear" w:pos="2161"/>
      </w:tabs>
    </w:pPr>
    <w:rPr>
      <w:lang w:eastAsia="en-US"/>
    </w:rPr>
  </w:style>
  <w:style w:type="paragraph" w:styleId="ListNumber3">
    <w:name w:val="List Number 3"/>
    <w:basedOn w:val="Text3"/>
    <w:rsid w:val="00A71CE8"/>
    <w:pPr>
      <w:numPr>
        <w:numId w:val="17"/>
      </w:numPr>
      <w:tabs>
        <w:tab w:val="clear" w:pos="2302"/>
      </w:tabs>
    </w:pPr>
    <w:rPr>
      <w:lang w:eastAsia="en-US"/>
    </w:rPr>
  </w:style>
  <w:style w:type="paragraph" w:styleId="ListNumber4">
    <w:name w:val="List Number 4"/>
    <w:basedOn w:val="Text4"/>
    <w:rsid w:val="00A71CE8"/>
    <w:pPr>
      <w:numPr>
        <w:numId w:val="18"/>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E93650"/>
    <w:pPr>
      <w:tabs>
        <w:tab w:val="right" w:leader="dot" w:pos="8640"/>
      </w:tabs>
      <w:spacing w:before="120" w:after="120"/>
      <w:ind w:left="482" w:right="720" w:hanging="482"/>
    </w:pPr>
    <w:rPr>
      <w:caps/>
      <w:lang w:eastAsia="en-US"/>
    </w:rPr>
  </w:style>
  <w:style w:type="paragraph" w:styleId="TOC2">
    <w:name w:val="toc 2"/>
    <w:basedOn w:val="Normal"/>
    <w:next w:val="Normal"/>
    <w:semiHidden/>
    <w:rsid w:val="00E93650"/>
    <w:pPr>
      <w:tabs>
        <w:tab w:val="right" w:leader="dot" w:pos="8640"/>
      </w:tabs>
      <w:spacing w:before="60" w:after="60"/>
      <w:ind w:left="1077" w:right="720" w:hanging="595"/>
    </w:pPr>
    <w:rPr>
      <w:lang w:eastAsia="en-US"/>
    </w:rPr>
  </w:style>
  <w:style w:type="paragraph" w:styleId="TOC3">
    <w:name w:val="toc 3"/>
    <w:basedOn w:val="Normal"/>
    <w:next w:val="Normal"/>
    <w:semiHidden/>
    <w:rsid w:val="00E93650"/>
    <w:pPr>
      <w:tabs>
        <w:tab w:val="right" w:leader="dot" w:pos="8640"/>
      </w:tabs>
      <w:spacing w:before="60" w:after="60"/>
      <w:ind w:left="1916" w:right="720" w:hanging="839"/>
    </w:pPr>
    <w:rPr>
      <w:lang w:eastAsia="en-US"/>
    </w:rPr>
  </w:style>
  <w:style w:type="paragraph" w:styleId="TOC4">
    <w:name w:val="toc 4"/>
    <w:basedOn w:val="Normal"/>
    <w:next w:val="Normal"/>
    <w:semiHidden/>
    <w:rsid w:val="00E93650"/>
    <w:pPr>
      <w:tabs>
        <w:tab w:val="right" w:leader="dot" w:pos="8641"/>
      </w:tabs>
      <w:spacing w:before="60" w:after="60"/>
      <w:ind w:left="2880" w:right="720" w:hanging="964"/>
    </w:pPr>
    <w:rPr>
      <w:lang w:eastAsia="en-US"/>
    </w:rPr>
  </w:style>
  <w:style w:type="paragraph" w:styleId="TOC5">
    <w:name w:val="toc 5"/>
    <w:basedOn w:val="Normal"/>
    <w:next w:val="Normal"/>
    <w:semiHidden/>
    <w:rsid w:val="00A71CE8"/>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 BVI fnr,BVI fnr,EN Footnote Reference,-E Fußnotenzeichen,Footnote,Footnote symbol,Footnote number,Footnote Reference Number,Footnote reference number,Times 10 Point,Exposant 3 Point,Footnote Reference Superscript,ftre"/>
    <w:uiPriority w:val="99"/>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rsid w:val="00C93A3A"/>
    <w:pPr>
      <w:keepNext w:val="0"/>
      <w:pageBreakBefore/>
      <w:numPr>
        <w:numId w:val="0"/>
      </w:numPr>
      <w:tabs>
        <w:tab w:val="left" w:pos="1701"/>
        <w:tab w:val="left" w:pos="2552"/>
      </w:tabs>
      <w:jc w:val="center"/>
      <w:outlineLvl w:val="9"/>
    </w:pPr>
    <w:rPr>
      <w:caps/>
      <w:smallCaps w:val="0"/>
      <w:kern w:val="0"/>
      <w:sz w:val="28"/>
      <w:szCs w:val="28"/>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A71CE8"/>
    <w:pPr>
      <w:spacing w:after="480"/>
      <w:ind w:left="567" w:hanging="567"/>
      <w:jc w:val="left"/>
    </w:pPr>
    <w:rPr>
      <w:lang w:eastAsia="en-US"/>
    </w:rPr>
  </w:style>
  <w:style w:type="paragraph" w:customStyle="1" w:styleId="ListBullet1">
    <w:name w:val="List Bullet 1"/>
    <w:basedOn w:val="Text1"/>
    <w:rsid w:val="00A71CE8"/>
    <w:pPr>
      <w:numPr>
        <w:numId w:val="5"/>
      </w:numPr>
    </w:pPr>
    <w:rPr>
      <w:lang w:eastAsia="en-US"/>
    </w:rPr>
  </w:style>
  <w:style w:type="paragraph" w:customStyle="1" w:styleId="ListDash">
    <w:name w:val="List Dash"/>
    <w:basedOn w:val="Normal"/>
    <w:rsid w:val="00A71CE8"/>
    <w:pPr>
      <w:numPr>
        <w:numId w:val="9"/>
      </w:numPr>
    </w:pPr>
    <w:rPr>
      <w:lang w:eastAsia="en-US"/>
    </w:rPr>
  </w:style>
  <w:style w:type="paragraph" w:customStyle="1" w:styleId="ListDash1">
    <w:name w:val="List Dash 1"/>
    <w:basedOn w:val="Text1"/>
    <w:rsid w:val="00A71CE8"/>
    <w:pPr>
      <w:numPr>
        <w:numId w:val="10"/>
      </w:numPr>
    </w:pPr>
    <w:rPr>
      <w:lang w:eastAsia="en-US"/>
    </w:rPr>
  </w:style>
  <w:style w:type="paragraph" w:customStyle="1" w:styleId="ListDash2">
    <w:name w:val="List Dash 2"/>
    <w:basedOn w:val="Text2"/>
    <w:rsid w:val="00A71CE8"/>
    <w:pPr>
      <w:numPr>
        <w:numId w:val="11"/>
      </w:numPr>
      <w:tabs>
        <w:tab w:val="clear" w:pos="2161"/>
      </w:tabs>
    </w:pPr>
    <w:rPr>
      <w:lang w:eastAsia="en-US"/>
    </w:rPr>
  </w:style>
  <w:style w:type="paragraph" w:customStyle="1" w:styleId="ListDash3">
    <w:name w:val="List Dash 3"/>
    <w:basedOn w:val="Text3"/>
    <w:rsid w:val="00A71CE8"/>
    <w:pPr>
      <w:numPr>
        <w:numId w:val="12"/>
      </w:numPr>
      <w:tabs>
        <w:tab w:val="clear" w:pos="2302"/>
      </w:tabs>
    </w:pPr>
    <w:rPr>
      <w:lang w:eastAsia="en-US"/>
    </w:rPr>
  </w:style>
  <w:style w:type="paragraph" w:customStyle="1" w:styleId="ListDash4">
    <w:name w:val="List Dash 4"/>
    <w:basedOn w:val="Text4"/>
    <w:rsid w:val="00A71CE8"/>
    <w:pPr>
      <w:numPr>
        <w:numId w:val="13"/>
      </w:numPr>
      <w:tabs>
        <w:tab w:val="clear" w:pos="2302"/>
      </w:tabs>
    </w:pPr>
    <w:rPr>
      <w:lang w:eastAsia="en-US"/>
    </w:rPr>
  </w:style>
  <w:style w:type="paragraph" w:customStyle="1" w:styleId="ListNumber1">
    <w:name w:val="List Number 1"/>
    <w:basedOn w:val="Text1"/>
    <w:rsid w:val="00A71CE8"/>
    <w:pPr>
      <w:numPr>
        <w:numId w:val="15"/>
      </w:numPr>
    </w:pPr>
    <w:rPr>
      <w:lang w:eastAsia="en-US"/>
    </w:rPr>
  </w:style>
  <w:style w:type="paragraph" w:customStyle="1" w:styleId="ListNumberLevel2">
    <w:name w:val="List Number (Level 2)"/>
    <w:basedOn w:val="Normal"/>
    <w:rsid w:val="00A71CE8"/>
    <w:pPr>
      <w:numPr>
        <w:ilvl w:val="1"/>
        <w:numId w:val="14"/>
      </w:numPr>
    </w:pPr>
    <w:rPr>
      <w:lang w:eastAsia="en-US"/>
    </w:rPr>
  </w:style>
  <w:style w:type="paragraph" w:customStyle="1" w:styleId="ListNumber1Level2">
    <w:name w:val="List Number 1 (Level 2)"/>
    <w:basedOn w:val="Text1"/>
    <w:rsid w:val="00A71CE8"/>
    <w:pPr>
      <w:numPr>
        <w:ilvl w:val="1"/>
        <w:numId w:val="15"/>
      </w:numPr>
    </w:pPr>
    <w:rPr>
      <w:lang w:eastAsia="en-US"/>
    </w:rPr>
  </w:style>
  <w:style w:type="paragraph" w:customStyle="1" w:styleId="ListNumber2Level2">
    <w:name w:val="List Number 2 (Level 2)"/>
    <w:basedOn w:val="Text2"/>
    <w:rsid w:val="00A71CE8"/>
    <w:pPr>
      <w:numPr>
        <w:ilvl w:val="1"/>
        <w:numId w:val="16"/>
      </w:numPr>
      <w:tabs>
        <w:tab w:val="clear" w:pos="2161"/>
      </w:tabs>
    </w:pPr>
    <w:rPr>
      <w:lang w:eastAsia="en-US"/>
    </w:rPr>
  </w:style>
  <w:style w:type="paragraph" w:customStyle="1" w:styleId="ListNumber3Level2">
    <w:name w:val="List Number 3 (Level 2)"/>
    <w:basedOn w:val="Text3"/>
    <w:rsid w:val="00A71CE8"/>
    <w:pPr>
      <w:numPr>
        <w:ilvl w:val="1"/>
        <w:numId w:val="17"/>
      </w:numPr>
      <w:tabs>
        <w:tab w:val="clear" w:pos="2302"/>
      </w:tabs>
    </w:pPr>
    <w:rPr>
      <w:lang w:eastAsia="en-US"/>
    </w:rPr>
  </w:style>
  <w:style w:type="paragraph" w:customStyle="1" w:styleId="ListNumber4Level2">
    <w:name w:val="List Number 4 (Level 2)"/>
    <w:basedOn w:val="Text4"/>
    <w:rsid w:val="00A71CE8"/>
    <w:pPr>
      <w:numPr>
        <w:ilvl w:val="1"/>
        <w:numId w:val="18"/>
      </w:numPr>
      <w:tabs>
        <w:tab w:val="clear" w:pos="2302"/>
      </w:tabs>
    </w:pPr>
    <w:rPr>
      <w:lang w:eastAsia="en-US"/>
    </w:rPr>
  </w:style>
  <w:style w:type="paragraph" w:customStyle="1" w:styleId="ListNumberLevel3">
    <w:name w:val="List Number (Level 3)"/>
    <w:basedOn w:val="Normal"/>
    <w:rsid w:val="00A71CE8"/>
    <w:pPr>
      <w:numPr>
        <w:ilvl w:val="2"/>
        <w:numId w:val="14"/>
      </w:numPr>
    </w:pPr>
    <w:rPr>
      <w:lang w:eastAsia="en-US"/>
    </w:rPr>
  </w:style>
  <w:style w:type="paragraph" w:customStyle="1" w:styleId="ListNumber1Level3">
    <w:name w:val="List Number 1 (Level 3)"/>
    <w:basedOn w:val="Text1"/>
    <w:rsid w:val="00A71CE8"/>
    <w:pPr>
      <w:numPr>
        <w:ilvl w:val="2"/>
        <w:numId w:val="15"/>
      </w:numPr>
    </w:pPr>
    <w:rPr>
      <w:lang w:eastAsia="en-US"/>
    </w:rPr>
  </w:style>
  <w:style w:type="paragraph" w:customStyle="1" w:styleId="ListNumber2Level3">
    <w:name w:val="List Number 2 (Level 3)"/>
    <w:basedOn w:val="Text2"/>
    <w:rsid w:val="00A71CE8"/>
    <w:pPr>
      <w:numPr>
        <w:ilvl w:val="2"/>
        <w:numId w:val="16"/>
      </w:numPr>
      <w:tabs>
        <w:tab w:val="clear" w:pos="2161"/>
      </w:tabs>
    </w:pPr>
    <w:rPr>
      <w:lang w:eastAsia="en-US"/>
    </w:rPr>
  </w:style>
  <w:style w:type="paragraph" w:customStyle="1" w:styleId="ListNumber3Level3">
    <w:name w:val="List Number 3 (Level 3)"/>
    <w:basedOn w:val="Text3"/>
    <w:rsid w:val="00A71CE8"/>
    <w:pPr>
      <w:numPr>
        <w:ilvl w:val="2"/>
        <w:numId w:val="17"/>
      </w:numPr>
      <w:tabs>
        <w:tab w:val="clear" w:pos="2302"/>
      </w:tabs>
    </w:pPr>
    <w:rPr>
      <w:lang w:eastAsia="en-US"/>
    </w:rPr>
  </w:style>
  <w:style w:type="paragraph" w:customStyle="1" w:styleId="ListNumber4Level3">
    <w:name w:val="List Number 4 (Level 3)"/>
    <w:basedOn w:val="Text4"/>
    <w:rsid w:val="00A71CE8"/>
    <w:pPr>
      <w:numPr>
        <w:ilvl w:val="2"/>
        <w:numId w:val="18"/>
      </w:numPr>
      <w:tabs>
        <w:tab w:val="clear" w:pos="2302"/>
      </w:tabs>
    </w:pPr>
    <w:rPr>
      <w:lang w:eastAsia="en-US"/>
    </w:rPr>
  </w:style>
  <w:style w:type="paragraph" w:customStyle="1" w:styleId="ListNumberLevel4">
    <w:name w:val="List Number (Level 4)"/>
    <w:basedOn w:val="Normal"/>
    <w:rsid w:val="00A71CE8"/>
    <w:pPr>
      <w:numPr>
        <w:ilvl w:val="3"/>
        <w:numId w:val="14"/>
      </w:numPr>
    </w:pPr>
    <w:rPr>
      <w:lang w:eastAsia="en-US"/>
    </w:rPr>
  </w:style>
  <w:style w:type="paragraph" w:customStyle="1" w:styleId="ListNumber1Level4">
    <w:name w:val="List Number 1 (Level 4)"/>
    <w:basedOn w:val="Text1"/>
    <w:rsid w:val="00A71CE8"/>
    <w:pPr>
      <w:numPr>
        <w:ilvl w:val="3"/>
        <w:numId w:val="15"/>
      </w:numPr>
    </w:pPr>
    <w:rPr>
      <w:lang w:eastAsia="en-US"/>
    </w:rPr>
  </w:style>
  <w:style w:type="paragraph" w:customStyle="1" w:styleId="ListNumber2Level4">
    <w:name w:val="List Number 2 (Level 4)"/>
    <w:basedOn w:val="Text2"/>
    <w:rsid w:val="00A71CE8"/>
    <w:pPr>
      <w:numPr>
        <w:ilvl w:val="3"/>
        <w:numId w:val="16"/>
      </w:numPr>
      <w:tabs>
        <w:tab w:val="clear" w:pos="2161"/>
      </w:tabs>
    </w:pPr>
    <w:rPr>
      <w:lang w:eastAsia="en-US"/>
    </w:rPr>
  </w:style>
  <w:style w:type="paragraph" w:customStyle="1" w:styleId="ListNumber3Level4">
    <w:name w:val="List Number 3 (Level 4)"/>
    <w:basedOn w:val="Text3"/>
    <w:rsid w:val="00A71CE8"/>
    <w:pPr>
      <w:numPr>
        <w:ilvl w:val="3"/>
        <w:numId w:val="17"/>
      </w:numPr>
      <w:tabs>
        <w:tab w:val="clear" w:pos="2302"/>
      </w:tabs>
    </w:pPr>
    <w:rPr>
      <w:lang w:eastAsia="en-US"/>
    </w:rPr>
  </w:style>
  <w:style w:type="paragraph" w:customStyle="1" w:styleId="ListNumber4Level4">
    <w:name w:val="List Number 4 (Level 4)"/>
    <w:basedOn w:val="Text4"/>
    <w:rsid w:val="00A71CE8"/>
    <w:pPr>
      <w:numPr>
        <w:ilvl w:val="3"/>
        <w:numId w:val="18"/>
      </w:numPr>
      <w:tabs>
        <w:tab w:val="clear" w:pos="2302"/>
      </w:tabs>
    </w:pPr>
    <w:rPr>
      <w:lang w:eastAsia="en-US"/>
    </w:rPr>
  </w:style>
  <w:style w:type="paragraph" w:styleId="TOCHeading">
    <w:name w:val="TOC Heading"/>
    <w:basedOn w:val="Normal"/>
    <w:next w:val="Normal"/>
    <w:qFormat/>
    <w:rsid w:val="00A71CE8"/>
    <w:pPr>
      <w:keepNext/>
      <w:spacing w:before="240"/>
      <w:jc w:val="center"/>
    </w:pPr>
    <w:rPr>
      <w:b/>
      <w:lang w:eastAsia="en-US"/>
    </w:rPr>
  </w:style>
  <w:style w:type="character" w:styleId="FollowedHyperlink">
    <w:name w:val="FollowedHyperlink"/>
    <w:rsid w:val="00793804"/>
    <w:rPr>
      <w:color w:val="606420"/>
      <w:u w:val="single"/>
    </w:rPr>
  </w:style>
  <w:style w:type="paragraph" w:styleId="BalloonText">
    <w:name w:val="Balloon Text"/>
    <w:basedOn w:val="Normal"/>
    <w:semiHidden/>
    <w:rsid w:val="00541D43"/>
    <w:rPr>
      <w:rFonts w:ascii="Tahoma" w:hAnsi="Tahoma" w:cs="Tahoma"/>
      <w:sz w:val="16"/>
      <w:szCs w:val="16"/>
    </w:rPr>
  </w:style>
  <w:style w:type="character" w:customStyle="1" w:styleId="Heading1Char">
    <w:name w:val="Heading 1 Char"/>
    <w:link w:val="Heading1"/>
    <w:rsid w:val="00541D43"/>
    <w:rPr>
      <w:b/>
      <w:smallCaps/>
      <w:kern w:val="28"/>
      <w:sz w:val="24"/>
    </w:rPr>
  </w:style>
  <w:style w:type="paragraph" w:styleId="ListParagraph">
    <w:name w:val="List Paragraph"/>
    <w:basedOn w:val="Normal"/>
    <w:uiPriority w:val="34"/>
    <w:qFormat/>
    <w:rsid w:val="00251E0B"/>
    <w:pPr>
      <w:spacing w:after="0"/>
      <w:ind w:left="720"/>
      <w:jc w:val="left"/>
    </w:pPr>
    <w:rPr>
      <w:rFonts w:ascii="Calibri" w:eastAsia="Calibri" w:hAnsi="Calibri" w:cs="Calibri"/>
      <w:sz w:val="22"/>
      <w:szCs w:val="22"/>
    </w:rPr>
  </w:style>
  <w:style w:type="paragraph" w:styleId="Revision">
    <w:name w:val="Revision"/>
    <w:hidden/>
    <w:uiPriority w:val="99"/>
    <w:semiHidden/>
    <w:rsid w:val="00677A4F"/>
    <w:rPr>
      <w:sz w:val="24"/>
      <w:lang w:val="en-GB" w:eastAsia="en-GB"/>
    </w:rPr>
  </w:style>
  <w:style w:type="paragraph" w:customStyle="1" w:styleId="Default">
    <w:name w:val="Default"/>
    <w:rsid w:val="005155D9"/>
    <w:pPr>
      <w:autoSpaceDE w:val="0"/>
      <w:autoSpaceDN w:val="0"/>
      <w:adjustRightInd w:val="0"/>
    </w:pPr>
    <w:rPr>
      <w:color w:val="000000"/>
      <w:sz w:val="24"/>
      <w:szCs w:val="24"/>
      <w:lang w:val="en-GB" w:eastAsia="en-GB"/>
    </w:rPr>
  </w:style>
  <w:style w:type="character" w:styleId="CommentReference">
    <w:name w:val="annotation reference"/>
    <w:uiPriority w:val="99"/>
    <w:unhideWhenUsed/>
    <w:rsid w:val="005155D9"/>
    <w:rPr>
      <w:sz w:val="16"/>
      <w:szCs w:val="16"/>
    </w:rPr>
  </w:style>
  <w:style w:type="character" w:customStyle="1" w:styleId="CommentTextChar">
    <w:name w:val="Comment Text Char"/>
    <w:link w:val="CommentText"/>
    <w:uiPriority w:val="99"/>
    <w:semiHidden/>
    <w:rsid w:val="005155D9"/>
  </w:style>
  <w:style w:type="character" w:styleId="Strong">
    <w:name w:val="Strong"/>
    <w:uiPriority w:val="22"/>
    <w:qFormat/>
    <w:rsid w:val="006E5FFD"/>
    <w:rPr>
      <w:b/>
      <w:bCs/>
    </w:rPr>
  </w:style>
  <w:style w:type="paragraph" w:styleId="CommentSubject">
    <w:name w:val="annotation subject"/>
    <w:basedOn w:val="CommentText"/>
    <w:next w:val="CommentText"/>
    <w:link w:val="CommentSubjectChar"/>
    <w:semiHidden/>
    <w:unhideWhenUsed/>
    <w:rsid w:val="00682573"/>
    <w:rPr>
      <w:b/>
      <w:bCs/>
    </w:rPr>
  </w:style>
  <w:style w:type="character" w:customStyle="1" w:styleId="CommentSubjectChar">
    <w:name w:val="Comment Subject Char"/>
    <w:link w:val="CommentSubject"/>
    <w:semiHidden/>
    <w:rsid w:val="00682573"/>
    <w:rPr>
      <w:b/>
      <w:bCs/>
    </w:rPr>
  </w:style>
  <w:style w:type="character" w:customStyle="1" w:styleId="HeaderChar">
    <w:name w:val="Header Char"/>
    <w:link w:val="Header"/>
    <w:rsid w:val="002835F2"/>
    <w:rPr>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236372">
      <w:bodyDiv w:val="1"/>
      <w:marLeft w:val="0"/>
      <w:marRight w:val="0"/>
      <w:marTop w:val="0"/>
      <w:marBottom w:val="0"/>
      <w:divBdr>
        <w:top w:val="none" w:sz="0" w:space="0" w:color="auto"/>
        <w:left w:val="none" w:sz="0" w:space="0" w:color="auto"/>
        <w:bottom w:val="none" w:sz="0" w:space="0" w:color="auto"/>
        <w:right w:val="none" w:sz="0" w:space="0" w:color="auto"/>
      </w:divBdr>
    </w:div>
    <w:div w:id="1327977368">
      <w:bodyDiv w:val="1"/>
      <w:marLeft w:val="0"/>
      <w:marRight w:val="0"/>
      <w:marTop w:val="0"/>
      <w:marBottom w:val="0"/>
      <w:divBdr>
        <w:top w:val="none" w:sz="0" w:space="0" w:color="auto"/>
        <w:left w:val="none" w:sz="0" w:space="0" w:color="auto"/>
        <w:bottom w:val="none" w:sz="0" w:space="0" w:color="auto"/>
        <w:right w:val="none" w:sz="0" w:space="0" w:color="auto"/>
      </w:divBdr>
    </w:div>
    <w:div w:id="182643794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F9C34-9199-4401-AD90-F20F86C10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4</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DIaLOGIKa</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Lux</dc:creator>
  <cp:keywords>EL3</cp:keywords>
  <cp:lastModifiedBy>Tatjana</cp:lastModifiedBy>
  <cp:revision>3</cp:revision>
  <cp:lastPrinted>2012-09-26T12:20:00Z</cp:lastPrinted>
  <dcterms:created xsi:type="dcterms:W3CDTF">2026-10-07T12:54:00Z</dcterms:created>
  <dcterms:modified xsi:type="dcterms:W3CDTF">2026-10-09T09:39:00Z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Checked by">
    <vt:lpwstr>cajalja</vt:lpwstr>
  </property>
  <property fmtid="{D5CDD505-2E9C-101B-9397-08002B2CF9AE}" pid="7" name="Editor">
    <vt:lpwstr>kilbyrn</vt:lpwstr>
  </property>
  <property fmtid="{D5CDD505-2E9C-101B-9397-08002B2CF9AE}" pid="8" name="ELDocType">
    <vt:lpwstr>REP.DOT</vt:lpwstr>
  </property>
  <property fmtid="{D5CDD505-2E9C-101B-9397-08002B2CF9AE}" pid="9" name="_DocHome">
    <vt:i4>99063350</vt:i4>
  </property>
  <property fmtid="{D5CDD505-2E9C-101B-9397-08002B2CF9AE}" pid="10" name="MSIP_Label_6bd9ddd1-4d20-43f6-abfa-fc3c07406f94_Enabled">
    <vt:lpwstr>true</vt:lpwstr>
  </property>
  <property fmtid="{D5CDD505-2E9C-101B-9397-08002B2CF9AE}" pid="11" name="MSIP_Label_6bd9ddd1-4d20-43f6-abfa-fc3c07406f94_SetDate">
    <vt:lpwstr>2023-10-27T18:45:45Z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c2c7b524-5f00-47b4-a41f-664d6567a42d</vt:lpwstr>
  </property>
  <property fmtid="{D5CDD505-2E9C-101B-9397-08002B2CF9AE}" pid="16" name="MSIP_Label_6bd9ddd1-4d20-43f6-abfa-fc3c07406f94_ContentBits">
    <vt:lpwstr>0</vt:lpwstr>
  </property>
</Properties>
</file>