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36" w:type="dxa"/>
        <w:tblLayout w:type="fixed"/>
        <w:tblLook w:val="0000" w:firstRow="0" w:lastRow="0" w:firstColumn="0" w:lastColumn="0" w:noHBand="0" w:noVBand="0"/>
      </w:tblPr>
      <w:tblGrid>
        <w:gridCol w:w="2376"/>
        <w:gridCol w:w="7760"/>
      </w:tblGrid>
      <w:bookmarkStart w:id="0" w:name="_Ref500218714" w:displacedByCustomXml="next"/>
      <w:sdt>
        <w:sdtPr>
          <w:rPr>
            <w:highlight w:val="lightGray"/>
            <w:lang w:eastAsia="en-GB"/>
          </w:rPr>
          <w:alias w:val="EC Header - Standard"/>
          <w:tag w:val="A4pCgmOjXaoPaysOY21Ij7-5QkCVxYFQ4ANGFaoRKN4I2"/>
          <w:id w:val="-105349983"/>
        </w:sdtPr>
        <w:sdtEndPr>
          <w:rPr>
            <w:sz w:val="16"/>
            <w:szCs w:val="12"/>
            <w:highlight w:val="none"/>
          </w:rPr>
        </w:sdtEndPr>
        <w:sdtContent>
          <w:tr w:rsidR="00022D99" w14:paraId="07A2DCE4" w14:textId="77777777" w:rsidTr="009A29F3">
            <w:tc>
              <w:tcPr>
                <w:tcW w:w="2376" w:type="dxa"/>
              </w:tcPr>
              <w:p w14:paraId="3440EBE9" w14:textId="77777777" w:rsidR="00022D99" w:rsidRPr="00954E4A" w:rsidRDefault="00022D99" w:rsidP="004154BF">
                <w:pPr>
                  <w:pStyle w:val="ZFlag"/>
                  <w:rPr>
                    <w:highlight w:val="lightGray"/>
                  </w:rPr>
                </w:pPr>
                <w:r w:rsidRPr="00022D99">
                  <w:rPr>
                    <w:noProof/>
                    <w:highlight w:val="lightGray"/>
                    <w:lang w:val="mk-MK" w:eastAsia="mk-MK"/>
                  </w:rPr>
                  <w:drawing>
                    <wp:inline distT="0" distB="0" distL="0" distR="0" wp14:anchorId="0E00C570" wp14:editId="4EA30C6A">
                      <wp:extent cx="1371600" cy="676800"/>
                      <wp:effectExtent l="0" t="0" r="0" b="0"/>
                      <wp:docPr id="1" name="Logo" descr="Logo of the European Commission, 12 yellow stars on a blue background arranged in a circle and framed by two light grey graphic elements representing the Berlaymont building, which is the headquarter of the European Commissi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" descr="Logo of the European Commission, 12 yellow stars on a blue background arranged in a circle and framed by two light grey graphic elements representing the Berlaymont building, which is the headquarter of the European Commission.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71600" cy="6768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760" w:type="dxa"/>
              </w:tcPr>
              <w:p w14:paraId="2D44CF1F" w14:textId="77777777" w:rsidR="00BA3ED6" w:rsidRDefault="00BA3ED6" w:rsidP="00BA3ED6">
                <w:pPr>
                  <w:pStyle w:val="ZFlag"/>
                </w:pPr>
                <w:r>
                  <w:rPr>
                    <w:noProof/>
                    <w:lang w:val="mk-MK" w:eastAsia="mk-MK"/>
                  </w:rPr>
                  <w:drawing>
                    <wp:inline distT="0" distB="0" distL="0" distR="0" wp14:anchorId="7B1CE12B" wp14:editId="3946D791">
                      <wp:extent cx="3810635" cy="701040"/>
                      <wp:effectExtent l="0" t="0" r="0" b="381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0635" cy="7010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  <w:lang w:val="mk-MK" w:eastAsia="mk-MK"/>
                  </w:rPr>
                  <w:drawing>
                    <wp:inline distT="0" distB="0" distL="0" distR="0" wp14:anchorId="069E43DC" wp14:editId="47E93062">
                      <wp:extent cx="276858" cy="343188"/>
                      <wp:effectExtent l="0" t="0" r="9525" b="0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0389" cy="3475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08F3AF90" w14:textId="64D5290A" w:rsidR="00022D99" w:rsidRPr="00BA3ED6" w:rsidRDefault="00BA3ED6" w:rsidP="00BA3ED6">
                <w:pPr>
                  <w:rPr>
                    <w:lang w:eastAsia="en-IE"/>
                  </w:rPr>
                </w:pPr>
                <w:r w:rsidRPr="00BA3ED6">
                  <w:rPr>
                    <w:sz w:val="22"/>
                    <w:szCs w:val="22"/>
                    <w:lang w:eastAsia="en-IE"/>
                  </w:rPr>
                  <w:t xml:space="preserve">                                                                                        </w:t>
                </w:r>
                <w:r>
                  <w:rPr>
                    <w:sz w:val="22"/>
                    <w:szCs w:val="22"/>
                    <w:lang w:eastAsia="en-IE"/>
                  </w:rPr>
                  <w:t xml:space="preserve">      </w:t>
                </w:r>
                <w:r w:rsidRPr="00BA3ED6">
                  <w:rPr>
                    <w:b/>
                    <w:sz w:val="22"/>
                    <w:szCs w:val="22"/>
                    <w:lang w:eastAsia="en-IE"/>
                  </w:rPr>
                  <w:t>Municipality of Resen</w:t>
                </w:r>
              </w:p>
            </w:tc>
          </w:tr>
        </w:sdtContent>
      </w:sdt>
    </w:tbl>
    <w:p w14:paraId="7EB3A732" w14:textId="257439FA" w:rsidR="00322D9F" w:rsidRDefault="00BA3ED6" w:rsidP="006A4E99">
      <w:pPr>
        <w:spacing w:before="600" w:after="600"/>
        <w:jc w:val="center"/>
        <w:rPr>
          <w:b/>
          <w:bCs/>
          <w:i/>
          <w:iCs/>
          <w:szCs w:val="24"/>
        </w:rPr>
      </w:pPr>
      <w:r>
        <w:rPr>
          <w:b/>
          <w:bCs/>
          <w:smallCaps/>
          <w:szCs w:val="24"/>
        </w:rPr>
        <w:t>S</w:t>
      </w:r>
      <w:r w:rsidR="00322D9F" w:rsidRPr="0094153E">
        <w:rPr>
          <w:b/>
          <w:bCs/>
          <w:smallCaps/>
          <w:szCs w:val="24"/>
        </w:rPr>
        <w:t>ERVICE CONTRACT</w:t>
      </w:r>
    </w:p>
    <w:p w14:paraId="2EE378B9" w14:textId="1DC8EF01" w:rsidR="0094153E" w:rsidRDefault="0094153E" w:rsidP="0094153E">
      <w:pPr>
        <w:spacing w:after="120"/>
        <w:jc w:val="center"/>
        <w:rPr>
          <w:b/>
          <w:bCs/>
          <w:i/>
          <w:iCs/>
          <w:szCs w:val="24"/>
        </w:rPr>
      </w:pPr>
      <w:r w:rsidRPr="0094153E">
        <w:rPr>
          <w:b/>
          <w:bCs/>
          <w:i/>
          <w:iCs/>
          <w:szCs w:val="24"/>
        </w:rPr>
        <w:t>Financed by Commission financing decision n°</w:t>
      </w:r>
      <w:r w:rsidR="00BA3ED6">
        <w:rPr>
          <w:b/>
          <w:bCs/>
          <w:i/>
          <w:iCs/>
          <w:szCs w:val="24"/>
        </w:rPr>
        <w:t xml:space="preserve"> </w:t>
      </w:r>
      <w:proofErr w:type="gramStart"/>
      <w:r w:rsidR="00BA3ED6">
        <w:rPr>
          <w:b/>
          <w:bCs/>
          <w:i/>
          <w:iCs/>
          <w:szCs w:val="24"/>
        </w:rPr>
        <w:t>C(</w:t>
      </w:r>
      <w:proofErr w:type="gramEnd"/>
      <w:r w:rsidR="00BA3ED6">
        <w:rPr>
          <w:b/>
          <w:bCs/>
          <w:i/>
          <w:iCs/>
          <w:szCs w:val="24"/>
        </w:rPr>
        <w:t>2022) no. 8646/23 Nov 2022</w:t>
      </w:r>
    </w:p>
    <w:p w14:paraId="679B2846" w14:textId="77777777" w:rsidR="0094153E" w:rsidRPr="0094153E" w:rsidRDefault="0094153E" w:rsidP="00954E4A">
      <w:pPr>
        <w:spacing w:after="0"/>
        <w:jc w:val="center"/>
        <w:rPr>
          <w:b/>
          <w:smallCaps/>
          <w:szCs w:val="24"/>
        </w:rPr>
      </w:pPr>
    </w:p>
    <w:p w14:paraId="4664E1D1" w14:textId="79CF7964" w:rsidR="0094153E" w:rsidRPr="0094153E" w:rsidRDefault="0094153E" w:rsidP="0094153E">
      <w:pPr>
        <w:spacing w:after="0"/>
        <w:jc w:val="center"/>
        <w:rPr>
          <w:b/>
          <w:smallCaps/>
          <w:szCs w:val="24"/>
        </w:rPr>
      </w:pPr>
      <w:r w:rsidRPr="0094153E">
        <w:rPr>
          <w:b/>
          <w:smallCaps/>
          <w:szCs w:val="24"/>
        </w:rPr>
        <w:t>N</w:t>
      </w:r>
      <w:r w:rsidRPr="0094153E">
        <w:rPr>
          <w:b/>
          <w:smallCaps/>
          <w:szCs w:val="24"/>
          <w:vertAlign w:val="superscript"/>
        </w:rPr>
        <w:t>o</w:t>
      </w:r>
      <w:r w:rsidRPr="0094153E">
        <w:rPr>
          <w:b/>
          <w:smallCaps/>
          <w:szCs w:val="24"/>
        </w:rPr>
        <w:t xml:space="preserve"> </w:t>
      </w:r>
      <w:r w:rsidR="00822FA8">
        <w:rPr>
          <w:b/>
          <w:smallCaps/>
          <w:szCs w:val="24"/>
        </w:rPr>
        <w:t>09- 1137/________</w:t>
      </w:r>
    </w:p>
    <w:p w14:paraId="2737E758" w14:textId="77777777" w:rsidR="0094153E" w:rsidRPr="0094153E" w:rsidRDefault="0094153E" w:rsidP="0094153E">
      <w:pPr>
        <w:spacing w:after="0"/>
        <w:jc w:val="center"/>
        <w:rPr>
          <w:b/>
          <w:bCs/>
          <w:smallCaps/>
          <w:szCs w:val="24"/>
        </w:rPr>
      </w:pPr>
    </w:p>
    <w:p w14:paraId="26B2DB56" w14:textId="49B01DAE" w:rsidR="0094153E" w:rsidRPr="0094153E" w:rsidRDefault="0094153E" w:rsidP="006A4E99">
      <w:pPr>
        <w:spacing w:after="480"/>
        <w:jc w:val="center"/>
        <w:rPr>
          <w:b/>
          <w:bCs/>
          <w:szCs w:val="24"/>
        </w:rPr>
      </w:pPr>
      <w:r w:rsidRPr="0094153E">
        <w:rPr>
          <w:b/>
          <w:bCs/>
          <w:smallCaps/>
          <w:szCs w:val="24"/>
        </w:rPr>
        <w:t xml:space="preserve">financed from the </w:t>
      </w:r>
      <w:r w:rsidRPr="00BA3ED6">
        <w:rPr>
          <w:b/>
          <w:bCs/>
          <w:smallCaps/>
          <w:szCs w:val="24"/>
        </w:rPr>
        <w:t>general budget of the Union</w:t>
      </w:r>
    </w:p>
    <w:p w14:paraId="003036B5" w14:textId="77777777" w:rsidR="0094153E" w:rsidRPr="0094153E" w:rsidRDefault="0094153E" w:rsidP="006A4E99">
      <w:pPr>
        <w:spacing w:after="480" w:line="259" w:lineRule="auto"/>
        <w:jc w:val="center"/>
        <w:rPr>
          <w:b/>
          <w:bCs/>
          <w:szCs w:val="24"/>
        </w:rPr>
      </w:pPr>
      <w:r w:rsidRPr="0094153E">
        <w:rPr>
          <w:b/>
          <w:bCs/>
          <w:szCs w:val="24"/>
        </w:rPr>
        <w:t>MAIN CONDITIONS</w:t>
      </w:r>
    </w:p>
    <w:p w14:paraId="111D61E2" w14:textId="4E96DF69" w:rsidR="00BA3ED6" w:rsidRDefault="00BA3ED6" w:rsidP="00954E4A">
      <w:pPr>
        <w:spacing w:after="200"/>
        <w:rPr>
          <w:szCs w:val="24"/>
        </w:rPr>
      </w:pPr>
      <w:r>
        <w:rPr>
          <w:szCs w:val="24"/>
        </w:rPr>
        <w:t xml:space="preserve">Municipality of Resen </w:t>
      </w:r>
    </w:p>
    <w:p w14:paraId="24502354" w14:textId="77777777" w:rsidR="00BA3ED6" w:rsidRDefault="00BA3ED6" w:rsidP="00954E4A">
      <w:pPr>
        <w:spacing w:after="200"/>
        <w:rPr>
          <w:szCs w:val="24"/>
        </w:rPr>
      </w:pPr>
      <w:r>
        <w:rPr>
          <w:szCs w:val="24"/>
        </w:rPr>
        <w:t xml:space="preserve">Square Car </w:t>
      </w:r>
      <w:proofErr w:type="spellStart"/>
      <w:r>
        <w:rPr>
          <w:szCs w:val="24"/>
        </w:rPr>
        <w:t>Samoil</w:t>
      </w:r>
      <w:proofErr w:type="spellEnd"/>
      <w:r>
        <w:rPr>
          <w:szCs w:val="24"/>
        </w:rPr>
        <w:t xml:space="preserve"> no.20, 7310 Resen, Republic of North Macedonia</w:t>
      </w:r>
      <w:r w:rsidR="0094153E" w:rsidRPr="0094153E">
        <w:rPr>
          <w:szCs w:val="24"/>
        </w:rPr>
        <w:t xml:space="preserve">,   </w:t>
      </w:r>
    </w:p>
    <w:p w14:paraId="38A5B955" w14:textId="7F86C40A" w:rsidR="0094153E" w:rsidRPr="0094153E" w:rsidRDefault="00BA3ED6" w:rsidP="00954E4A">
      <w:pPr>
        <w:spacing w:after="200"/>
        <w:rPr>
          <w:szCs w:val="24"/>
        </w:rPr>
      </w:pPr>
      <w:r>
        <w:rPr>
          <w:szCs w:val="24"/>
        </w:rPr>
        <w:t>(</w:t>
      </w:r>
      <w:proofErr w:type="gramStart"/>
      <w:r>
        <w:rPr>
          <w:szCs w:val="24"/>
        </w:rPr>
        <w:t>‘the</w:t>
      </w:r>
      <w:proofErr w:type="gramEnd"/>
      <w:r>
        <w:rPr>
          <w:szCs w:val="24"/>
        </w:rPr>
        <w:t xml:space="preserve"> contracting authority’),</w:t>
      </w:r>
    </w:p>
    <w:p w14:paraId="1737E860" w14:textId="77777777" w:rsidR="0094153E" w:rsidRPr="0094153E" w:rsidRDefault="0094153E" w:rsidP="00954E4A">
      <w:pPr>
        <w:spacing w:after="200"/>
        <w:rPr>
          <w:color w:val="000000"/>
          <w:szCs w:val="24"/>
          <w:shd w:val="clear" w:color="auto" w:fill="FFFFFF"/>
        </w:rPr>
      </w:pPr>
      <w:proofErr w:type="gramStart"/>
      <w:r w:rsidRPr="0094153E">
        <w:rPr>
          <w:color w:val="000000"/>
          <w:szCs w:val="24"/>
          <w:shd w:val="clear" w:color="auto" w:fill="FFFFFF"/>
        </w:rPr>
        <w:t>represented</w:t>
      </w:r>
      <w:proofErr w:type="gramEnd"/>
      <w:r w:rsidRPr="0094153E">
        <w:rPr>
          <w:color w:val="000000"/>
          <w:szCs w:val="24"/>
          <w:shd w:val="clear" w:color="auto" w:fill="FFFFFF"/>
        </w:rPr>
        <w:t xml:space="preserve"> for the purposes of the signature of this contract by the authorised representative indicated in the respective field under “SIGNATURES” below </w:t>
      </w:r>
    </w:p>
    <w:p w14:paraId="15DAAC69" w14:textId="272D6A33" w:rsidR="0094153E" w:rsidRDefault="00384C71" w:rsidP="00954E4A">
      <w:pPr>
        <w:spacing w:after="200"/>
        <w:rPr>
          <w:color w:val="000000"/>
          <w:szCs w:val="24"/>
          <w:shd w:val="clear" w:color="auto" w:fill="FFFFFF"/>
        </w:rPr>
      </w:pPr>
      <w:proofErr w:type="gramStart"/>
      <w:r>
        <w:rPr>
          <w:color w:val="000000"/>
          <w:szCs w:val="24"/>
          <w:shd w:val="clear" w:color="auto" w:fill="FFFFFF"/>
        </w:rPr>
        <w:t>of</w:t>
      </w:r>
      <w:proofErr w:type="gramEnd"/>
      <w:r>
        <w:rPr>
          <w:color w:val="000000"/>
          <w:szCs w:val="24"/>
          <w:shd w:val="clear" w:color="auto" w:fill="FFFFFF"/>
        </w:rPr>
        <w:t xml:space="preserve"> the one part, </w:t>
      </w:r>
      <w:r w:rsidR="0094153E" w:rsidRPr="0094153E">
        <w:rPr>
          <w:color w:val="000000"/>
          <w:szCs w:val="24"/>
          <w:shd w:val="clear" w:color="auto" w:fill="FFFFFF"/>
        </w:rPr>
        <w:t>and </w:t>
      </w:r>
    </w:p>
    <w:p w14:paraId="144FFE0C" w14:textId="77777777" w:rsidR="00B17C60" w:rsidRPr="0094153E" w:rsidRDefault="00B17C60" w:rsidP="00954E4A">
      <w:pPr>
        <w:spacing w:after="200"/>
        <w:rPr>
          <w:strike/>
          <w:szCs w:val="24"/>
        </w:rPr>
      </w:pPr>
    </w:p>
    <w:p w14:paraId="016A33EC" w14:textId="6A728D71" w:rsidR="0094153E" w:rsidRPr="0094153E" w:rsidRDefault="0094153E" w:rsidP="00954E4A">
      <w:pPr>
        <w:spacing w:after="60"/>
        <w:ind w:left="284" w:hanging="284"/>
        <w:jc w:val="left"/>
        <w:textAlignment w:val="baseline"/>
        <w:rPr>
          <w:szCs w:val="24"/>
        </w:rPr>
      </w:pPr>
      <w:r w:rsidRPr="0094153E">
        <w:rPr>
          <w:i/>
          <w:iCs/>
          <w:szCs w:val="24"/>
          <w:shd w:val="clear" w:color="auto" w:fill="C0C0C0"/>
        </w:rPr>
        <w:t>Contractor’s full official name</w:t>
      </w:r>
      <w:r w:rsidRPr="0094153E">
        <w:rPr>
          <w:szCs w:val="24"/>
        </w:rPr>
        <w:t>] </w:t>
      </w:r>
    </w:p>
    <w:p w14:paraId="62568AF2" w14:textId="77777777" w:rsidR="0094153E" w:rsidRPr="0094153E" w:rsidRDefault="0094153E" w:rsidP="00B17C60">
      <w:pPr>
        <w:spacing w:after="60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Legal form: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official legal form</w:t>
      </w:r>
      <w:r w:rsidRPr="0094153E">
        <w:rPr>
          <w:szCs w:val="24"/>
        </w:rPr>
        <w:t>] </w:t>
      </w:r>
    </w:p>
    <w:p w14:paraId="2D1D582F" w14:textId="77777777" w:rsidR="0094153E" w:rsidRPr="0094153E" w:rsidRDefault="0094153E" w:rsidP="00B17C60">
      <w:pPr>
        <w:spacing w:after="60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Registration number: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statutory registration number or ID or passport number</w:t>
      </w:r>
      <w:r w:rsidRPr="0094153E">
        <w:rPr>
          <w:szCs w:val="24"/>
        </w:rPr>
        <w:t>] </w:t>
      </w:r>
    </w:p>
    <w:p w14:paraId="59CCC216" w14:textId="77777777" w:rsidR="0094153E" w:rsidRPr="0094153E" w:rsidRDefault="0094153E" w:rsidP="00B17C60">
      <w:pPr>
        <w:spacing w:after="60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</w:rPr>
        <w:t xml:space="preserve">Official address: </w:t>
      </w:r>
      <w:r w:rsidRPr="0094153E">
        <w:rPr>
          <w:szCs w:val="24"/>
        </w:rPr>
        <w:t>[</w:t>
      </w:r>
      <w:r w:rsidRPr="0094153E">
        <w:rPr>
          <w:i/>
          <w:iCs/>
          <w:szCs w:val="24"/>
          <w:shd w:val="clear" w:color="auto" w:fill="C0C0C0"/>
        </w:rPr>
        <w:t>Contractor’s full official address</w:t>
      </w:r>
      <w:r w:rsidRPr="0094153E">
        <w:rPr>
          <w:szCs w:val="24"/>
        </w:rPr>
        <w:t>] </w:t>
      </w:r>
    </w:p>
    <w:p w14:paraId="1F3EBCFB" w14:textId="77777777" w:rsidR="0094153E" w:rsidRPr="0094153E" w:rsidRDefault="0094153E" w:rsidP="00B17C60">
      <w:pPr>
        <w:spacing w:after="60"/>
        <w:jc w:val="left"/>
        <w:textAlignment w:val="baseline"/>
        <w:rPr>
          <w:rFonts w:ascii="Segoe UI" w:hAnsi="Segoe UI" w:cs="Segoe UI"/>
          <w:szCs w:val="24"/>
        </w:rPr>
      </w:pPr>
      <w:r w:rsidRPr="0094153E">
        <w:rPr>
          <w:color w:val="D13438"/>
          <w:szCs w:val="24"/>
          <w:u w:val="single"/>
          <w:shd w:val="clear" w:color="auto" w:fill="C0C0C0"/>
        </w:rPr>
        <w:t xml:space="preserve">VAT: </w:t>
      </w:r>
      <w:r w:rsidRPr="0094153E">
        <w:rPr>
          <w:szCs w:val="24"/>
          <w:shd w:val="clear" w:color="auto" w:fill="C0C0C0"/>
        </w:rPr>
        <w:t>[</w:t>
      </w:r>
      <w:r w:rsidRPr="0094153E">
        <w:rPr>
          <w:i/>
          <w:iCs/>
          <w:color w:val="0070C0"/>
          <w:szCs w:val="24"/>
          <w:shd w:val="clear" w:color="auto" w:fill="C0C0C0"/>
        </w:rPr>
        <w:t>OPTION for contractors with VAT</w:t>
      </w:r>
      <w:r w:rsidRPr="0094153E">
        <w:rPr>
          <w:i/>
          <w:iCs/>
          <w:szCs w:val="24"/>
          <w:shd w:val="clear" w:color="auto" w:fill="C0C0C0"/>
        </w:rPr>
        <w:t>: VAT registration number</w:t>
      </w:r>
      <w:r w:rsidRPr="0094153E">
        <w:rPr>
          <w:szCs w:val="24"/>
          <w:shd w:val="clear" w:color="auto" w:fill="C0C0C0"/>
        </w:rPr>
        <w:t>]</w:t>
      </w:r>
      <w:r w:rsidRPr="0094153E">
        <w:rPr>
          <w:szCs w:val="24"/>
        </w:rPr>
        <w:t> </w:t>
      </w:r>
    </w:p>
    <w:p w14:paraId="44E4ADBE" w14:textId="77777777" w:rsidR="0094153E" w:rsidRPr="0094153E" w:rsidRDefault="0094153E" w:rsidP="00B17C60">
      <w:pPr>
        <w:spacing w:after="200"/>
        <w:jc w:val="left"/>
        <w:rPr>
          <w:szCs w:val="24"/>
        </w:rPr>
      </w:pPr>
      <w:r w:rsidRPr="0094153E">
        <w:rPr>
          <w:szCs w:val="24"/>
        </w:rPr>
        <w:t>(</w:t>
      </w:r>
      <w:proofErr w:type="gramStart"/>
      <w:r w:rsidRPr="0094153E">
        <w:rPr>
          <w:szCs w:val="24"/>
        </w:rPr>
        <w:t>‘the</w:t>
      </w:r>
      <w:proofErr w:type="gramEnd"/>
      <w:r w:rsidRPr="0094153E">
        <w:rPr>
          <w:szCs w:val="24"/>
        </w:rPr>
        <w:t xml:space="preserve"> contractor’)</w:t>
      </w:r>
    </w:p>
    <w:p w14:paraId="5C48753F" w14:textId="77777777" w:rsidR="0094153E" w:rsidRPr="0094153E" w:rsidRDefault="0094153E" w:rsidP="00954E4A">
      <w:pPr>
        <w:textAlignment w:val="baseline"/>
        <w:rPr>
          <w:rFonts w:ascii="Segoe UI" w:hAnsi="Segoe UI" w:cs="Segoe UI"/>
          <w:szCs w:val="24"/>
        </w:rPr>
      </w:pPr>
      <w:proofErr w:type="gramStart"/>
      <w:r w:rsidRPr="0094153E">
        <w:rPr>
          <w:szCs w:val="24"/>
        </w:rPr>
        <w:t>represented</w:t>
      </w:r>
      <w:proofErr w:type="gramEnd"/>
      <w:r w:rsidRPr="0094153E">
        <w:rPr>
          <w:szCs w:val="24"/>
        </w:rPr>
        <w:t xml:space="preserve"> for the purposes of signing this contract by the authorised representative indicated in the respective field under “SIGNATURES” below, </w:t>
      </w:r>
    </w:p>
    <w:p w14:paraId="33F5E424" w14:textId="1B56E11A" w:rsidR="0094153E" w:rsidRDefault="0094153E" w:rsidP="00954E4A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left"/>
        <w:rPr>
          <w:szCs w:val="24"/>
        </w:rPr>
      </w:pPr>
      <w:proofErr w:type="gramStart"/>
      <w:r w:rsidRPr="0094153E">
        <w:rPr>
          <w:szCs w:val="24"/>
        </w:rPr>
        <w:t>on</w:t>
      </w:r>
      <w:proofErr w:type="gramEnd"/>
      <w:r w:rsidRPr="0094153E">
        <w:rPr>
          <w:szCs w:val="24"/>
        </w:rPr>
        <w:t xml:space="preserve"> the other part, </w:t>
      </w:r>
    </w:p>
    <w:p w14:paraId="6F06723E" w14:textId="5551DB73" w:rsidR="00B17C60" w:rsidRDefault="00B17C60" w:rsidP="00954E4A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left"/>
        <w:rPr>
          <w:szCs w:val="24"/>
        </w:rPr>
      </w:pPr>
    </w:p>
    <w:p w14:paraId="405CA285" w14:textId="77777777" w:rsidR="00B17C60" w:rsidRPr="0094153E" w:rsidRDefault="00B17C60" w:rsidP="00954E4A">
      <w:pPr>
        <w:tabs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jc w:val="left"/>
        <w:rPr>
          <w:szCs w:val="24"/>
        </w:rPr>
      </w:pPr>
    </w:p>
    <w:p w14:paraId="02E61DEA" w14:textId="77777777" w:rsidR="00B17C60" w:rsidRDefault="00B17C60" w:rsidP="00954E4A">
      <w:pPr>
        <w:jc w:val="left"/>
        <w:rPr>
          <w:b/>
          <w:bCs/>
          <w:szCs w:val="24"/>
        </w:rPr>
      </w:pPr>
    </w:p>
    <w:p w14:paraId="408CDE44" w14:textId="77777777" w:rsidR="00B17C60" w:rsidRDefault="00B17C60" w:rsidP="00954E4A">
      <w:pPr>
        <w:jc w:val="left"/>
        <w:rPr>
          <w:b/>
          <w:bCs/>
          <w:szCs w:val="24"/>
        </w:rPr>
      </w:pPr>
    </w:p>
    <w:p w14:paraId="49419299" w14:textId="77777777" w:rsidR="00B17C60" w:rsidRDefault="00B17C60" w:rsidP="00954E4A">
      <w:pPr>
        <w:jc w:val="left"/>
        <w:rPr>
          <w:b/>
          <w:bCs/>
          <w:szCs w:val="24"/>
        </w:rPr>
      </w:pPr>
    </w:p>
    <w:p w14:paraId="186E3E48" w14:textId="2EAD4BCC" w:rsidR="0094153E" w:rsidRPr="0094153E" w:rsidRDefault="0094153E" w:rsidP="00954E4A">
      <w:pPr>
        <w:jc w:val="left"/>
        <w:rPr>
          <w:b/>
          <w:bCs/>
          <w:szCs w:val="24"/>
        </w:rPr>
      </w:pPr>
      <w:r w:rsidRPr="0094153E">
        <w:rPr>
          <w:b/>
          <w:bCs/>
          <w:szCs w:val="24"/>
        </w:rPr>
        <w:t>HAVE AGREED as follows:</w:t>
      </w:r>
    </w:p>
    <w:p w14:paraId="622F0A61" w14:textId="47F26E9A" w:rsidR="0094153E" w:rsidRPr="0094153E" w:rsidRDefault="0094153E" w:rsidP="00954E4A">
      <w:pPr>
        <w:autoSpaceDE w:val="0"/>
        <w:autoSpaceDN w:val="0"/>
        <w:adjustRightInd w:val="0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 xml:space="preserve">1. Subject matter </w:t>
      </w:r>
    </w:p>
    <w:p w14:paraId="4F5B5B87" w14:textId="42D06276" w:rsidR="0094153E" w:rsidRPr="00E40829" w:rsidRDefault="0094153E" w:rsidP="00E40829">
      <w:pPr>
        <w:rPr>
          <w:b/>
          <w:szCs w:val="22"/>
        </w:rPr>
      </w:pPr>
      <w:r w:rsidRPr="0094153E">
        <w:rPr>
          <w:color w:val="000000"/>
          <w:szCs w:val="24"/>
          <w:lang w:eastAsia="fr-BE"/>
        </w:rPr>
        <w:t>The title of this contract is: “</w:t>
      </w:r>
      <w:r w:rsidR="00E40829">
        <w:rPr>
          <w:b/>
          <w:szCs w:val="22"/>
        </w:rPr>
        <w:t>Development of complete technical documentation for c</w:t>
      </w:r>
      <w:r w:rsidR="00E40829" w:rsidRPr="001609C4">
        <w:rPr>
          <w:b/>
          <w:szCs w:val="22"/>
        </w:rPr>
        <w:t>onstruction of BORPRES2</w:t>
      </w:r>
      <w:r w:rsidR="00E40829">
        <w:rPr>
          <w:b/>
          <w:szCs w:val="22"/>
        </w:rPr>
        <w:t xml:space="preserve"> hiking </w:t>
      </w:r>
      <w:proofErr w:type="gramStart"/>
      <w:r w:rsidR="00E40829">
        <w:rPr>
          <w:b/>
          <w:szCs w:val="22"/>
        </w:rPr>
        <w:t xml:space="preserve">trials </w:t>
      </w:r>
      <w:r w:rsidR="00B17C60">
        <w:rPr>
          <w:b/>
          <w:i/>
          <w:szCs w:val="22"/>
        </w:rPr>
        <w:t xml:space="preserve"> </w:t>
      </w:r>
      <w:r w:rsidRPr="0094153E">
        <w:rPr>
          <w:color w:val="000000"/>
          <w:szCs w:val="24"/>
          <w:lang w:eastAsia="fr-BE"/>
        </w:rPr>
        <w:t>”</w:t>
      </w:r>
      <w:proofErr w:type="gramEnd"/>
      <w:r w:rsidRPr="0094153E">
        <w:rPr>
          <w:color w:val="000000"/>
          <w:szCs w:val="24"/>
          <w:lang w:eastAsia="fr-BE"/>
        </w:rPr>
        <w:t xml:space="preserve"> </w:t>
      </w:r>
    </w:p>
    <w:p w14:paraId="05900137" w14:textId="6A2F17B4" w:rsidR="0094153E" w:rsidRPr="0094153E" w:rsidRDefault="0094153E" w:rsidP="00954E4A">
      <w:pPr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terms and conditions applying to this contract </w:t>
      </w:r>
      <w:proofErr w:type="gramStart"/>
      <w:r w:rsidRPr="0094153E">
        <w:rPr>
          <w:color w:val="000000"/>
          <w:szCs w:val="24"/>
          <w:lang w:eastAsia="fr-BE"/>
        </w:rPr>
        <w:t>are laid</w:t>
      </w:r>
      <w:proofErr w:type="gramEnd"/>
      <w:r w:rsidRPr="0094153E">
        <w:rPr>
          <w:color w:val="000000"/>
          <w:szCs w:val="24"/>
          <w:lang w:eastAsia="fr-BE"/>
        </w:rPr>
        <w:t xml:space="preserve"> down hereafter and in the special and general conditions and their annexes. They </w:t>
      </w:r>
      <w:proofErr w:type="gramStart"/>
      <w:r w:rsidRPr="0094153E">
        <w:rPr>
          <w:color w:val="000000"/>
          <w:szCs w:val="24"/>
          <w:lang w:eastAsia="fr-BE"/>
        </w:rPr>
        <w:t>shall be deemed to form and be read and</w:t>
      </w:r>
      <w:proofErr w:type="gramEnd"/>
      <w:r w:rsidRPr="0094153E">
        <w:rPr>
          <w:color w:val="000000"/>
          <w:szCs w:val="24"/>
          <w:lang w:eastAsia="fr-BE"/>
        </w:rPr>
        <w:t xml:space="preserve"> construed as an integral part of this contract in the order described in the special conditions. </w:t>
      </w:r>
    </w:p>
    <w:p w14:paraId="4090EE73" w14:textId="4956EAE1"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2.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 xml:space="preserve">Contract value </w:t>
      </w:r>
    </w:p>
    <w:p w14:paraId="2C63E418" w14:textId="39C18FE1" w:rsidR="0094153E" w:rsidRP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The maximum amount </w:t>
      </w:r>
      <w:r w:rsidRPr="0094153E">
        <w:rPr>
          <w:color w:val="000000"/>
          <w:szCs w:val="24"/>
          <w:shd w:val="clear" w:color="auto" w:fill="FFFFFF"/>
        </w:rPr>
        <w:t>covering all purchases under this</w:t>
      </w:r>
      <w:r w:rsidRPr="0094153E">
        <w:rPr>
          <w:color w:val="000000"/>
          <w:szCs w:val="24"/>
          <w:lang w:eastAsia="fr-BE"/>
        </w:rPr>
        <w:t xml:space="preserve"> </w:t>
      </w:r>
      <w:r w:rsidRPr="003801FF">
        <w:rPr>
          <w:color w:val="000000"/>
          <w:szCs w:val="24"/>
          <w:lang w:eastAsia="fr-BE"/>
        </w:rPr>
        <w:t>contract</w:t>
      </w:r>
      <w:r w:rsidRPr="0094153E">
        <w:rPr>
          <w:color w:val="000000"/>
          <w:szCs w:val="24"/>
          <w:lang w:eastAsia="fr-BE"/>
        </w:rPr>
        <w:t xml:space="preserve"> is </w:t>
      </w:r>
      <w:r w:rsidRPr="0094153E">
        <w:rPr>
          <w:szCs w:val="24"/>
        </w:rPr>
        <w:t>[</w:t>
      </w:r>
      <w:r w:rsidRPr="00954E4A">
        <w:rPr>
          <w:szCs w:val="24"/>
          <w:highlight w:val="lightGray"/>
        </w:rPr>
        <w:t>currency</w:t>
      </w:r>
      <w:r w:rsidR="004E0A9B" w:rsidRPr="00954E4A">
        <w:rPr>
          <w:rStyle w:val="FootnoteReference"/>
          <w:szCs w:val="24"/>
          <w:highlight w:val="lightGray"/>
        </w:rPr>
        <w:footnoteReference w:id="1"/>
      </w:r>
      <w:r w:rsidRPr="0094153E">
        <w:rPr>
          <w:szCs w:val="24"/>
        </w:rPr>
        <w:t xml:space="preserve">] </w:t>
      </w:r>
      <w:r w:rsidRPr="0094153E">
        <w:rPr>
          <w:color w:val="000000"/>
          <w:szCs w:val="24"/>
          <w:lang w:eastAsia="fr-BE"/>
        </w:rPr>
        <w:t>[</w:t>
      </w:r>
      <w:r w:rsidRPr="00954E4A">
        <w:rPr>
          <w:color w:val="000000"/>
          <w:szCs w:val="24"/>
          <w:highlight w:val="lightGray"/>
          <w:lang w:eastAsia="fr-BE"/>
        </w:rPr>
        <w:t>insert amount (insert amount in words)</w:t>
      </w:r>
      <w:r w:rsidRPr="0094153E">
        <w:rPr>
          <w:color w:val="000000"/>
          <w:szCs w:val="24"/>
          <w:lang w:eastAsia="fr-BE"/>
        </w:rPr>
        <w:t>].]</w:t>
      </w:r>
    </w:p>
    <w:p w14:paraId="0D938635" w14:textId="51B97E0F"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3.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Entry into force and duration</w:t>
      </w:r>
    </w:p>
    <w:p w14:paraId="11EA5D45" w14:textId="4BDCEC97" w:rsidR="0094153E" w:rsidRPr="00B17C60" w:rsidRDefault="0094153E" w:rsidP="00954E4A">
      <w:pPr>
        <w:autoSpaceDE w:val="0"/>
        <w:autoSpaceDN w:val="0"/>
        <w:adjustRightInd w:val="0"/>
        <w:spacing w:after="120"/>
        <w:rPr>
          <w:color w:val="000000"/>
          <w:szCs w:val="24"/>
          <w:shd w:val="clear" w:color="auto" w:fill="FFFFFF"/>
        </w:rPr>
      </w:pPr>
      <w:r w:rsidRPr="00B17C60">
        <w:rPr>
          <w:color w:val="000000"/>
          <w:szCs w:val="24"/>
          <w:shd w:val="clear" w:color="auto" w:fill="FFFFFF"/>
        </w:rPr>
        <w:t xml:space="preserve">This </w:t>
      </w:r>
      <w:r w:rsidRPr="00B17C60">
        <w:rPr>
          <w:color w:val="000000"/>
          <w:szCs w:val="24"/>
          <w:lang w:eastAsia="fr-BE"/>
        </w:rPr>
        <w:t xml:space="preserve">contract </w:t>
      </w:r>
      <w:r w:rsidRPr="00B17C60">
        <w:rPr>
          <w:color w:val="000000"/>
          <w:szCs w:val="24"/>
          <w:shd w:val="clear" w:color="auto" w:fill="FFFFFF"/>
        </w:rPr>
        <w:t>enters into force on the date on which the last party signs it.</w:t>
      </w:r>
    </w:p>
    <w:p w14:paraId="5788DA19" w14:textId="6AA9E393" w:rsidR="0094153E" w:rsidRDefault="0094153E" w:rsidP="00954E4A">
      <w:pPr>
        <w:autoSpaceDE w:val="0"/>
        <w:autoSpaceDN w:val="0"/>
        <w:adjustRightInd w:val="0"/>
        <w:spacing w:after="360"/>
        <w:rPr>
          <w:color w:val="000000"/>
          <w:szCs w:val="24"/>
          <w:lang w:eastAsia="fr-BE"/>
        </w:rPr>
      </w:pPr>
      <w:r w:rsidRPr="00B17C60">
        <w:rPr>
          <w:color w:val="000000"/>
          <w:szCs w:val="24"/>
          <w:lang w:eastAsia="fr-BE"/>
        </w:rPr>
        <w:t xml:space="preserve">The maximum duration of </w:t>
      </w:r>
      <w:r w:rsidR="00AF4331" w:rsidRPr="00B17C60">
        <w:rPr>
          <w:color w:val="000000"/>
          <w:szCs w:val="24"/>
          <w:lang w:eastAsia="fr-BE"/>
        </w:rPr>
        <w:t>the performance</w:t>
      </w:r>
      <w:r w:rsidR="0053793A" w:rsidRPr="00B17C60">
        <w:rPr>
          <w:color w:val="000000"/>
          <w:szCs w:val="24"/>
          <w:lang w:eastAsia="fr-BE"/>
        </w:rPr>
        <w:t xml:space="preserve"> of</w:t>
      </w:r>
      <w:r w:rsidR="001E201E" w:rsidRPr="00B17C60">
        <w:rPr>
          <w:color w:val="000000"/>
          <w:szCs w:val="24"/>
          <w:lang w:eastAsia="fr-BE"/>
        </w:rPr>
        <w:t xml:space="preserve"> the</w:t>
      </w:r>
      <w:r w:rsidR="00AF4331" w:rsidRPr="00B17C60">
        <w:rPr>
          <w:color w:val="000000"/>
          <w:szCs w:val="24"/>
          <w:lang w:eastAsia="fr-BE"/>
        </w:rPr>
        <w:t xml:space="preserve"> </w:t>
      </w:r>
      <w:r w:rsidRPr="00B17C60">
        <w:rPr>
          <w:color w:val="000000"/>
          <w:szCs w:val="24"/>
          <w:lang w:eastAsia="fr-BE"/>
        </w:rPr>
        <w:t xml:space="preserve">contract is </w:t>
      </w:r>
      <w:r w:rsidR="00E40829">
        <w:rPr>
          <w:color w:val="000000"/>
          <w:szCs w:val="24"/>
          <w:lang w:eastAsia="fr-BE"/>
        </w:rPr>
        <w:t>4</w:t>
      </w:r>
      <w:r w:rsidR="00B17C60" w:rsidRPr="00B17C60">
        <w:rPr>
          <w:color w:val="000000"/>
          <w:szCs w:val="24"/>
          <w:lang w:eastAsia="fr-BE"/>
        </w:rPr>
        <w:t xml:space="preserve"> </w:t>
      </w:r>
      <w:r w:rsidRPr="00B17C60">
        <w:rPr>
          <w:color w:val="000000"/>
          <w:szCs w:val="24"/>
          <w:lang w:eastAsia="fr-BE"/>
        </w:rPr>
        <w:t>months</w:t>
      </w:r>
      <w:r w:rsidRPr="00B17C60">
        <w:rPr>
          <w:b/>
          <w:bCs/>
          <w:color w:val="000000"/>
          <w:szCs w:val="24"/>
          <w:lang w:eastAsia="fr-BE"/>
        </w:rPr>
        <w:t xml:space="preserve"> </w:t>
      </w:r>
      <w:r w:rsidRPr="00B17C60">
        <w:rPr>
          <w:color w:val="000000"/>
          <w:szCs w:val="24"/>
          <w:lang w:eastAsia="fr-BE"/>
        </w:rPr>
        <w:t xml:space="preserve">from the </w:t>
      </w:r>
      <w:r w:rsidR="00B17C60" w:rsidRPr="00B17C60">
        <w:rPr>
          <w:color w:val="000000"/>
          <w:szCs w:val="24"/>
          <w:lang w:eastAsia="fr-BE"/>
        </w:rPr>
        <w:t xml:space="preserve">date this </w:t>
      </w:r>
      <w:r w:rsidRPr="00B17C60">
        <w:rPr>
          <w:color w:val="000000"/>
          <w:szCs w:val="24"/>
          <w:lang w:eastAsia="fr-BE"/>
        </w:rPr>
        <w:t>contract enters into force</w:t>
      </w:r>
      <w:r w:rsidR="00B17C60" w:rsidRPr="00B17C60">
        <w:rPr>
          <w:color w:val="000000"/>
          <w:szCs w:val="24"/>
          <w:lang w:eastAsia="fr-BE"/>
        </w:rPr>
        <w:t xml:space="preserve"> (</w:t>
      </w:r>
      <w:proofErr w:type="spellStart"/>
      <w:r w:rsidR="00B17C60" w:rsidRPr="00B17C60">
        <w:rPr>
          <w:color w:val="000000"/>
          <w:szCs w:val="24"/>
          <w:lang w:eastAsia="fr-BE"/>
        </w:rPr>
        <w:t>countract</w:t>
      </w:r>
      <w:proofErr w:type="spellEnd"/>
      <w:r w:rsidR="00B17C60" w:rsidRPr="00B17C60">
        <w:rPr>
          <w:color w:val="000000"/>
          <w:szCs w:val="24"/>
          <w:lang w:eastAsia="fr-BE"/>
        </w:rPr>
        <w:t xml:space="preserve"> is signed by both sides)</w:t>
      </w:r>
      <w:r w:rsidRPr="00B17C60">
        <w:rPr>
          <w:color w:val="000000"/>
          <w:szCs w:val="24"/>
          <w:lang w:eastAsia="fr-BE"/>
        </w:rPr>
        <w:t>.</w:t>
      </w:r>
      <w:r w:rsidRPr="0094153E">
        <w:rPr>
          <w:color w:val="000000"/>
          <w:szCs w:val="24"/>
          <w:lang w:eastAsia="fr-BE"/>
        </w:rPr>
        <w:t xml:space="preserve"> </w:t>
      </w:r>
    </w:p>
    <w:p w14:paraId="73B1CF47" w14:textId="05BC56FC" w:rsidR="0094153E" w:rsidRPr="0094153E" w:rsidRDefault="0094153E" w:rsidP="00954E4A">
      <w:pPr>
        <w:autoSpaceDE w:val="0"/>
        <w:autoSpaceDN w:val="0"/>
        <w:adjustRightInd w:val="0"/>
        <w:spacing w:after="120"/>
        <w:ind w:left="284" w:hanging="284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4.</w:t>
      </w:r>
      <w:r w:rsidR="00022D99">
        <w:rPr>
          <w:b/>
          <w:bCs/>
          <w:color w:val="000000"/>
          <w:szCs w:val="24"/>
          <w:lang w:eastAsia="fr-BE"/>
        </w:rPr>
        <w:tab/>
      </w:r>
      <w:r w:rsidRPr="0094153E">
        <w:rPr>
          <w:b/>
          <w:bCs/>
          <w:color w:val="000000"/>
          <w:szCs w:val="24"/>
          <w:lang w:eastAsia="fr-BE"/>
        </w:rPr>
        <w:t>Bank account</w:t>
      </w:r>
      <w:bookmarkStart w:id="1" w:name="_GoBack"/>
      <w:bookmarkEnd w:id="1"/>
    </w:p>
    <w:p w14:paraId="7EAC9185" w14:textId="77777777" w:rsidR="0094153E" w:rsidRPr="0094153E" w:rsidRDefault="0094153E" w:rsidP="00954E4A">
      <w:pPr>
        <w:spacing w:after="120"/>
        <w:rPr>
          <w:color w:val="000000"/>
          <w:szCs w:val="24"/>
          <w:lang w:eastAsia="fr-BE"/>
        </w:rPr>
      </w:pPr>
      <w:r w:rsidRPr="0094153E">
        <w:rPr>
          <w:color w:val="000000"/>
          <w:szCs w:val="24"/>
          <w:lang w:eastAsia="fr-BE"/>
        </w:rPr>
        <w:t xml:space="preserve">Payments </w:t>
      </w:r>
      <w:proofErr w:type="gramStart"/>
      <w:r w:rsidRPr="0094153E">
        <w:rPr>
          <w:color w:val="000000"/>
          <w:szCs w:val="24"/>
          <w:lang w:eastAsia="fr-BE"/>
        </w:rPr>
        <w:t>shall be made</w:t>
      </w:r>
      <w:proofErr w:type="gramEnd"/>
      <w:r w:rsidRPr="0094153E">
        <w:rPr>
          <w:color w:val="000000"/>
          <w:szCs w:val="24"/>
          <w:lang w:eastAsia="fr-BE"/>
        </w:rPr>
        <w:t xml:space="preserve"> in accordance with the special conditions into the following bank account: </w:t>
      </w:r>
    </w:p>
    <w:p w14:paraId="3D57A03D" w14:textId="77777777"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Name of bank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name]</w:t>
      </w:r>
    </w:p>
    <w:p w14:paraId="65AB26FD" w14:textId="77777777"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Exact denomination of account holder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full name of account holder</w:t>
      </w:r>
      <w:r w:rsidRPr="0094153E">
        <w:rPr>
          <w:color w:val="000000"/>
          <w:szCs w:val="24"/>
          <w:lang w:eastAsia="fr-BE"/>
        </w:rPr>
        <w:t>]</w:t>
      </w:r>
    </w:p>
    <w:p w14:paraId="7203A826" w14:textId="77777777" w:rsidR="0094153E" w:rsidRPr="0094153E" w:rsidRDefault="0094153E" w:rsidP="00954E4A">
      <w:pPr>
        <w:spacing w:after="60"/>
        <w:rPr>
          <w:color w:val="000000"/>
          <w:szCs w:val="24"/>
          <w:lang w:eastAsia="fr-BE"/>
        </w:rPr>
      </w:pPr>
      <w:r w:rsidRPr="0094153E">
        <w:rPr>
          <w:i/>
          <w:iCs/>
          <w:color w:val="000000"/>
          <w:szCs w:val="24"/>
          <w:lang w:eastAsia="fr-BE"/>
        </w:rPr>
        <w:t>Bank account number</w:t>
      </w:r>
      <w:r w:rsidRPr="0094153E">
        <w:rPr>
          <w:color w:val="000000"/>
          <w:szCs w:val="24"/>
          <w:lang w:eastAsia="fr-BE"/>
        </w:rPr>
        <w:t>: [</w:t>
      </w:r>
      <w:r w:rsidRPr="00954E4A">
        <w:rPr>
          <w:color w:val="000000"/>
          <w:szCs w:val="24"/>
          <w:highlight w:val="lightGray"/>
          <w:lang w:eastAsia="fr-BE"/>
        </w:rPr>
        <w:t>insert bank account number].</w:t>
      </w:r>
    </w:p>
    <w:p w14:paraId="1156BDC2" w14:textId="77777777" w:rsidR="0094153E" w:rsidRPr="0094153E" w:rsidRDefault="0094153E" w:rsidP="0094153E">
      <w:pPr>
        <w:spacing w:after="0"/>
        <w:rPr>
          <w:color w:val="000000"/>
          <w:szCs w:val="24"/>
          <w:lang w:eastAsia="fr-BE"/>
        </w:rPr>
      </w:pPr>
    </w:p>
    <w:p w14:paraId="47BA6A02" w14:textId="77777777" w:rsidR="0094153E" w:rsidRPr="0094153E" w:rsidRDefault="0094153E" w:rsidP="0094153E">
      <w:pPr>
        <w:spacing w:after="0"/>
        <w:textAlignment w:val="baseline"/>
        <w:rPr>
          <w:b/>
          <w:bCs/>
          <w:color w:val="000000"/>
          <w:szCs w:val="24"/>
          <w:lang w:eastAsia="fr-BE"/>
        </w:rPr>
      </w:pPr>
      <w:r w:rsidRPr="0094153E">
        <w:rPr>
          <w:b/>
          <w:bCs/>
          <w:color w:val="000000"/>
          <w:szCs w:val="24"/>
          <w:lang w:eastAsia="fr-BE"/>
        </w:rPr>
        <w:t>Signatures</w:t>
      </w:r>
    </w:p>
    <w:p w14:paraId="5581A0D9" w14:textId="77777777" w:rsidR="0094153E" w:rsidRPr="0094153E" w:rsidRDefault="0094153E" w:rsidP="0094153E">
      <w:pPr>
        <w:spacing w:after="0"/>
        <w:jc w:val="left"/>
        <w:textAlignment w:val="baseline"/>
        <w:rPr>
          <w:rFonts w:cs="Arial"/>
          <w:b/>
          <w:bCs/>
          <w:smallCaps/>
          <w:szCs w:val="24"/>
          <w:highlight w:val="green"/>
          <w:u w:val="single"/>
        </w:rPr>
      </w:pPr>
    </w:p>
    <w:tbl>
      <w:tblPr>
        <w:tblW w:w="4999" w:type="pct"/>
        <w:tblLook w:val="0000" w:firstRow="0" w:lastRow="0" w:firstColumn="0" w:lastColumn="0" w:noHBand="0" w:noVBand="0"/>
      </w:tblPr>
      <w:tblGrid>
        <w:gridCol w:w="3334"/>
        <w:gridCol w:w="1750"/>
        <w:gridCol w:w="2558"/>
        <w:gridCol w:w="1136"/>
        <w:gridCol w:w="14"/>
      </w:tblGrid>
      <w:tr w:rsidR="0094153E" w:rsidRPr="0094153E" w14:paraId="3535898C" w14:textId="77777777" w:rsidTr="00B17C60">
        <w:trPr>
          <w:gridAfter w:val="1"/>
          <w:wAfter w:w="8" w:type="pct"/>
          <w:trHeight w:val="10"/>
        </w:trPr>
        <w:tc>
          <w:tcPr>
            <w:tcW w:w="2891" w:type="pct"/>
            <w:gridSpan w:val="2"/>
          </w:tcPr>
          <w:p w14:paraId="690481AA" w14:textId="77777777" w:rsidR="0094153E" w:rsidRPr="0094153E" w:rsidRDefault="0094153E" w:rsidP="0094153E">
            <w:pPr>
              <w:keepNext/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contractor</w:t>
            </w:r>
          </w:p>
        </w:tc>
        <w:tc>
          <w:tcPr>
            <w:tcW w:w="2101" w:type="pct"/>
            <w:gridSpan w:val="2"/>
            <w:vAlign w:val="bottom"/>
          </w:tcPr>
          <w:p w14:paraId="6CEF58FB" w14:textId="77777777" w:rsidR="0094153E" w:rsidRPr="0094153E" w:rsidRDefault="0094153E" w:rsidP="0094153E">
            <w:pPr>
              <w:keepNext/>
              <w:keepLines/>
              <w:spacing w:after="120"/>
              <w:jc w:val="left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For the contracting authority</w:t>
            </w:r>
          </w:p>
        </w:tc>
      </w:tr>
      <w:tr w:rsidR="0094153E" w:rsidRPr="0094153E" w14:paraId="5C6C4B2D" w14:textId="77777777" w:rsidTr="00B17C60">
        <w:trPr>
          <w:gridAfter w:val="1"/>
          <w:wAfter w:w="8" w:type="pct"/>
          <w:trHeight w:val="566"/>
        </w:trPr>
        <w:tc>
          <w:tcPr>
            <w:tcW w:w="1896" w:type="pct"/>
          </w:tcPr>
          <w:p w14:paraId="009B73C1" w14:textId="77777777" w:rsidR="0094153E" w:rsidRPr="0094153E" w:rsidRDefault="0094153E" w:rsidP="00B17C60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995" w:type="pct"/>
          </w:tcPr>
          <w:p w14:paraId="66B46863" w14:textId="77777777"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  <w:tc>
          <w:tcPr>
            <w:tcW w:w="1455" w:type="pct"/>
          </w:tcPr>
          <w:p w14:paraId="32157D6D" w14:textId="36F88B58" w:rsidR="0094153E" w:rsidRPr="0094153E" w:rsidRDefault="00B17C60" w:rsidP="00954E4A">
            <w:pPr>
              <w:keepNext/>
              <w:keepLines/>
              <w:spacing w:before="160" w:after="160"/>
              <w:jc w:val="center"/>
              <w:rPr>
                <w:color w:val="000000"/>
                <w:lang w:eastAsia="fr-BE"/>
              </w:rPr>
            </w:pPr>
            <w:r>
              <w:rPr>
                <w:color w:val="000000"/>
                <w:lang w:eastAsia="fr-BE"/>
              </w:rPr>
              <w:t xml:space="preserve">Jovan </w:t>
            </w:r>
            <w:proofErr w:type="spellStart"/>
            <w:r>
              <w:rPr>
                <w:color w:val="000000"/>
                <w:lang w:eastAsia="fr-BE"/>
              </w:rPr>
              <w:t>Tozievski</w:t>
            </w:r>
            <w:proofErr w:type="spellEnd"/>
            <w:r>
              <w:rPr>
                <w:color w:val="000000"/>
                <w:lang w:eastAsia="fr-BE"/>
              </w:rPr>
              <w:t xml:space="preserve">, Mayor </w:t>
            </w:r>
          </w:p>
          <w:p w14:paraId="7D798D45" w14:textId="77777777" w:rsidR="0094153E" w:rsidRPr="0094153E" w:rsidRDefault="0094153E" w:rsidP="00954E4A">
            <w:pPr>
              <w:keepNext/>
              <w:keepLines/>
              <w:spacing w:before="160" w:after="160"/>
              <w:jc w:val="center"/>
              <w:rPr>
                <w:szCs w:val="24"/>
              </w:rPr>
            </w:pPr>
          </w:p>
        </w:tc>
        <w:tc>
          <w:tcPr>
            <w:tcW w:w="646" w:type="pct"/>
          </w:tcPr>
          <w:p w14:paraId="3B2D85A1" w14:textId="77777777" w:rsidR="0094153E" w:rsidRPr="0094153E" w:rsidRDefault="0094153E" w:rsidP="0094153E">
            <w:pPr>
              <w:keepNext/>
              <w:keepLines/>
              <w:spacing w:before="160" w:after="160"/>
              <w:rPr>
                <w:szCs w:val="24"/>
              </w:rPr>
            </w:pPr>
          </w:p>
        </w:tc>
      </w:tr>
      <w:tr w:rsidR="0094153E" w:rsidRPr="0094153E" w14:paraId="3EC7B3D6" w14:textId="77777777" w:rsidTr="00B17C60">
        <w:trPr>
          <w:cantSplit/>
        </w:trPr>
        <w:tc>
          <w:tcPr>
            <w:tcW w:w="5000" w:type="pct"/>
            <w:gridSpan w:val="5"/>
          </w:tcPr>
          <w:p w14:paraId="6000B3C2" w14:textId="77777777" w:rsidR="0094153E" w:rsidRDefault="0094153E" w:rsidP="0094153E">
            <w:pPr>
              <w:keepLines/>
              <w:spacing w:after="120"/>
              <w:rPr>
                <w:b/>
                <w:bCs/>
                <w:szCs w:val="24"/>
              </w:rPr>
            </w:pPr>
            <w:r w:rsidRPr="0094153E">
              <w:rPr>
                <w:b/>
                <w:bCs/>
                <w:szCs w:val="24"/>
              </w:rPr>
              <w:t>Endorsed for financing by the European Union</w:t>
            </w:r>
            <w:r w:rsidR="00EE1FA1">
              <w:rPr>
                <w:b/>
                <w:bCs/>
                <w:szCs w:val="24"/>
              </w:rPr>
              <w:t>*</w:t>
            </w:r>
          </w:p>
          <w:p w14:paraId="5597E20B" w14:textId="2EB427F9" w:rsidR="001D509F" w:rsidRPr="00EE1FA1" w:rsidRDefault="001D509F" w:rsidP="001D509F">
            <w:pPr>
              <w:keepLines/>
              <w:spacing w:after="120"/>
              <w:ind w:left="426" w:hanging="284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*</w:t>
            </w:r>
            <w:r>
              <w:tab/>
            </w:r>
            <w:r w:rsidRPr="009F22C7">
              <w:rPr>
                <w:b/>
                <w:bCs/>
                <w:szCs w:val="24"/>
              </w:rPr>
              <w:t xml:space="preserve">The European Union is not a party to the </w:t>
            </w:r>
            <w:proofErr w:type="gramStart"/>
            <w:r w:rsidRPr="009F22C7">
              <w:rPr>
                <w:b/>
                <w:bCs/>
                <w:szCs w:val="24"/>
              </w:rPr>
              <w:t>contract,</w:t>
            </w:r>
            <w:proofErr w:type="gramEnd"/>
            <w:r w:rsidRPr="009F22C7">
              <w:rPr>
                <w:b/>
                <w:bCs/>
                <w:szCs w:val="24"/>
              </w:rPr>
              <w:t xml:space="preserve"> shall not be subject to any obligation in connection therewith and shall not be involved in any dispute settlement, including arbitration proceedings, which may arise therefrom.</w:t>
            </w:r>
          </w:p>
        </w:tc>
      </w:tr>
      <w:bookmarkEnd w:id="0"/>
    </w:tbl>
    <w:p w14:paraId="0E4AEB8B" w14:textId="77777777" w:rsidR="0094153E" w:rsidRPr="00D81A23" w:rsidRDefault="0094153E" w:rsidP="00954E4A">
      <w:pPr>
        <w:ind w:left="142" w:hanging="142"/>
      </w:pPr>
    </w:p>
    <w:sectPr w:rsidR="0094153E" w:rsidRPr="00D81A23" w:rsidSect="006A4E99">
      <w:footerReference w:type="default" r:id="rId11"/>
      <w:footerReference w:type="first" r:id="rId12"/>
      <w:pgSz w:w="11913" w:h="16834" w:code="9"/>
      <w:pgMar w:top="426" w:right="1418" w:bottom="1276" w:left="1134" w:header="720" w:footer="510" w:gutter="567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BA338" w14:textId="77777777" w:rsidR="009100FF" w:rsidRDefault="009100FF">
      <w:r>
        <w:separator/>
      </w:r>
    </w:p>
  </w:endnote>
  <w:endnote w:type="continuationSeparator" w:id="0">
    <w:p w14:paraId="1F2C62FA" w14:textId="77777777" w:rsidR="009100FF" w:rsidRDefault="0091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BC627" w14:textId="1457E692" w:rsidR="00C951BF" w:rsidRPr="00C9543A" w:rsidRDefault="00C951BF" w:rsidP="004B7C2F">
    <w:pPr>
      <w:pStyle w:val="Footer"/>
      <w:tabs>
        <w:tab w:val="right" w:pos="8505"/>
      </w:tabs>
      <w:spacing w:before="120"/>
      <w:rPr>
        <w:rStyle w:val="PageNumber"/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Pr="00953EE9">
      <w:rPr>
        <w:rFonts w:ascii="Times New Roman" w:hAnsi="Times New Roman"/>
        <w:sz w:val="18"/>
        <w:szCs w:val="18"/>
      </w:rPr>
      <w:tab/>
      <w:t xml:space="preserve">Page </w:t>
    </w:r>
    <w:r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E40829">
      <w:rPr>
        <w:rStyle w:val="PageNumber"/>
        <w:rFonts w:ascii="Times New Roman" w:hAnsi="Times New Roman"/>
        <w:noProof/>
        <w:sz w:val="18"/>
        <w:szCs w:val="18"/>
      </w:rPr>
      <w:t>2</w:t>
    </w:r>
    <w:r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E40829">
      <w:rPr>
        <w:rStyle w:val="PageNumber"/>
        <w:rFonts w:ascii="Times New Roman" w:hAnsi="Times New Roman"/>
        <w:noProof/>
        <w:sz w:val="18"/>
        <w:szCs w:val="18"/>
      </w:rPr>
      <w:t>2</w:t>
    </w:r>
    <w:r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14:paraId="518DBA28" w14:textId="05CDA362" w:rsidR="00C951BF" w:rsidRPr="00953EE9" w:rsidRDefault="00D81A23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954E4A">
      <w:rPr>
        <w:rStyle w:val="PageNumber"/>
        <w:rFonts w:ascii="Times New Roman" w:hAnsi="Times New Roman"/>
        <w:noProof/>
        <w:sz w:val="18"/>
        <w:szCs w:val="18"/>
      </w:rPr>
      <w:t>b8c1_mainconditions_en.docx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50449" w14:textId="24B33849" w:rsidR="00C951BF" w:rsidRPr="00953EE9" w:rsidRDefault="00D81A23" w:rsidP="00DB3187">
    <w:pPr>
      <w:pStyle w:val="Footer"/>
      <w:tabs>
        <w:tab w:val="right" w:pos="8505"/>
      </w:tabs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C07AB">
      <w:rPr>
        <w:rFonts w:ascii="Times New Roman" w:hAnsi="Times New Roman"/>
        <w:b/>
        <w:sz w:val="18"/>
        <w:szCs w:val="18"/>
      </w:rPr>
      <w:t>5</w:t>
    </w:r>
    <w:r w:rsidR="00C951BF" w:rsidRPr="00953EE9">
      <w:rPr>
        <w:rFonts w:ascii="Times New Roman" w:hAnsi="Times New Roman"/>
        <w:sz w:val="18"/>
        <w:szCs w:val="18"/>
      </w:rPr>
      <w:tab/>
      <w:t xml:space="preserve">Page </w:t>
    </w:r>
    <w:r w:rsidR="00C951BF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="00C951BF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E40829">
      <w:rPr>
        <w:rStyle w:val="PageNumber"/>
        <w:rFonts w:ascii="Times New Roman" w:hAnsi="Times New Roman"/>
        <w:noProof/>
        <w:sz w:val="18"/>
        <w:szCs w:val="18"/>
      </w:rPr>
      <w:t>1</w:t>
    </w:r>
    <w:r w:rsidR="00C951BF"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="00C951BF"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="00C951BF"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="00C951BF"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="00C951BF"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E40829">
      <w:rPr>
        <w:rStyle w:val="PageNumber"/>
        <w:rFonts w:ascii="Times New Roman" w:hAnsi="Times New Roman"/>
        <w:noProof/>
        <w:sz w:val="18"/>
        <w:szCs w:val="18"/>
      </w:rPr>
      <w:t>2</w:t>
    </w:r>
    <w:r w:rsidR="00C951BF"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14:paraId="0BA24268" w14:textId="5DDF7040" w:rsidR="00C951BF" w:rsidRDefault="00D81A23" w:rsidP="00D81A23">
    <w:pPr>
      <w:pStyle w:val="Footer"/>
      <w:tabs>
        <w:tab w:val="right" w:pos="8505"/>
      </w:tabs>
      <w:rPr>
        <w:rStyle w:val="PageNumber"/>
        <w:rFonts w:ascii="Times New Roman" w:hAnsi="Times New Roman"/>
        <w:sz w:val="18"/>
        <w:szCs w:val="18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b8c1_mainconditions_en.docx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  <w:p w14:paraId="43FA44E7" w14:textId="77777777" w:rsidR="00B17C60" w:rsidRDefault="00B17C60" w:rsidP="00B17C60">
    <w:pPr>
      <w:spacing w:line="0" w:lineRule="atLeast"/>
      <w:jc w:val="center"/>
      <w:rPr>
        <w:rFonts w:cs="Arial"/>
        <w:sz w:val="14"/>
        <w:szCs w:val="14"/>
      </w:rPr>
    </w:pPr>
  </w:p>
  <w:p w14:paraId="4E303ACA" w14:textId="4966B68E" w:rsidR="00B17C60" w:rsidRDefault="00B17C60" w:rsidP="00B17C60">
    <w:pPr>
      <w:spacing w:line="0" w:lineRule="atLeast"/>
      <w:jc w:val="center"/>
      <w:rPr>
        <w:rFonts w:cs="Arial"/>
        <w:sz w:val="14"/>
        <w:szCs w:val="14"/>
      </w:rPr>
    </w:pPr>
    <w:r w:rsidRPr="006E15DB">
      <w:rPr>
        <w:rFonts w:cs="Arial"/>
        <w:sz w:val="14"/>
        <w:szCs w:val="14"/>
      </w:rPr>
      <w:t>The project is co-funded by the European Union and by National funds of the participating countries</w:t>
    </w:r>
  </w:p>
  <w:p w14:paraId="04764037" w14:textId="693BD1BD" w:rsidR="00B17C60" w:rsidRPr="006E15DB" w:rsidRDefault="00B17C60" w:rsidP="00B17C60">
    <w:pPr>
      <w:spacing w:line="0" w:lineRule="atLeast"/>
      <w:jc w:val="center"/>
      <w:rPr>
        <w:rFonts w:cs="Arial"/>
        <w:sz w:val="14"/>
        <w:szCs w:val="14"/>
      </w:rPr>
    </w:pPr>
    <w:r>
      <w:rPr>
        <w:b/>
        <w:noProof/>
        <w:sz w:val="20"/>
        <w:lang w:val="mk-MK" w:eastAsia="mk-MK"/>
      </w:rPr>
      <w:drawing>
        <wp:inline distT="0" distB="0" distL="0" distR="0" wp14:anchorId="36EA1CCC" wp14:editId="4E5F8F7B">
          <wp:extent cx="784860" cy="205740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241AE" w14:textId="77777777" w:rsidR="00B17C60" w:rsidRPr="00953EE9" w:rsidRDefault="00B17C60" w:rsidP="00D81A23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5EBEC" w14:textId="77777777" w:rsidR="009100FF" w:rsidRDefault="009100FF" w:rsidP="004B7C2F">
      <w:pPr>
        <w:spacing w:before="120" w:after="0"/>
      </w:pPr>
      <w:r>
        <w:separator/>
      </w:r>
    </w:p>
  </w:footnote>
  <w:footnote w:type="continuationSeparator" w:id="0">
    <w:p w14:paraId="3EB8B8C9" w14:textId="77777777" w:rsidR="009100FF" w:rsidRDefault="009100FF">
      <w:r>
        <w:continuationSeparator/>
      </w:r>
    </w:p>
  </w:footnote>
  <w:footnote w:id="1">
    <w:p w14:paraId="51036C5A" w14:textId="57A70D83" w:rsidR="004E0A9B" w:rsidRPr="00954E4A" w:rsidRDefault="004E0A9B" w:rsidP="00D81A23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D81A23">
        <w:tab/>
      </w:r>
      <w:r w:rsidRPr="004E0A9B">
        <w:rPr>
          <w:lang w:val="en-IE"/>
        </w:rPr>
        <w:t>Provided it is a freely convertible currency.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347ADB"/>
    <w:multiLevelType w:val="multilevel"/>
    <w:tmpl w:val="F9B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0D2552"/>
    <w:multiLevelType w:val="hybridMultilevel"/>
    <w:tmpl w:val="ED8C978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484D2F"/>
    <w:multiLevelType w:val="multilevel"/>
    <w:tmpl w:val="AEA69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</w:rPr>
    </w:lvl>
  </w:abstractNum>
  <w:abstractNum w:abstractNumId="1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49811BFF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36DD2"/>
    <w:multiLevelType w:val="multilevel"/>
    <w:tmpl w:val="DA7AF57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522" w:hanging="480"/>
      </w:pPr>
    </w:lvl>
    <w:lvl w:ilvl="2">
      <w:start w:val="2"/>
      <w:numFmt w:val="decimal"/>
      <w:lvlText w:val="%1.%2.%3"/>
      <w:lvlJc w:val="left"/>
      <w:pPr>
        <w:ind w:left="804" w:hanging="720"/>
      </w:pPr>
      <w:rPr>
        <w:i w:val="0"/>
        <w:iCs/>
      </w:rPr>
    </w:lvl>
    <w:lvl w:ilvl="3">
      <w:start w:val="1"/>
      <w:numFmt w:val="decimal"/>
      <w:lvlText w:val="%1.%2.%3.%4"/>
      <w:lvlJc w:val="left"/>
      <w:pPr>
        <w:ind w:left="846" w:hanging="720"/>
      </w:pPr>
    </w:lvl>
    <w:lvl w:ilvl="4">
      <w:start w:val="1"/>
      <w:numFmt w:val="decimal"/>
      <w:lvlText w:val="%1.%2.%3.%4.%5"/>
      <w:lvlJc w:val="left"/>
      <w:pPr>
        <w:ind w:left="1248" w:hanging="1080"/>
      </w:pPr>
    </w:lvl>
    <w:lvl w:ilvl="5">
      <w:start w:val="1"/>
      <w:numFmt w:val="decimal"/>
      <w:lvlText w:val="%1.%2.%3.%4.%5.%6"/>
      <w:lvlJc w:val="left"/>
      <w:pPr>
        <w:ind w:left="1290" w:hanging="1080"/>
      </w:pPr>
    </w:lvl>
    <w:lvl w:ilvl="6">
      <w:start w:val="1"/>
      <w:numFmt w:val="decimal"/>
      <w:lvlText w:val="%1.%2.%3.%4.%5.%6.%7"/>
      <w:lvlJc w:val="left"/>
      <w:pPr>
        <w:ind w:left="1692" w:hanging="1440"/>
      </w:pPr>
    </w:lvl>
    <w:lvl w:ilvl="7">
      <w:start w:val="1"/>
      <w:numFmt w:val="decimal"/>
      <w:lvlText w:val="%1.%2.%3.%4.%5.%6.%7.%8"/>
      <w:lvlJc w:val="left"/>
      <w:pPr>
        <w:ind w:left="1734" w:hanging="1440"/>
      </w:pPr>
    </w:lvl>
    <w:lvl w:ilvl="8">
      <w:start w:val="1"/>
      <w:numFmt w:val="decimal"/>
      <w:lvlText w:val="%1.%2.%3.%4.%5.%6.%7.%8.%9"/>
      <w:lvlJc w:val="left"/>
      <w:pPr>
        <w:ind w:left="1776" w:hanging="1440"/>
      </w:pPr>
    </w:lvl>
  </w:abstractNum>
  <w:abstractNum w:abstractNumId="16" w15:restartNumberingAfterBreak="0">
    <w:nsid w:val="53ED04AF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A1D7248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0"/>
  </w:num>
  <w:num w:numId="4">
    <w:abstractNumId w:val="18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21"/>
  </w:num>
  <w:num w:numId="10">
    <w:abstractNumId w:val="24"/>
  </w:num>
  <w:num w:numId="11">
    <w:abstractNumId w:val="8"/>
  </w:num>
  <w:num w:numId="12">
    <w:abstractNumId w:val="20"/>
  </w:num>
  <w:num w:numId="13">
    <w:abstractNumId w:val="19"/>
  </w:num>
  <w:num w:numId="14">
    <w:abstractNumId w:val="13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  <w:num w:numId="19">
    <w:abstractNumId w:val="7"/>
  </w:num>
  <w:num w:numId="20">
    <w:abstractNumId w:val="25"/>
  </w:num>
  <w:num w:numId="21">
    <w:abstractNumId w:val="26"/>
  </w:num>
  <w:num w:numId="22">
    <w:abstractNumId w:val="2"/>
  </w:num>
  <w:num w:numId="23">
    <w:abstractNumId w:val="14"/>
  </w:num>
  <w:num w:numId="24">
    <w:abstractNumId w:val="16"/>
  </w:num>
  <w:num w:numId="25">
    <w:abstractNumId w:val="15"/>
  </w:num>
  <w:num w:numId="26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894E32"/>
    <w:rsid w:val="00005AE9"/>
    <w:rsid w:val="00006A30"/>
    <w:rsid w:val="00006C61"/>
    <w:rsid w:val="00011271"/>
    <w:rsid w:val="00016DC6"/>
    <w:rsid w:val="00022D99"/>
    <w:rsid w:val="00023094"/>
    <w:rsid w:val="00032B00"/>
    <w:rsid w:val="000339D4"/>
    <w:rsid w:val="00033A20"/>
    <w:rsid w:val="000358A1"/>
    <w:rsid w:val="000366D7"/>
    <w:rsid w:val="0003789B"/>
    <w:rsid w:val="00040832"/>
    <w:rsid w:val="000427DA"/>
    <w:rsid w:val="00042DFE"/>
    <w:rsid w:val="00043496"/>
    <w:rsid w:val="00044E0D"/>
    <w:rsid w:val="00051D85"/>
    <w:rsid w:val="000530F1"/>
    <w:rsid w:val="00053401"/>
    <w:rsid w:val="00057077"/>
    <w:rsid w:val="00061E96"/>
    <w:rsid w:val="00062765"/>
    <w:rsid w:val="00063B70"/>
    <w:rsid w:val="00070187"/>
    <w:rsid w:val="000701F2"/>
    <w:rsid w:val="00071FDC"/>
    <w:rsid w:val="000728CB"/>
    <w:rsid w:val="00072FCD"/>
    <w:rsid w:val="000751CA"/>
    <w:rsid w:val="0008054B"/>
    <w:rsid w:val="000824EE"/>
    <w:rsid w:val="0008449C"/>
    <w:rsid w:val="00086958"/>
    <w:rsid w:val="00087224"/>
    <w:rsid w:val="00090FC9"/>
    <w:rsid w:val="000934C6"/>
    <w:rsid w:val="000A20B7"/>
    <w:rsid w:val="000B121C"/>
    <w:rsid w:val="000B4FE6"/>
    <w:rsid w:val="000B6C51"/>
    <w:rsid w:val="000B7416"/>
    <w:rsid w:val="000C2BAA"/>
    <w:rsid w:val="000C2FFF"/>
    <w:rsid w:val="000C31E3"/>
    <w:rsid w:val="000C55F2"/>
    <w:rsid w:val="000D35DA"/>
    <w:rsid w:val="000D3BFD"/>
    <w:rsid w:val="000D3DA8"/>
    <w:rsid w:val="000D53C4"/>
    <w:rsid w:val="000E001E"/>
    <w:rsid w:val="000E35A3"/>
    <w:rsid w:val="000E4CB1"/>
    <w:rsid w:val="000F206E"/>
    <w:rsid w:val="000F2887"/>
    <w:rsid w:val="000F5076"/>
    <w:rsid w:val="00101CF7"/>
    <w:rsid w:val="001074CE"/>
    <w:rsid w:val="00110F82"/>
    <w:rsid w:val="00111F83"/>
    <w:rsid w:val="00113F5C"/>
    <w:rsid w:val="0011405C"/>
    <w:rsid w:val="00117766"/>
    <w:rsid w:val="00121FDD"/>
    <w:rsid w:val="00124678"/>
    <w:rsid w:val="00124BB1"/>
    <w:rsid w:val="001265F2"/>
    <w:rsid w:val="00126AF2"/>
    <w:rsid w:val="00132B25"/>
    <w:rsid w:val="00135C0C"/>
    <w:rsid w:val="00144426"/>
    <w:rsid w:val="0014498E"/>
    <w:rsid w:val="00146A95"/>
    <w:rsid w:val="00146DBB"/>
    <w:rsid w:val="0015238E"/>
    <w:rsid w:val="001568C1"/>
    <w:rsid w:val="00161CD1"/>
    <w:rsid w:val="00164CCE"/>
    <w:rsid w:val="00173A14"/>
    <w:rsid w:val="00174344"/>
    <w:rsid w:val="00175049"/>
    <w:rsid w:val="0018297E"/>
    <w:rsid w:val="00185D7E"/>
    <w:rsid w:val="00186098"/>
    <w:rsid w:val="00187039"/>
    <w:rsid w:val="001874DD"/>
    <w:rsid w:val="001930F1"/>
    <w:rsid w:val="001A1F99"/>
    <w:rsid w:val="001A5C4D"/>
    <w:rsid w:val="001C336C"/>
    <w:rsid w:val="001C7238"/>
    <w:rsid w:val="001C7559"/>
    <w:rsid w:val="001C7D7B"/>
    <w:rsid w:val="001D1474"/>
    <w:rsid w:val="001D1A9D"/>
    <w:rsid w:val="001D509F"/>
    <w:rsid w:val="001D65C2"/>
    <w:rsid w:val="001E0EC6"/>
    <w:rsid w:val="001E1D6E"/>
    <w:rsid w:val="001E1F77"/>
    <w:rsid w:val="001E201E"/>
    <w:rsid w:val="001E254A"/>
    <w:rsid w:val="001E26E5"/>
    <w:rsid w:val="001F0D5E"/>
    <w:rsid w:val="001F1AD0"/>
    <w:rsid w:val="001F1B16"/>
    <w:rsid w:val="001F2638"/>
    <w:rsid w:val="001F27DE"/>
    <w:rsid w:val="0020418E"/>
    <w:rsid w:val="00205E35"/>
    <w:rsid w:val="00207D06"/>
    <w:rsid w:val="00212B1D"/>
    <w:rsid w:val="00213A97"/>
    <w:rsid w:val="0021555F"/>
    <w:rsid w:val="00221C38"/>
    <w:rsid w:val="002250E9"/>
    <w:rsid w:val="00226B14"/>
    <w:rsid w:val="0023063F"/>
    <w:rsid w:val="00232A40"/>
    <w:rsid w:val="00234418"/>
    <w:rsid w:val="0024276B"/>
    <w:rsid w:val="00243E49"/>
    <w:rsid w:val="00247C14"/>
    <w:rsid w:val="002506DE"/>
    <w:rsid w:val="002520A5"/>
    <w:rsid w:val="0025367F"/>
    <w:rsid w:val="00256345"/>
    <w:rsid w:val="00257023"/>
    <w:rsid w:val="0025728B"/>
    <w:rsid w:val="00264115"/>
    <w:rsid w:val="002646BE"/>
    <w:rsid w:val="00266806"/>
    <w:rsid w:val="002747C3"/>
    <w:rsid w:val="00290792"/>
    <w:rsid w:val="0029133D"/>
    <w:rsid w:val="002913CC"/>
    <w:rsid w:val="00295E15"/>
    <w:rsid w:val="002964A5"/>
    <w:rsid w:val="002972D0"/>
    <w:rsid w:val="002A34D3"/>
    <w:rsid w:val="002A496E"/>
    <w:rsid w:val="002A62E0"/>
    <w:rsid w:val="002A7372"/>
    <w:rsid w:val="002A7DFD"/>
    <w:rsid w:val="002B0683"/>
    <w:rsid w:val="002B1998"/>
    <w:rsid w:val="002B3407"/>
    <w:rsid w:val="002B4BA8"/>
    <w:rsid w:val="002B5865"/>
    <w:rsid w:val="002B7195"/>
    <w:rsid w:val="002B791A"/>
    <w:rsid w:val="002C394B"/>
    <w:rsid w:val="002C44F1"/>
    <w:rsid w:val="002C5672"/>
    <w:rsid w:val="002C5DC4"/>
    <w:rsid w:val="002C7B24"/>
    <w:rsid w:val="002D2630"/>
    <w:rsid w:val="002D42AA"/>
    <w:rsid w:val="002D49DD"/>
    <w:rsid w:val="002E25DF"/>
    <w:rsid w:val="002E4657"/>
    <w:rsid w:val="002E755C"/>
    <w:rsid w:val="002F1723"/>
    <w:rsid w:val="002F4E6C"/>
    <w:rsid w:val="002F56E6"/>
    <w:rsid w:val="00302E94"/>
    <w:rsid w:val="003110FE"/>
    <w:rsid w:val="00315232"/>
    <w:rsid w:val="00315FD3"/>
    <w:rsid w:val="003214BF"/>
    <w:rsid w:val="00322D9F"/>
    <w:rsid w:val="003246DC"/>
    <w:rsid w:val="00326294"/>
    <w:rsid w:val="00336848"/>
    <w:rsid w:val="003460BB"/>
    <w:rsid w:val="003462F8"/>
    <w:rsid w:val="00347E82"/>
    <w:rsid w:val="00355978"/>
    <w:rsid w:val="003601D0"/>
    <w:rsid w:val="0036122D"/>
    <w:rsid w:val="0036136C"/>
    <w:rsid w:val="00361AE4"/>
    <w:rsid w:val="00361ED1"/>
    <w:rsid w:val="003701BC"/>
    <w:rsid w:val="0037119C"/>
    <w:rsid w:val="00373CEE"/>
    <w:rsid w:val="003801FF"/>
    <w:rsid w:val="00384C71"/>
    <w:rsid w:val="00392DCF"/>
    <w:rsid w:val="00394C7E"/>
    <w:rsid w:val="0039593C"/>
    <w:rsid w:val="003A343A"/>
    <w:rsid w:val="003A718E"/>
    <w:rsid w:val="003B5424"/>
    <w:rsid w:val="003B6D34"/>
    <w:rsid w:val="003C141F"/>
    <w:rsid w:val="003C220B"/>
    <w:rsid w:val="003D1F31"/>
    <w:rsid w:val="003D30A3"/>
    <w:rsid w:val="003D6395"/>
    <w:rsid w:val="003E1845"/>
    <w:rsid w:val="003E1A9F"/>
    <w:rsid w:val="003E5714"/>
    <w:rsid w:val="003E60FF"/>
    <w:rsid w:val="003F4EF2"/>
    <w:rsid w:val="003F517E"/>
    <w:rsid w:val="004005B3"/>
    <w:rsid w:val="004050DA"/>
    <w:rsid w:val="004115B2"/>
    <w:rsid w:val="004212EA"/>
    <w:rsid w:val="0042392E"/>
    <w:rsid w:val="00424BB8"/>
    <w:rsid w:val="004302AD"/>
    <w:rsid w:val="00431188"/>
    <w:rsid w:val="00433C9F"/>
    <w:rsid w:val="0043610E"/>
    <w:rsid w:val="00440E53"/>
    <w:rsid w:val="004443F8"/>
    <w:rsid w:val="004447AD"/>
    <w:rsid w:val="0044635D"/>
    <w:rsid w:val="00446C2A"/>
    <w:rsid w:val="00451C15"/>
    <w:rsid w:val="0045347B"/>
    <w:rsid w:val="004540D9"/>
    <w:rsid w:val="004659F6"/>
    <w:rsid w:val="004701B3"/>
    <w:rsid w:val="0047146D"/>
    <w:rsid w:val="0048291C"/>
    <w:rsid w:val="00483151"/>
    <w:rsid w:val="00485444"/>
    <w:rsid w:val="004953D9"/>
    <w:rsid w:val="00497C38"/>
    <w:rsid w:val="004A4E5A"/>
    <w:rsid w:val="004A4E88"/>
    <w:rsid w:val="004B0905"/>
    <w:rsid w:val="004B7527"/>
    <w:rsid w:val="004B7C2F"/>
    <w:rsid w:val="004C6B71"/>
    <w:rsid w:val="004D47B4"/>
    <w:rsid w:val="004D4E2C"/>
    <w:rsid w:val="004D6B3C"/>
    <w:rsid w:val="004E00C9"/>
    <w:rsid w:val="004E0A9B"/>
    <w:rsid w:val="004E2AD3"/>
    <w:rsid w:val="004E3301"/>
    <w:rsid w:val="004E4458"/>
    <w:rsid w:val="004E4DEC"/>
    <w:rsid w:val="004E5E9C"/>
    <w:rsid w:val="004E6BA6"/>
    <w:rsid w:val="004E7248"/>
    <w:rsid w:val="004E7779"/>
    <w:rsid w:val="004F0AAB"/>
    <w:rsid w:val="004F1B12"/>
    <w:rsid w:val="004F1B97"/>
    <w:rsid w:val="004F2FC8"/>
    <w:rsid w:val="004F3059"/>
    <w:rsid w:val="004F3A21"/>
    <w:rsid w:val="004F428F"/>
    <w:rsid w:val="004F5E13"/>
    <w:rsid w:val="005032DF"/>
    <w:rsid w:val="00505423"/>
    <w:rsid w:val="00516597"/>
    <w:rsid w:val="00516E46"/>
    <w:rsid w:val="00520A6C"/>
    <w:rsid w:val="005219CA"/>
    <w:rsid w:val="00521B12"/>
    <w:rsid w:val="00526346"/>
    <w:rsid w:val="0053254F"/>
    <w:rsid w:val="00533BD1"/>
    <w:rsid w:val="0053526F"/>
    <w:rsid w:val="0053793A"/>
    <w:rsid w:val="00542C5C"/>
    <w:rsid w:val="00545963"/>
    <w:rsid w:val="00547AF0"/>
    <w:rsid w:val="00552C6E"/>
    <w:rsid w:val="00556095"/>
    <w:rsid w:val="005564B9"/>
    <w:rsid w:val="005605EB"/>
    <w:rsid w:val="00560679"/>
    <w:rsid w:val="0056134C"/>
    <w:rsid w:val="00563D8D"/>
    <w:rsid w:val="005721D6"/>
    <w:rsid w:val="00573139"/>
    <w:rsid w:val="005765C2"/>
    <w:rsid w:val="0058059B"/>
    <w:rsid w:val="0058169D"/>
    <w:rsid w:val="005832D0"/>
    <w:rsid w:val="00584668"/>
    <w:rsid w:val="00586E35"/>
    <w:rsid w:val="0059045F"/>
    <w:rsid w:val="00592761"/>
    <w:rsid w:val="005936BC"/>
    <w:rsid w:val="00593F85"/>
    <w:rsid w:val="005A2780"/>
    <w:rsid w:val="005A4325"/>
    <w:rsid w:val="005A4501"/>
    <w:rsid w:val="005A46E9"/>
    <w:rsid w:val="005A65C7"/>
    <w:rsid w:val="005B17CD"/>
    <w:rsid w:val="005B2188"/>
    <w:rsid w:val="005B5044"/>
    <w:rsid w:val="005C0DEE"/>
    <w:rsid w:val="005C16CF"/>
    <w:rsid w:val="005C181B"/>
    <w:rsid w:val="005C5185"/>
    <w:rsid w:val="005C6172"/>
    <w:rsid w:val="005D3912"/>
    <w:rsid w:val="005D4A31"/>
    <w:rsid w:val="005D4A77"/>
    <w:rsid w:val="005D56C7"/>
    <w:rsid w:val="005D724D"/>
    <w:rsid w:val="005D7F08"/>
    <w:rsid w:val="005E1D91"/>
    <w:rsid w:val="005E2075"/>
    <w:rsid w:val="005E2210"/>
    <w:rsid w:val="005F334B"/>
    <w:rsid w:val="005F6403"/>
    <w:rsid w:val="005F7DFB"/>
    <w:rsid w:val="00604989"/>
    <w:rsid w:val="00607ADB"/>
    <w:rsid w:val="006106D7"/>
    <w:rsid w:val="006113A8"/>
    <w:rsid w:val="00614005"/>
    <w:rsid w:val="006150FE"/>
    <w:rsid w:val="00616791"/>
    <w:rsid w:val="0062188E"/>
    <w:rsid w:val="00624C89"/>
    <w:rsid w:val="00626AE0"/>
    <w:rsid w:val="00626F72"/>
    <w:rsid w:val="0063324F"/>
    <w:rsid w:val="00636C8E"/>
    <w:rsid w:val="00640C03"/>
    <w:rsid w:val="00641D33"/>
    <w:rsid w:val="00641E20"/>
    <w:rsid w:val="00643046"/>
    <w:rsid w:val="006457F0"/>
    <w:rsid w:val="00650EA1"/>
    <w:rsid w:val="00661D04"/>
    <w:rsid w:val="0066296E"/>
    <w:rsid w:val="0066526D"/>
    <w:rsid w:val="00666F23"/>
    <w:rsid w:val="00667EB7"/>
    <w:rsid w:val="00671478"/>
    <w:rsid w:val="00672AD3"/>
    <w:rsid w:val="006863E0"/>
    <w:rsid w:val="00694695"/>
    <w:rsid w:val="0069473B"/>
    <w:rsid w:val="0069567A"/>
    <w:rsid w:val="006A3247"/>
    <w:rsid w:val="006A4E99"/>
    <w:rsid w:val="006A554E"/>
    <w:rsid w:val="006A55E9"/>
    <w:rsid w:val="006B1997"/>
    <w:rsid w:val="006B4D7E"/>
    <w:rsid w:val="006B7FF1"/>
    <w:rsid w:val="006C0B5F"/>
    <w:rsid w:val="006C3EA2"/>
    <w:rsid w:val="006C5CAB"/>
    <w:rsid w:val="006C7400"/>
    <w:rsid w:val="006C7534"/>
    <w:rsid w:val="006D2B0D"/>
    <w:rsid w:val="006D34F6"/>
    <w:rsid w:val="006D388F"/>
    <w:rsid w:val="006D4356"/>
    <w:rsid w:val="006D5617"/>
    <w:rsid w:val="006D7813"/>
    <w:rsid w:val="006E0249"/>
    <w:rsid w:val="006E5280"/>
    <w:rsid w:val="006F4931"/>
    <w:rsid w:val="006F6D30"/>
    <w:rsid w:val="00700A01"/>
    <w:rsid w:val="00700C7A"/>
    <w:rsid w:val="007010AA"/>
    <w:rsid w:val="007021C2"/>
    <w:rsid w:val="007076ED"/>
    <w:rsid w:val="00713272"/>
    <w:rsid w:val="00715864"/>
    <w:rsid w:val="00717ABD"/>
    <w:rsid w:val="0072097E"/>
    <w:rsid w:val="00723D0E"/>
    <w:rsid w:val="00725281"/>
    <w:rsid w:val="007259AD"/>
    <w:rsid w:val="00730322"/>
    <w:rsid w:val="00730A8A"/>
    <w:rsid w:val="00730FB1"/>
    <w:rsid w:val="00733D06"/>
    <w:rsid w:val="00734BEE"/>
    <w:rsid w:val="007375EA"/>
    <w:rsid w:val="0074334B"/>
    <w:rsid w:val="00743BBC"/>
    <w:rsid w:val="00745C7C"/>
    <w:rsid w:val="00745D2F"/>
    <w:rsid w:val="00751FA6"/>
    <w:rsid w:val="007563C0"/>
    <w:rsid w:val="00756C42"/>
    <w:rsid w:val="00762152"/>
    <w:rsid w:val="00771843"/>
    <w:rsid w:val="00772747"/>
    <w:rsid w:val="00773AC9"/>
    <w:rsid w:val="00776C00"/>
    <w:rsid w:val="007832C5"/>
    <w:rsid w:val="00783B6A"/>
    <w:rsid w:val="007906CE"/>
    <w:rsid w:val="00791488"/>
    <w:rsid w:val="00793229"/>
    <w:rsid w:val="00793B77"/>
    <w:rsid w:val="00794625"/>
    <w:rsid w:val="00797DB2"/>
    <w:rsid w:val="007B1229"/>
    <w:rsid w:val="007B3A3F"/>
    <w:rsid w:val="007B4E02"/>
    <w:rsid w:val="007B65F1"/>
    <w:rsid w:val="007C07AB"/>
    <w:rsid w:val="007C1B3C"/>
    <w:rsid w:val="007C72E0"/>
    <w:rsid w:val="007C768D"/>
    <w:rsid w:val="007C7AD1"/>
    <w:rsid w:val="007C7F72"/>
    <w:rsid w:val="007D4ACE"/>
    <w:rsid w:val="007D6530"/>
    <w:rsid w:val="007E6654"/>
    <w:rsid w:val="007F1A4B"/>
    <w:rsid w:val="007F596D"/>
    <w:rsid w:val="00800A10"/>
    <w:rsid w:val="008041B6"/>
    <w:rsid w:val="00805B43"/>
    <w:rsid w:val="008061CE"/>
    <w:rsid w:val="00810A62"/>
    <w:rsid w:val="00815A56"/>
    <w:rsid w:val="00822FA8"/>
    <w:rsid w:val="00823508"/>
    <w:rsid w:val="00826611"/>
    <w:rsid w:val="008307D8"/>
    <w:rsid w:val="00842AE9"/>
    <w:rsid w:val="008452E6"/>
    <w:rsid w:val="008467F0"/>
    <w:rsid w:val="00847302"/>
    <w:rsid w:val="00850711"/>
    <w:rsid w:val="00852B62"/>
    <w:rsid w:val="008570F7"/>
    <w:rsid w:val="008606ED"/>
    <w:rsid w:val="00861867"/>
    <w:rsid w:val="00865DAF"/>
    <w:rsid w:val="008712D0"/>
    <w:rsid w:val="00886CCE"/>
    <w:rsid w:val="00887251"/>
    <w:rsid w:val="00891A7A"/>
    <w:rsid w:val="00894E32"/>
    <w:rsid w:val="008A04FE"/>
    <w:rsid w:val="008A0512"/>
    <w:rsid w:val="008A32B8"/>
    <w:rsid w:val="008A5656"/>
    <w:rsid w:val="008A5CCF"/>
    <w:rsid w:val="008A70E6"/>
    <w:rsid w:val="008B2990"/>
    <w:rsid w:val="008B3FC1"/>
    <w:rsid w:val="008B5601"/>
    <w:rsid w:val="008B57E9"/>
    <w:rsid w:val="008B7C5E"/>
    <w:rsid w:val="008C0E91"/>
    <w:rsid w:val="008D3ED6"/>
    <w:rsid w:val="008D6915"/>
    <w:rsid w:val="008E75E4"/>
    <w:rsid w:val="008F222F"/>
    <w:rsid w:val="008F23BB"/>
    <w:rsid w:val="008F72C6"/>
    <w:rsid w:val="00902E5B"/>
    <w:rsid w:val="009076FD"/>
    <w:rsid w:val="0090799D"/>
    <w:rsid w:val="009100FF"/>
    <w:rsid w:val="009104C5"/>
    <w:rsid w:val="00911BE8"/>
    <w:rsid w:val="00913350"/>
    <w:rsid w:val="009134C2"/>
    <w:rsid w:val="00914A87"/>
    <w:rsid w:val="00915D8C"/>
    <w:rsid w:val="009207C4"/>
    <w:rsid w:val="00920D3E"/>
    <w:rsid w:val="00921CFD"/>
    <w:rsid w:val="00926917"/>
    <w:rsid w:val="00930CB7"/>
    <w:rsid w:val="00937BFD"/>
    <w:rsid w:val="00941403"/>
    <w:rsid w:val="0094153E"/>
    <w:rsid w:val="009416B7"/>
    <w:rsid w:val="009506A0"/>
    <w:rsid w:val="00953EE9"/>
    <w:rsid w:val="00954E4A"/>
    <w:rsid w:val="0095583E"/>
    <w:rsid w:val="009642E7"/>
    <w:rsid w:val="00972A66"/>
    <w:rsid w:val="009740B0"/>
    <w:rsid w:val="00976498"/>
    <w:rsid w:val="0097783A"/>
    <w:rsid w:val="00980511"/>
    <w:rsid w:val="009830C1"/>
    <w:rsid w:val="00984184"/>
    <w:rsid w:val="00986D80"/>
    <w:rsid w:val="009919AE"/>
    <w:rsid w:val="00993B69"/>
    <w:rsid w:val="00995043"/>
    <w:rsid w:val="00995C32"/>
    <w:rsid w:val="00995D7A"/>
    <w:rsid w:val="009A1B63"/>
    <w:rsid w:val="009A29F3"/>
    <w:rsid w:val="009A5A74"/>
    <w:rsid w:val="009A69A8"/>
    <w:rsid w:val="009A7423"/>
    <w:rsid w:val="009B29C2"/>
    <w:rsid w:val="009B62E5"/>
    <w:rsid w:val="009C0AF7"/>
    <w:rsid w:val="009C17F6"/>
    <w:rsid w:val="009C3C26"/>
    <w:rsid w:val="009C42EE"/>
    <w:rsid w:val="009C55DD"/>
    <w:rsid w:val="009C5B8F"/>
    <w:rsid w:val="009C7B81"/>
    <w:rsid w:val="009D0864"/>
    <w:rsid w:val="009D300F"/>
    <w:rsid w:val="009D3939"/>
    <w:rsid w:val="009D3E64"/>
    <w:rsid w:val="009D3E83"/>
    <w:rsid w:val="009D59AD"/>
    <w:rsid w:val="009E0D33"/>
    <w:rsid w:val="009E3B15"/>
    <w:rsid w:val="009E6C3E"/>
    <w:rsid w:val="00A01755"/>
    <w:rsid w:val="00A02D95"/>
    <w:rsid w:val="00A1628E"/>
    <w:rsid w:val="00A16548"/>
    <w:rsid w:val="00A16DA4"/>
    <w:rsid w:val="00A20EF8"/>
    <w:rsid w:val="00A246DB"/>
    <w:rsid w:val="00A269E4"/>
    <w:rsid w:val="00A26DE5"/>
    <w:rsid w:val="00A34057"/>
    <w:rsid w:val="00A35342"/>
    <w:rsid w:val="00A35376"/>
    <w:rsid w:val="00A4059B"/>
    <w:rsid w:val="00A41318"/>
    <w:rsid w:val="00A44781"/>
    <w:rsid w:val="00A44DBA"/>
    <w:rsid w:val="00A45F47"/>
    <w:rsid w:val="00A51690"/>
    <w:rsid w:val="00A52BB8"/>
    <w:rsid w:val="00A55104"/>
    <w:rsid w:val="00A57E03"/>
    <w:rsid w:val="00A620A0"/>
    <w:rsid w:val="00A70114"/>
    <w:rsid w:val="00A73B34"/>
    <w:rsid w:val="00A76782"/>
    <w:rsid w:val="00A770BA"/>
    <w:rsid w:val="00A80118"/>
    <w:rsid w:val="00A818D6"/>
    <w:rsid w:val="00A85F06"/>
    <w:rsid w:val="00A9070E"/>
    <w:rsid w:val="00A91FA0"/>
    <w:rsid w:val="00A960A2"/>
    <w:rsid w:val="00AA11F3"/>
    <w:rsid w:val="00AA1C67"/>
    <w:rsid w:val="00AA56AE"/>
    <w:rsid w:val="00AA6916"/>
    <w:rsid w:val="00AA78BD"/>
    <w:rsid w:val="00AB1331"/>
    <w:rsid w:val="00AC36DB"/>
    <w:rsid w:val="00AC6478"/>
    <w:rsid w:val="00AC6B40"/>
    <w:rsid w:val="00AD5AAD"/>
    <w:rsid w:val="00AD5D77"/>
    <w:rsid w:val="00AD5E8B"/>
    <w:rsid w:val="00AF2752"/>
    <w:rsid w:val="00AF4331"/>
    <w:rsid w:val="00B00173"/>
    <w:rsid w:val="00B0047A"/>
    <w:rsid w:val="00B055EB"/>
    <w:rsid w:val="00B06333"/>
    <w:rsid w:val="00B14DFC"/>
    <w:rsid w:val="00B15A6C"/>
    <w:rsid w:val="00B17C60"/>
    <w:rsid w:val="00B205DD"/>
    <w:rsid w:val="00B244FD"/>
    <w:rsid w:val="00B252A4"/>
    <w:rsid w:val="00B335C2"/>
    <w:rsid w:val="00B361C1"/>
    <w:rsid w:val="00B41F1A"/>
    <w:rsid w:val="00B43557"/>
    <w:rsid w:val="00B51AFB"/>
    <w:rsid w:val="00B52723"/>
    <w:rsid w:val="00B53842"/>
    <w:rsid w:val="00B547BD"/>
    <w:rsid w:val="00B54D21"/>
    <w:rsid w:val="00B62AF4"/>
    <w:rsid w:val="00B638D8"/>
    <w:rsid w:val="00B65AFF"/>
    <w:rsid w:val="00B77094"/>
    <w:rsid w:val="00B8227D"/>
    <w:rsid w:val="00B8276A"/>
    <w:rsid w:val="00B83951"/>
    <w:rsid w:val="00B858B3"/>
    <w:rsid w:val="00B90D64"/>
    <w:rsid w:val="00B93610"/>
    <w:rsid w:val="00B93DE2"/>
    <w:rsid w:val="00BA37D8"/>
    <w:rsid w:val="00BA3ED6"/>
    <w:rsid w:val="00BA42A5"/>
    <w:rsid w:val="00BA46EA"/>
    <w:rsid w:val="00BA54D3"/>
    <w:rsid w:val="00BA56FF"/>
    <w:rsid w:val="00BB1391"/>
    <w:rsid w:val="00BC0138"/>
    <w:rsid w:val="00BC45AB"/>
    <w:rsid w:val="00BC770C"/>
    <w:rsid w:val="00BD19DE"/>
    <w:rsid w:val="00BD49B1"/>
    <w:rsid w:val="00BD6DF6"/>
    <w:rsid w:val="00BD7993"/>
    <w:rsid w:val="00BE1926"/>
    <w:rsid w:val="00BE49C2"/>
    <w:rsid w:val="00BE5213"/>
    <w:rsid w:val="00BF0B6E"/>
    <w:rsid w:val="00BF3B0E"/>
    <w:rsid w:val="00BF3FA6"/>
    <w:rsid w:val="00BF4191"/>
    <w:rsid w:val="00BF49EF"/>
    <w:rsid w:val="00BF5A7C"/>
    <w:rsid w:val="00C0316C"/>
    <w:rsid w:val="00C1182E"/>
    <w:rsid w:val="00C2247A"/>
    <w:rsid w:val="00C233EC"/>
    <w:rsid w:val="00C238A2"/>
    <w:rsid w:val="00C23B3C"/>
    <w:rsid w:val="00C40236"/>
    <w:rsid w:val="00C43DB0"/>
    <w:rsid w:val="00C44833"/>
    <w:rsid w:val="00C45887"/>
    <w:rsid w:val="00C521B2"/>
    <w:rsid w:val="00C525EA"/>
    <w:rsid w:val="00C5294E"/>
    <w:rsid w:val="00C559EF"/>
    <w:rsid w:val="00C60BA7"/>
    <w:rsid w:val="00C630E7"/>
    <w:rsid w:val="00C66262"/>
    <w:rsid w:val="00C669A0"/>
    <w:rsid w:val="00C70B9B"/>
    <w:rsid w:val="00C71B92"/>
    <w:rsid w:val="00C73B43"/>
    <w:rsid w:val="00C82886"/>
    <w:rsid w:val="00C85171"/>
    <w:rsid w:val="00C86FEE"/>
    <w:rsid w:val="00C9016E"/>
    <w:rsid w:val="00C901C5"/>
    <w:rsid w:val="00C908C5"/>
    <w:rsid w:val="00C92B67"/>
    <w:rsid w:val="00C951BF"/>
    <w:rsid w:val="00C9543A"/>
    <w:rsid w:val="00CA0717"/>
    <w:rsid w:val="00CA1710"/>
    <w:rsid w:val="00CA272D"/>
    <w:rsid w:val="00CA4CD2"/>
    <w:rsid w:val="00CA4FB7"/>
    <w:rsid w:val="00CA58E8"/>
    <w:rsid w:val="00CA7A74"/>
    <w:rsid w:val="00CB06F5"/>
    <w:rsid w:val="00CB171A"/>
    <w:rsid w:val="00CB1A8F"/>
    <w:rsid w:val="00CB33D5"/>
    <w:rsid w:val="00CB68CD"/>
    <w:rsid w:val="00CC01E9"/>
    <w:rsid w:val="00CC0EFD"/>
    <w:rsid w:val="00CC21AC"/>
    <w:rsid w:val="00CD03CC"/>
    <w:rsid w:val="00CD0528"/>
    <w:rsid w:val="00CD1EE0"/>
    <w:rsid w:val="00CD682B"/>
    <w:rsid w:val="00CE2938"/>
    <w:rsid w:val="00CE32C4"/>
    <w:rsid w:val="00CE6163"/>
    <w:rsid w:val="00CF0319"/>
    <w:rsid w:val="00CF287E"/>
    <w:rsid w:val="00CF41D3"/>
    <w:rsid w:val="00CF45E8"/>
    <w:rsid w:val="00CF7A74"/>
    <w:rsid w:val="00D0207A"/>
    <w:rsid w:val="00D02B78"/>
    <w:rsid w:val="00D04871"/>
    <w:rsid w:val="00D12BE1"/>
    <w:rsid w:val="00D142D3"/>
    <w:rsid w:val="00D21E68"/>
    <w:rsid w:val="00D249D3"/>
    <w:rsid w:val="00D3048F"/>
    <w:rsid w:val="00D3120D"/>
    <w:rsid w:val="00D32B0A"/>
    <w:rsid w:val="00D37A43"/>
    <w:rsid w:val="00D407EA"/>
    <w:rsid w:val="00D47B33"/>
    <w:rsid w:val="00D50C2E"/>
    <w:rsid w:val="00D53A57"/>
    <w:rsid w:val="00D54561"/>
    <w:rsid w:val="00D61993"/>
    <w:rsid w:val="00D622CD"/>
    <w:rsid w:val="00D70A35"/>
    <w:rsid w:val="00D72E94"/>
    <w:rsid w:val="00D7349B"/>
    <w:rsid w:val="00D737B0"/>
    <w:rsid w:val="00D75B02"/>
    <w:rsid w:val="00D80DAF"/>
    <w:rsid w:val="00D81A23"/>
    <w:rsid w:val="00D852A2"/>
    <w:rsid w:val="00D93F55"/>
    <w:rsid w:val="00DA29C7"/>
    <w:rsid w:val="00DA2F7C"/>
    <w:rsid w:val="00DA44ED"/>
    <w:rsid w:val="00DA4610"/>
    <w:rsid w:val="00DB1ED8"/>
    <w:rsid w:val="00DB2B3B"/>
    <w:rsid w:val="00DB3187"/>
    <w:rsid w:val="00DB4BD9"/>
    <w:rsid w:val="00DB5EA7"/>
    <w:rsid w:val="00DC413F"/>
    <w:rsid w:val="00DD6909"/>
    <w:rsid w:val="00DD6C92"/>
    <w:rsid w:val="00DD772F"/>
    <w:rsid w:val="00DE5712"/>
    <w:rsid w:val="00DE608C"/>
    <w:rsid w:val="00DF3DB7"/>
    <w:rsid w:val="00DF548E"/>
    <w:rsid w:val="00E0054E"/>
    <w:rsid w:val="00E0266B"/>
    <w:rsid w:val="00E04933"/>
    <w:rsid w:val="00E11F30"/>
    <w:rsid w:val="00E12AE7"/>
    <w:rsid w:val="00E14A80"/>
    <w:rsid w:val="00E14A81"/>
    <w:rsid w:val="00E16271"/>
    <w:rsid w:val="00E17A8F"/>
    <w:rsid w:val="00E211BE"/>
    <w:rsid w:val="00E21237"/>
    <w:rsid w:val="00E21725"/>
    <w:rsid w:val="00E22DA5"/>
    <w:rsid w:val="00E2659C"/>
    <w:rsid w:val="00E31425"/>
    <w:rsid w:val="00E33812"/>
    <w:rsid w:val="00E341BA"/>
    <w:rsid w:val="00E351AC"/>
    <w:rsid w:val="00E37C96"/>
    <w:rsid w:val="00E40020"/>
    <w:rsid w:val="00E40829"/>
    <w:rsid w:val="00E41ECD"/>
    <w:rsid w:val="00E44E44"/>
    <w:rsid w:val="00E46A71"/>
    <w:rsid w:val="00E5655A"/>
    <w:rsid w:val="00E57490"/>
    <w:rsid w:val="00E622C1"/>
    <w:rsid w:val="00E6405E"/>
    <w:rsid w:val="00E75AAC"/>
    <w:rsid w:val="00E82C1F"/>
    <w:rsid w:val="00E85CDC"/>
    <w:rsid w:val="00E86B52"/>
    <w:rsid w:val="00E91100"/>
    <w:rsid w:val="00E9449B"/>
    <w:rsid w:val="00E94DB2"/>
    <w:rsid w:val="00E9510C"/>
    <w:rsid w:val="00EA1229"/>
    <w:rsid w:val="00EA2398"/>
    <w:rsid w:val="00EA24C0"/>
    <w:rsid w:val="00EA397C"/>
    <w:rsid w:val="00EA6062"/>
    <w:rsid w:val="00EA624B"/>
    <w:rsid w:val="00EB033F"/>
    <w:rsid w:val="00EB0B15"/>
    <w:rsid w:val="00EB1C81"/>
    <w:rsid w:val="00EB31C1"/>
    <w:rsid w:val="00EB6A4A"/>
    <w:rsid w:val="00EC44AB"/>
    <w:rsid w:val="00EC71E0"/>
    <w:rsid w:val="00ED0F93"/>
    <w:rsid w:val="00ED3BE3"/>
    <w:rsid w:val="00ED4FB8"/>
    <w:rsid w:val="00EE1FA1"/>
    <w:rsid w:val="00EE27A8"/>
    <w:rsid w:val="00EE2D30"/>
    <w:rsid w:val="00EE398A"/>
    <w:rsid w:val="00EF2238"/>
    <w:rsid w:val="00EF293C"/>
    <w:rsid w:val="00EF3B57"/>
    <w:rsid w:val="00F010C3"/>
    <w:rsid w:val="00F0430A"/>
    <w:rsid w:val="00F109A6"/>
    <w:rsid w:val="00F124E9"/>
    <w:rsid w:val="00F2372F"/>
    <w:rsid w:val="00F23CF9"/>
    <w:rsid w:val="00F24B3C"/>
    <w:rsid w:val="00F25DA2"/>
    <w:rsid w:val="00F2778F"/>
    <w:rsid w:val="00F36D6F"/>
    <w:rsid w:val="00F37A08"/>
    <w:rsid w:val="00F40967"/>
    <w:rsid w:val="00F413A3"/>
    <w:rsid w:val="00F4720D"/>
    <w:rsid w:val="00F50685"/>
    <w:rsid w:val="00F50FE4"/>
    <w:rsid w:val="00F521BE"/>
    <w:rsid w:val="00F6276B"/>
    <w:rsid w:val="00F6376F"/>
    <w:rsid w:val="00F65C56"/>
    <w:rsid w:val="00F66030"/>
    <w:rsid w:val="00F6781F"/>
    <w:rsid w:val="00F74459"/>
    <w:rsid w:val="00F74592"/>
    <w:rsid w:val="00F8178E"/>
    <w:rsid w:val="00F85EAD"/>
    <w:rsid w:val="00F866D0"/>
    <w:rsid w:val="00F90F24"/>
    <w:rsid w:val="00FA1B9F"/>
    <w:rsid w:val="00FA1FF7"/>
    <w:rsid w:val="00FA3936"/>
    <w:rsid w:val="00FA48C9"/>
    <w:rsid w:val="00FB394E"/>
    <w:rsid w:val="00FB3CD6"/>
    <w:rsid w:val="00FB6E53"/>
    <w:rsid w:val="00FC06C6"/>
    <w:rsid w:val="00FC1331"/>
    <w:rsid w:val="00FD18A9"/>
    <w:rsid w:val="00FD2EAF"/>
    <w:rsid w:val="00FD3BE1"/>
    <w:rsid w:val="00FD3EF1"/>
    <w:rsid w:val="00FD75C5"/>
    <w:rsid w:val="00FD7744"/>
    <w:rsid w:val="00FE3698"/>
    <w:rsid w:val="00FE40FD"/>
    <w:rsid w:val="00FE6E94"/>
    <w:rsid w:val="00FF3E7F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E0A1E"/>
  <w15:docId w15:val="{50A8AAAE-6A3F-4BB6-A6AE-69474B2F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E94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D81A23"/>
    <w:pPr>
      <w:spacing w:after="60"/>
      <w:ind w:left="142" w:hanging="142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0701F2"/>
    <w:pPr>
      <w:numPr>
        <w:numId w:val="6"/>
      </w:numPr>
    </w:pPr>
    <w:rPr>
      <w:lang w:eastAsia="en-US"/>
    </w:rPr>
  </w:style>
  <w:style w:type="paragraph" w:styleId="ListBullet2">
    <w:name w:val="List Bullet 2"/>
    <w:basedOn w:val="Text2"/>
    <w:rsid w:val="000701F2"/>
    <w:pPr>
      <w:numPr>
        <w:numId w:val="8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0701F2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0701F2"/>
    <w:pPr>
      <w:numPr>
        <w:numId w:val="10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0701F2"/>
    <w:pPr>
      <w:numPr>
        <w:numId w:val="16"/>
      </w:numPr>
    </w:pPr>
    <w:rPr>
      <w:lang w:eastAsia="en-US"/>
    </w:rPr>
  </w:style>
  <w:style w:type="paragraph" w:styleId="ListNumber2">
    <w:name w:val="List Number 2"/>
    <w:basedOn w:val="Text2"/>
    <w:rsid w:val="000701F2"/>
    <w:pPr>
      <w:numPr>
        <w:numId w:val="18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0701F2"/>
    <w:pPr>
      <w:numPr>
        <w:numId w:val="19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0701F2"/>
    <w:pPr>
      <w:numPr>
        <w:numId w:val="20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94E32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894E32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0701F2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outlineLvl w:val="9"/>
    </w:pPr>
    <w:rPr>
      <w:rFonts w:ascii="Arial" w:hAnsi="Arial"/>
      <w:b w:val="0"/>
      <w:caps/>
      <w:smallCaps w:val="0"/>
      <w:kern w:val="0"/>
      <w:sz w:val="3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0701F2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0701F2"/>
    <w:pPr>
      <w:numPr>
        <w:numId w:val="7"/>
      </w:numPr>
    </w:pPr>
    <w:rPr>
      <w:lang w:eastAsia="en-US"/>
    </w:rPr>
  </w:style>
  <w:style w:type="paragraph" w:customStyle="1" w:styleId="ListDash">
    <w:name w:val="List Dash"/>
    <w:basedOn w:val="Normal"/>
    <w:rsid w:val="000701F2"/>
    <w:pPr>
      <w:numPr>
        <w:numId w:val="11"/>
      </w:numPr>
    </w:pPr>
    <w:rPr>
      <w:lang w:eastAsia="en-US"/>
    </w:rPr>
  </w:style>
  <w:style w:type="paragraph" w:customStyle="1" w:styleId="ListDash1">
    <w:name w:val="List Dash 1"/>
    <w:basedOn w:val="Text1"/>
    <w:rsid w:val="000701F2"/>
    <w:pPr>
      <w:numPr>
        <w:numId w:val="12"/>
      </w:numPr>
    </w:pPr>
    <w:rPr>
      <w:lang w:eastAsia="en-US"/>
    </w:rPr>
  </w:style>
  <w:style w:type="paragraph" w:customStyle="1" w:styleId="ListDash2">
    <w:name w:val="List Dash 2"/>
    <w:basedOn w:val="Text2"/>
    <w:rsid w:val="000701F2"/>
    <w:pPr>
      <w:numPr>
        <w:numId w:val="13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0701F2"/>
    <w:pPr>
      <w:numPr>
        <w:numId w:val="14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0701F2"/>
    <w:pPr>
      <w:numPr>
        <w:numId w:val="15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0701F2"/>
    <w:pPr>
      <w:numPr>
        <w:numId w:val="17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0701F2"/>
    <w:pPr>
      <w:numPr>
        <w:ilvl w:val="1"/>
        <w:numId w:val="16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0701F2"/>
    <w:pPr>
      <w:numPr>
        <w:ilvl w:val="1"/>
        <w:numId w:val="17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0701F2"/>
    <w:pPr>
      <w:numPr>
        <w:ilvl w:val="1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0701F2"/>
    <w:pPr>
      <w:numPr>
        <w:ilvl w:val="1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0701F2"/>
    <w:pPr>
      <w:numPr>
        <w:ilvl w:val="1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0701F2"/>
    <w:pPr>
      <w:numPr>
        <w:ilvl w:val="2"/>
        <w:numId w:val="16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0701F2"/>
    <w:pPr>
      <w:numPr>
        <w:ilvl w:val="2"/>
        <w:numId w:val="17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0701F2"/>
    <w:pPr>
      <w:numPr>
        <w:ilvl w:val="2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0701F2"/>
    <w:pPr>
      <w:numPr>
        <w:ilvl w:val="2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0701F2"/>
    <w:pPr>
      <w:numPr>
        <w:ilvl w:val="2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0701F2"/>
    <w:pPr>
      <w:numPr>
        <w:ilvl w:val="3"/>
        <w:numId w:val="16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0701F2"/>
    <w:pPr>
      <w:numPr>
        <w:ilvl w:val="3"/>
        <w:numId w:val="17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0701F2"/>
    <w:pPr>
      <w:numPr>
        <w:ilvl w:val="3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0701F2"/>
    <w:pPr>
      <w:numPr>
        <w:ilvl w:val="3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0701F2"/>
    <w:pPr>
      <w:numPr>
        <w:ilvl w:val="3"/>
        <w:numId w:val="20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0701F2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AA6916"/>
    <w:rPr>
      <w:color w:val="606420"/>
      <w:u w:val="single"/>
    </w:rPr>
  </w:style>
  <w:style w:type="character" w:styleId="CommentReference">
    <w:name w:val="annotation reference"/>
    <w:rsid w:val="0037119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7119C"/>
    <w:rPr>
      <w:b/>
      <w:bCs/>
    </w:rPr>
  </w:style>
  <w:style w:type="paragraph" w:styleId="BalloonText">
    <w:name w:val="Balloon Text"/>
    <w:basedOn w:val="Normal"/>
    <w:semiHidden/>
    <w:rsid w:val="0037119C"/>
    <w:rPr>
      <w:rFonts w:ascii="Tahoma" w:hAnsi="Tahoma"/>
      <w:sz w:val="16"/>
      <w:szCs w:val="16"/>
    </w:rPr>
  </w:style>
  <w:style w:type="character" w:styleId="Emphasis">
    <w:name w:val="Emphasis"/>
    <w:qFormat/>
    <w:rsid w:val="00D32B0A"/>
    <w:rPr>
      <w:i/>
    </w:rPr>
  </w:style>
  <w:style w:type="character" w:customStyle="1" w:styleId="DefaultMargins">
    <w:name w:val="DefaultMargins"/>
    <w:rsid w:val="00C233EC"/>
    <w:rPr>
      <w:rFonts w:ascii="Times New Roman" w:hAnsi="Times New Roman" w:cs="Times New Roman"/>
      <w:sz w:val="24"/>
      <w:szCs w:val="24"/>
      <w:lang w:val="en-US"/>
    </w:rPr>
  </w:style>
  <w:style w:type="character" w:customStyle="1" w:styleId="tw4winMark">
    <w:name w:val="tw4winMark"/>
    <w:rsid w:val="00C233EC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Heading1Char">
    <w:name w:val="Heading 1 Char"/>
    <w:link w:val="Heading1"/>
    <w:rsid w:val="00C233EC"/>
    <w:rPr>
      <w:b/>
      <w:smallCaps/>
      <w:kern w:val="28"/>
      <w:sz w:val="24"/>
    </w:rPr>
  </w:style>
  <w:style w:type="paragraph" w:customStyle="1" w:styleId="StyleListNumber11ptBold">
    <w:name w:val="Style List Number + 11 pt Bold"/>
    <w:basedOn w:val="ListNumber"/>
    <w:autoRedefine/>
    <w:rsid w:val="006A4E99"/>
    <w:pPr>
      <w:numPr>
        <w:numId w:val="0"/>
      </w:numPr>
      <w:spacing w:before="120" w:after="0"/>
    </w:pPr>
    <w:rPr>
      <w:b/>
      <w:bCs/>
      <w:sz w:val="14"/>
      <w:szCs w:val="14"/>
    </w:rPr>
  </w:style>
  <w:style w:type="character" w:customStyle="1" w:styleId="StyleFootnoteReferenceTimesNewRoman11pt">
    <w:name w:val="Style Footnote Reference + Times New Roman 11 pt"/>
    <w:rsid w:val="00A91FA0"/>
    <w:rPr>
      <w:rFonts w:ascii="Times New Roman" w:hAnsi="Times New Roman"/>
      <w:position w:val="6"/>
      <w:sz w:val="20"/>
    </w:rPr>
  </w:style>
  <w:style w:type="character" w:customStyle="1" w:styleId="CommentTextChar">
    <w:name w:val="Comment Text Char"/>
    <w:link w:val="CommentText"/>
    <w:uiPriority w:val="99"/>
    <w:semiHidden/>
    <w:rsid w:val="00F90F24"/>
  </w:style>
  <w:style w:type="paragraph" w:styleId="Revision">
    <w:name w:val="Revision"/>
    <w:hidden/>
    <w:uiPriority w:val="99"/>
    <w:semiHidden/>
    <w:rsid w:val="00016DC6"/>
    <w:rPr>
      <w:sz w:val="24"/>
    </w:rPr>
  </w:style>
  <w:style w:type="paragraph" w:styleId="ListParagraph">
    <w:name w:val="List Paragraph"/>
    <w:basedOn w:val="Normal"/>
    <w:uiPriority w:val="34"/>
    <w:qFormat/>
    <w:rsid w:val="0035597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D81A23"/>
  </w:style>
  <w:style w:type="paragraph" w:customStyle="1" w:styleId="Char2">
    <w:name w:val="Char2"/>
    <w:basedOn w:val="Normal"/>
    <w:link w:val="FootnoteReference"/>
    <w:rsid w:val="00CE2938"/>
    <w:pPr>
      <w:spacing w:after="160" w:line="240" w:lineRule="exact"/>
      <w:jc w:val="left"/>
    </w:pPr>
    <w:rPr>
      <w:rFonts w:ascii="TimesNewRomanPS" w:hAnsi="TimesNewRomanPS"/>
      <w:position w:val="6"/>
      <w:sz w:val="16"/>
    </w:rPr>
  </w:style>
  <w:style w:type="character" w:customStyle="1" w:styleId="Bodytext1">
    <w:name w:val="Body text|1_"/>
    <w:link w:val="Bodytext10"/>
    <w:rsid w:val="00185D7E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185D7E"/>
    <w:pPr>
      <w:widowControl w:val="0"/>
      <w:spacing w:after="120"/>
      <w:jc w:val="left"/>
    </w:pPr>
    <w:rPr>
      <w:sz w:val="22"/>
      <w:szCs w:val="22"/>
    </w:rPr>
  </w:style>
  <w:style w:type="character" w:customStyle="1" w:styleId="normaltextrun">
    <w:name w:val="normaltextrun"/>
    <w:rsid w:val="007021C2"/>
  </w:style>
  <w:style w:type="paragraph" w:customStyle="1" w:styleId="paragraph">
    <w:name w:val="paragraph"/>
    <w:basedOn w:val="Normal"/>
    <w:rsid w:val="00516597"/>
    <w:pPr>
      <w:spacing w:before="100" w:beforeAutospacing="1" w:after="100" w:afterAutospacing="1"/>
      <w:jc w:val="left"/>
    </w:pPr>
    <w:rPr>
      <w:szCs w:val="24"/>
      <w:lang w:val="fr-BE" w:eastAsia="fr-BE"/>
    </w:rPr>
  </w:style>
  <w:style w:type="character" w:customStyle="1" w:styleId="eop">
    <w:name w:val="eop"/>
    <w:rsid w:val="00516597"/>
  </w:style>
  <w:style w:type="paragraph" w:customStyle="1" w:styleId="ZCom">
    <w:name w:val="Z_Com"/>
    <w:basedOn w:val="Normal"/>
    <w:next w:val="Normal"/>
    <w:uiPriority w:val="2"/>
    <w:rsid w:val="00022D99"/>
    <w:pPr>
      <w:widowControl w:val="0"/>
      <w:spacing w:before="90" w:after="0"/>
      <w:ind w:right="85"/>
      <w:jc w:val="left"/>
    </w:pPr>
    <w:rPr>
      <w:lang w:eastAsia="en-IE"/>
    </w:rPr>
  </w:style>
  <w:style w:type="paragraph" w:customStyle="1" w:styleId="ZDGName">
    <w:name w:val="Z_DGName"/>
    <w:basedOn w:val="Normal"/>
    <w:uiPriority w:val="2"/>
    <w:rsid w:val="00022D99"/>
    <w:pPr>
      <w:widowControl w:val="0"/>
      <w:spacing w:after="0"/>
      <w:ind w:right="85"/>
      <w:jc w:val="left"/>
    </w:pPr>
    <w:rPr>
      <w:sz w:val="16"/>
      <w:lang w:eastAsia="en-IE"/>
    </w:rPr>
  </w:style>
  <w:style w:type="paragraph" w:customStyle="1" w:styleId="ZFlag">
    <w:name w:val="Z_Flag"/>
    <w:basedOn w:val="Normal"/>
    <w:next w:val="Normal"/>
    <w:uiPriority w:val="2"/>
    <w:rsid w:val="00022D99"/>
    <w:pPr>
      <w:widowControl w:val="0"/>
      <w:spacing w:after="0"/>
      <w:ind w:right="85"/>
    </w:pPr>
    <w:rPr>
      <w:lang w:eastAsia="en-IE"/>
    </w:rPr>
  </w:style>
  <w:style w:type="table" w:customStyle="1" w:styleId="TableLetterhead">
    <w:name w:val="Table Letterhead"/>
    <w:basedOn w:val="TableNormal"/>
    <w:semiHidden/>
    <w:rsid w:val="00022D99"/>
    <w:rPr>
      <w:sz w:val="24"/>
      <w:lang w:eastAsia="en-IE"/>
    </w:rPr>
    <w:tblPr>
      <w:tblCellMar>
        <w:left w:w="0" w:type="dxa"/>
        <w:bottom w:w="34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588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5CD4-1280-4E82-A446-14E3F588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18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European Commission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Roslyn Bottoni</dc:creator>
  <cp:keywords>EL3</cp:keywords>
  <dc:description/>
  <cp:lastModifiedBy>Tatjana</cp:lastModifiedBy>
  <cp:revision>5</cp:revision>
  <cp:lastPrinted>2014-03-20T14:50:00Z</cp:lastPrinted>
  <dcterms:created xsi:type="dcterms:W3CDTF">2026-01-29T13:52:00Z</dcterms:created>
  <dcterms:modified xsi:type="dcterms:W3CDTF">2026-04-08T11:21:00Z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MSIP_Label_f4cdc456-5864-460f-beda-883d23b78bbb_Enabled">
    <vt:lpwstr>true</vt:lpwstr>
  </property>
  <property fmtid="{D5CDD505-2E9C-101B-9397-08002B2CF9AE}" pid="10" name="MSIP_Label_f4cdc456-5864-460f-beda-883d23b78bbb_SetDate">
    <vt:lpwstr>2023-01-19T16:44:26Z</vt:lpwstr>
  </property>
  <property fmtid="{D5CDD505-2E9C-101B-9397-08002B2CF9AE}" pid="11" name="MSIP_Label_f4cdc456-5864-460f-beda-883d23b78bbb_Method">
    <vt:lpwstr>Privileged</vt:lpwstr>
  </property>
  <property fmtid="{D5CDD505-2E9C-101B-9397-08002B2CF9AE}" pid="12" name="MSIP_Label_f4cdc456-5864-460f-beda-883d23b78bbb_Name">
    <vt:lpwstr>Publicly Available</vt:lpwstr>
  </property>
  <property fmtid="{D5CDD505-2E9C-101B-9397-08002B2CF9AE}" pid="13" name="MSIP_Label_f4cdc456-5864-460f-beda-883d23b78bbb_SiteId">
    <vt:lpwstr>b24c8b06-522c-46fe-9080-70926f8dddb1</vt:lpwstr>
  </property>
  <property fmtid="{D5CDD505-2E9C-101B-9397-08002B2CF9AE}" pid="14" name="MSIP_Label_f4cdc456-5864-460f-beda-883d23b78bbb_ActionId">
    <vt:lpwstr>96934cd0-59d2-4a44-959d-b3583fbd8fc4</vt:lpwstr>
  </property>
  <property fmtid="{D5CDD505-2E9C-101B-9397-08002B2CF9AE}" pid="15" name="MSIP_Label_f4cdc456-5864-460f-beda-883d23b78bbb_ContentBits">
    <vt:lpwstr>0</vt:lpwstr>
  </property>
</Properties>
</file>