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485"/>
      </w:tblGrid>
      <w:tr w:rsidR="005271AC" w14:paraId="3FBC442E" w14:textId="77777777" w:rsidTr="00844AAF">
        <w:tc>
          <w:tcPr>
            <w:tcW w:w="2518" w:type="dxa"/>
          </w:tcPr>
          <w:p w14:paraId="36C20F57" w14:textId="0DE0F4F9" w:rsidR="005271AC" w:rsidRDefault="00F73348" w:rsidP="005271AC">
            <w:pPr>
              <w:spacing w:before="0"/>
              <w:jc w:val="center"/>
              <w:rPr>
                <w:rFonts w:ascii="Times New Roman" w:hAnsi="Times New Roman"/>
                <w:b/>
                <w:noProof/>
                <w:snapToGrid/>
                <w:sz w:val="16"/>
                <w:lang w:val="en-GB" w:eastAsia="en-GB"/>
              </w:rPr>
            </w:pPr>
            <w:r>
              <w:rPr>
                <w:noProof/>
                <w:snapToGrid/>
                <w:sz w:val="24"/>
                <w:lang w:val="en-IE" w:eastAsia="en-IE"/>
              </w:rPr>
              <w:pict w14:anchorId="27B60B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53.25pt;visibility:visible;mso-wrap-style:square">
                  <v:imagedata r:id="rId8" o:title=""/>
                </v:shape>
              </w:pict>
            </w:r>
          </w:p>
        </w:tc>
        <w:tc>
          <w:tcPr>
            <w:tcW w:w="6485" w:type="dxa"/>
          </w:tcPr>
          <w:p w14:paraId="1B42B2B1" w14:textId="77777777" w:rsidR="005271AC" w:rsidRPr="007F0CEB" w:rsidRDefault="005271AC" w:rsidP="005271AC">
            <w:pPr>
              <w:widowControl w:val="0"/>
              <w:spacing w:before="90" w:after="0"/>
              <w:ind w:right="85"/>
              <w:jc w:val="both"/>
              <w:rPr>
                <w:rFonts w:ascii="Times New Roman" w:hAnsi="Times New Roman"/>
                <w:snapToGrid/>
                <w:sz w:val="24"/>
                <w:lang w:val="en-GB" w:eastAsia="en-GB"/>
              </w:rPr>
            </w:pPr>
            <w:r w:rsidRPr="007F0CEB">
              <w:rPr>
                <w:rFonts w:ascii="Times New Roman" w:hAnsi="Times New Roman"/>
                <w:noProof/>
                <w:snapToGrid/>
                <w:sz w:val="24"/>
                <w:lang w:val="en-GB" w:eastAsia="en-GB"/>
              </w:rPr>
              <w:t>EUROPEAN COMMISSION</w:t>
            </w:r>
          </w:p>
          <w:p w14:paraId="68CDE306" w14:textId="77777777" w:rsidR="005271AC" w:rsidRPr="007F0CEB" w:rsidRDefault="005271AC" w:rsidP="005271AC">
            <w:pPr>
              <w:widowControl w:val="0"/>
              <w:spacing w:before="0" w:after="0"/>
              <w:ind w:right="85"/>
              <w:rPr>
                <w:rFonts w:ascii="Times New Roman" w:hAnsi="Times New Roman"/>
                <w:snapToGrid/>
                <w:sz w:val="16"/>
                <w:lang w:val="en-GB" w:eastAsia="en-GB"/>
              </w:rPr>
            </w:pPr>
            <w:r w:rsidRPr="007F0CEB">
              <w:rPr>
                <w:rFonts w:ascii="Times New Roman" w:hAnsi="Times New Roman"/>
                <w:noProof/>
                <w:snapToGrid/>
                <w:sz w:val="16"/>
                <w:lang w:val="en-GB" w:eastAsia="en-GB"/>
              </w:rPr>
              <w:t>[</w:t>
            </w:r>
            <w:r w:rsidRPr="005271AC">
              <w:rPr>
                <w:rFonts w:ascii="Times New Roman" w:hAnsi="Times New Roman"/>
                <w:noProof/>
                <w:snapToGrid/>
                <w:sz w:val="16"/>
                <w:highlight w:val="lightGray"/>
                <w:lang w:val="en-GB" w:eastAsia="en-GB"/>
              </w:rPr>
              <w:t>DG NAME</w:t>
            </w:r>
            <w:r w:rsidRPr="007F0CEB">
              <w:rPr>
                <w:rFonts w:ascii="Times New Roman" w:hAnsi="Times New Roman"/>
                <w:noProof/>
                <w:snapToGrid/>
                <w:sz w:val="16"/>
                <w:lang w:val="en-GB" w:eastAsia="en-GB"/>
              </w:rPr>
              <w:t>]</w:t>
            </w:r>
          </w:p>
          <w:p w14:paraId="3D8B5C42" w14:textId="77777777" w:rsidR="005271AC" w:rsidRPr="007F0CEB" w:rsidRDefault="005271AC" w:rsidP="005271AC">
            <w:pPr>
              <w:widowControl w:val="0"/>
              <w:spacing w:before="0" w:after="0"/>
              <w:ind w:right="85" w:firstLine="720"/>
              <w:rPr>
                <w:rFonts w:ascii="Times New Roman" w:hAnsi="Times New Roman"/>
                <w:snapToGrid/>
                <w:sz w:val="16"/>
                <w:lang w:val="en-GB" w:eastAsia="en-GB"/>
              </w:rPr>
            </w:pPr>
          </w:p>
          <w:p w14:paraId="265F2C37" w14:textId="77777777" w:rsidR="005271AC" w:rsidRPr="007F0CEB" w:rsidRDefault="005271AC" w:rsidP="005271AC">
            <w:pPr>
              <w:widowControl w:val="0"/>
              <w:spacing w:before="0" w:after="0"/>
              <w:ind w:right="85"/>
              <w:rPr>
                <w:rFonts w:ascii="Times New Roman" w:hAnsi="Times New Roman"/>
                <w:snapToGrid/>
                <w:sz w:val="16"/>
                <w:lang w:val="en-GB" w:eastAsia="en-GB"/>
              </w:rPr>
            </w:pPr>
            <w:r w:rsidRPr="007F0CEB">
              <w:rPr>
                <w:rFonts w:ascii="Times New Roman" w:hAnsi="Times New Roman"/>
                <w:noProof/>
                <w:snapToGrid/>
                <w:sz w:val="16"/>
                <w:lang w:val="en-GB" w:eastAsia="en-GB"/>
              </w:rPr>
              <w:t>[</w:t>
            </w:r>
            <w:r w:rsidRPr="005271AC">
              <w:rPr>
                <w:rFonts w:ascii="Times New Roman" w:hAnsi="Times New Roman"/>
                <w:noProof/>
                <w:snapToGrid/>
                <w:sz w:val="16"/>
                <w:highlight w:val="lightGray"/>
                <w:lang w:val="en-GB" w:eastAsia="en-GB"/>
              </w:rPr>
              <w:t>DIRECTORATE</w:t>
            </w:r>
            <w:r w:rsidRPr="007F0CEB">
              <w:rPr>
                <w:rFonts w:ascii="Times New Roman" w:hAnsi="Times New Roman"/>
                <w:noProof/>
                <w:snapToGrid/>
                <w:sz w:val="16"/>
                <w:lang w:val="en-GB" w:eastAsia="en-GB"/>
              </w:rPr>
              <w:t>]</w:t>
            </w:r>
          </w:p>
          <w:p w14:paraId="4DD356F8" w14:textId="3B41D178" w:rsidR="005271AC" w:rsidRDefault="005271AC" w:rsidP="00844AAF">
            <w:pPr>
              <w:spacing w:before="0"/>
              <w:rPr>
                <w:rFonts w:ascii="Times New Roman" w:hAnsi="Times New Roman"/>
                <w:b/>
                <w:noProof/>
                <w:snapToGrid/>
                <w:sz w:val="16"/>
                <w:lang w:val="en-GB" w:eastAsia="en-GB"/>
              </w:rPr>
            </w:pPr>
            <w:r w:rsidRPr="007F0CEB">
              <w:rPr>
                <w:rFonts w:ascii="Times New Roman" w:hAnsi="Times New Roman"/>
                <w:b/>
                <w:noProof/>
                <w:snapToGrid/>
                <w:sz w:val="16"/>
                <w:lang w:val="en-GB" w:eastAsia="en-GB"/>
              </w:rPr>
              <w:t>[</w:t>
            </w:r>
            <w:r w:rsidRPr="005271AC">
              <w:rPr>
                <w:rFonts w:ascii="Times New Roman" w:hAnsi="Times New Roman"/>
                <w:b/>
                <w:noProof/>
                <w:snapToGrid/>
                <w:sz w:val="16"/>
                <w:highlight w:val="lightGray"/>
                <w:lang w:val="en-GB" w:eastAsia="en-GB"/>
              </w:rPr>
              <w:t>Unit/F</w:t>
            </w:r>
            <w:r w:rsidR="006430FA">
              <w:rPr>
                <w:rFonts w:ascii="Times New Roman" w:hAnsi="Times New Roman"/>
                <w:b/>
                <w:noProof/>
                <w:snapToGrid/>
                <w:sz w:val="16"/>
                <w:highlight w:val="lightGray"/>
                <w:lang w:val="en-GB" w:eastAsia="en-GB"/>
              </w:rPr>
              <w:t>u</w:t>
            </w:r>
            <w:r w:rsidRPr="005271AC">
              <w:rPr>
                <w:rFonts w:ascii="Times New Roman" w:hAnsi="Times New Roman"/>
                <w:b/>
                <w:noProof/>
                <w:snapToGrid/>
                <w:sz w:val="16"/>
                <w:highlight w:val="lightGray"/>
                <w:lang w:val="en-GB" w:eastAsia="en-GB"/>
              </w:rPr>
              <w:t>nction</w:t>
            </w:r>
            <w:r w:rsidRPr="007F0CEB">
              <w:rPr>
                <w:rFonts w:ascii="Times New Roman" w:hAnsi="Times New Roman"/>
                <w:b/>
                <w:noProof/>
                <w:snapToGrid/>
                <w:sz w:val="16"/>
                <w:lang w:val="en-GB" w:eastAsia="en-GB"/>
              </w:rPr>
              <w:t>]</w:t>
            </w:r>
          </w:p>
        </w:tc>
      </w:tr>
    </w:tbl>
    <w:p w14:paraId="4AA2394C" w14:textId="77777777" w:rsidR="006430FA" w:rsidRPr="00D81A23" w:rsidRDefault="006430FA" w:rsidP="006430FA">
      <w:pPr>
        <w:pStyle w:val="StyleListNumber11ptBold"/>
      </w:pPr>
    </w:p>
    <w:p w14:paraId="25F53CCE" w14:textId="77777777" w:rsidR="006430FA" w:rsidRPr="006430FA" w:rsidRDefault="006430FA" w:rsidP="006430FA">
      <w:pPr>
        <w:spacing w:before="100" w:after="100"/>
        <w:jc w:val="both"/>
        <w:rPr>
          <w:rFonts w:ascii="Times New Roman" w:hAnsi="Times New Roman"/>
          <w:color w:val="0070C0"/>
          <w:sz w:val="24"/>
          <w:lang w:val="en-GB"/>
        </w:rPr>
      </w:pPr>
      <w:r w:rsidRPr="006430FA">
        <w:rPr>
          <w:rFonts w:ascii="Times New Roman" w:hAnsi="Times New Roman"/>
          <w:color w:val="0070C0"/>
          <w:sz w:val="24"/>
          <w:lang w:val="en-GB"/>
        </w:rPr>
        <w:t xml:space="preserve">The footnotes/options in blue are internal instructions only and must be read and </w:t>
      </w:r>
      <w:r w:rsidRPr="006430FA">
        <w:rPr>
          <w:rFonts w:ascii="Times New Roman" w:hAnsi="Times New Roman"/>
          <w:b/>
          <w:color w:val="0070C0"/>
          <w:sz w:val="24"/>
          <w:lang w:val="en-GB"/>
        </w:rPr>
        <w:t>deleted</w:t>
      </w:r>
      <w:r w:rsidRPr="006430FA">
        <w:rPr>
          <w:rFonts w:ascii="Times New Roman" w:hAnsi="Times New Roman"/>
          <w:snapToGrid/>
          <w:color w:val="0070C0"/>
          <w:sz w:val="24"/>
          <w:lang w:val="en-GB" w:eastAsia="en-GB"/>
        </w:rPr>
        <w:t xml:space="preserve"> </w:t>
      </w:r>
      <w:r w:rsidRPr="006430FA">
        <w:rPr>
          <w:rFonts w:ascii="Times New Roman" w:hAnsi="Times New Roman"/>
          <w:color w:val="0070C0"/>
          <w:sz w:val="24"/>
          <w:lang w:val="en-GB"/>
        </w:rPr>
        <w:t>before contracts are sent out.</w:t>
      </w:r>
    </w:p>
    <w:p w14:paraId="4C2A7683" w14:textId="77777777" w:rsidR="006430FA" w:rsidRPr="006430FA" w:rsidRDefault="006430FA" w:rsidP="006430FA">
      <w:pPr>
        <w:spacing w:before="100" w:after="100"/>
        <w:jc w:val="both"/>
        <w:rPr>
          <w:rFonts w:ascii="Times New Roman" w:hAnsi="Times New Roman"/>
          <w:color w:val="0070C0"/>
          <w:sz w:val="24"/>
          <w:lang w:val="en-GB"/>
        </w:rPr>
      </w:pPr>
      <w:r w:rsidRPr="006430FA">
        <w:rPr>
          <w:rFonts w:ascii="Times New Roman" w:hAnsi="Times New Roman"/>
          <w:snapToGrid/>
          <w:color w:val="0070C0"/>
          <w:sz w:val="24"/>
          <w:lang w:val="en-GB" w:eastAsia="en-GB"/>
        </w:rPr>
        <w:t>Options [</w:t>
      </w:r>
      <w:r w:rsidRPr="006430FA">
        <w:rPr>
          <w:rFonts w:ascii="Times New Roman" w:hAnsi="Times New Roman"/>
          <w:snapToGrid/>
          <w:color w:val="0070C0"/>
          <w:sz w:val="24"/>
          <w:highlight w:val="lightGray"/>
          <w:lang w:val="en-GB" w:eastAsia="en-GB"/>
        </w:rPr>
        <w:t>in grey roman in square brackets</w:t>
      </w:r>
      <w:r w:rsidRPr="006430FA">
        <w:rPr>
          <w:rFonts w:ascii="Times New Roman" w:hAnsi="Times New Roman"/>
          <w:snapToGrid/>
          <w:color w:val="0070C0"/>
          <w:sz w:val="24"/>
          <w:lang w:val="en-GB" w:eastAsia="en-GB"/>
        </w:rPr>
        <w:t xml:space="preserve">] and in </w:t>
      </w:r>
      <w:r w:rsidRPr="006430FA">
        <w:rPr>
          <w:rFonts w:ascii="Times New Roman" w:hAnsi="Times New Roman"/>
          <w:snapToGrid/>
          <w:color w:val="0070C0"/>
          <w:sz w:val="24"/>
          <w:highlight w:val="yellow"/>
          <w:lang w:val="en-GB" w:eastAsia="en-GB"/>
        </w:rPr>
        <w:t>yellow</w:t>
      </w:r>
      <w:r w:rsidRPr="006430FA">
        <w:rPr>
          <w:rFonts w:ascii="Times New Roman" w:hAnsi="Times New Roman"/>
          <w:snapToGrid/>
          <w:color w:val="0070C0"/>
          <w:sz w:val="24"/>
          <w:lang w:val="en-GB" w:eastAsia="en-GB"/>
        </w:rPr>
        <w:t xml:space="preserve"> are to be used or deleted.</w:t>
      </w:r>
    </w:p>
    <w:p w14:paraId="14116AF7" w14:textId="77777777" w:rsidR="006430FA" w:rsidRPr="006430FA" w:rsidRDefault="006430FA" w:rsidP="006430FA">
      <w:pPr>
        <w:spacing w:before="100" w:after="100"/>
        <w:jc w:val="both"/>
        <w:rPr>
          <w:rFonts w:ascii="Times New Roman" w:hAnsi="Times New Roman"/>
          <w:snapToGrid/>
          <w:color w:val="0070C0"/>
          <w:sz w:val="24"/>
          <w:lang w:val="en-GB" w:eastAsia="en-GB"/>
        </w:rPr>
      </w:pPr>
      <w:r w:rsidRPr="006430FA">
        <w:rPr>
          <w:rFonts w:ascii="Times New Roman" w:hAnsi="Times New Roman"/>
          <w:snapToGrid/>
          <w:color w:val="0070C0"/>
          <w:sz w:val="24"/>
          <w:lang w:val="en-GB" w:eastAsia="en-GB"/>
        </w:rPr>
        <w:t>Comments [</w:t>
      </w:r>
      <w:r w:rsidRPr="006430FA">
        <w:rPr>
          <w:rFonts w:ascii="Times New Roman" w:hAnsi="Times New Roman"/>
          <w:i/>
          <w:snapToGrid/>
          <w:color w:val="0070C0"/>
          <w:sz w:val="24"/>
          <w:highlight w:val="lightGray"/>
          <w:lang w:val="en-GB" w:eastAsia="en-GB"/>
        </w:rPr>
        <w:t>in grey italics in square brackets</w:t>
      </w:r>
      <w:r w:rsidRPr="006430FA">
        <w:rPr>
          <w:rFonts w:ascii="Times New Roman" w:hAnsi="Times New Roman"/>
          <w:snapToGrid/>
          <w:color w:val="0070C0"/>
          <w:sz w:val="24"/>
          <w:lang w:val="en-GB" w:eastAsia="en-GB"/>
        </w:rPr>
        <w:t>] are to be deleted and/or replaced by appropriate data.</w:t>
      </w:r>
    </w:p>
    <w:p w14:paraId="7B41445E" w14:textId="77777777" w:rsidR="006430FA" w:rsidRPr="006430FA" w:rsidRDefault="006430FA" w:rsidP="006430FA">
      <w:pPr>
        <w:spacing w:before="100" w:after="100"/>
        <w:jc w:val="both"/>
        <w:rPr>
          <w:rFonts w:ascii="Times New Roman" w:hAnsi="Times New Roman"/>
          <w:color w:val="0070C0"/>
          <w:sz w:val="24"/>
          <w:lang w:val="en-GB"/>
        </w:rPr>
      </w:pPr>
      <w:r w:rsidRPr="006430FA">
        <w:rPr>
          <w:rFonts w:ascii="Times New Roman" w:hAnsi="Times New Roman"/>
          <w:color w:val="0070C0"/>
          <w:sz w:val="24"/>
          <w:lang w:val="en-GB"/>
        </w:rPr>
        <w:t xml:space="preserve">In order to avoid cross-referencing problems between the general conditions and the special conditions, re-numbering of the special conditions </w:t>
      </w:r>
      <w:r w:rsidRPr="006430FA">
        <w:rPr>
          <w:rFonts w:ascii="Times New Roman" w:hAnsi="Times New Roman"/>
          <w:b/>
          <w:color w:val="0070C0"/>
          <w:sz w:val="24"/>
          <w:lang w:val="en-GB"/>
        </w:rPr>
        <w:t>should be avoided</w:t>
      </w:r>
      <w:r w:rsidRPr="006430FA">
        <w:rPr>
          <w:rFonts w:ascii="Times New Roman" w:hAnsi="Times New Roman"/>
          <w:color w:val="0070C0"/>
          <w:sz w:val="24"/>
          <w:lang w:val="en-GB"/>
        </w:rPr>
        <w:t>; unnecessary articles can be replaced by "not applicable".</w:t>
      </w:r>
    </w:p>
    <w:p w14:paraId="11E8C4A9" w14:textId="77777777" w:rsidR="006430FA" w:rsidRPr="006430FA" w:rsidRDefault="006430FA" w:rsidP="006430FA">
      <w:pPr>
        <w:spacing w:before="100" w:after="100"/>
        <w:jc w:val="both"/>
        <w:rPr>
          <w:rFonts w:ascii="Times New Roman" w:hAnsi="Times New Roman"/>
          <w:color w:val="0070C0"/>
          <w:sz w:val="24"/>
          <w:lang w:val="en-GB"/>
        </w:rPr>
      </w:pPr>
      <w:r w:rsidRPr="006430FA">
        <w:rPr>
          <w:rFonts w:ascii="Times New Roman" w:hAnsi="Times New Roman"/>
          <w:color w:val="0070C0"/>
          <w:sz w:val="24"/>
          <w:lang w:val="en-GB"/>
        </w:rPr>
        <w:t xml:space="preserve">The contract model date in the header </w:t>
      </w:r>
      <w:r w:rsidRPr="006430FA">
        <w:rPr>
          <w:rFonts w:ascii="Times New Roman" w:hAnsi="Times New Roman"/>
          <w:b/>
          <w:color w:val="0070C0"/>
          <w:sz w:val="24"/>
          <w:lang w:val="en-GB"/>
        </w:rPr>
        <w:t>should NOT be deleted</w:t>
      </w:r>
      <w:r w:rsidRPr="006430FA">
        <w:rPr>
          <w:rFonts w:ascii="Times New Roman" w:hAnsi="Times New Roman"/>
          <w:color w:val="0070C0"/>
          <w:sz w:val="24"/>
          <w:lang w:val="en-GB"/>
        </w:rPr>
        <w:t xml:space="preserve"> across the </w:t>
      </w:r>
      <w:r w:rsidRPr="006430FA">
        <w:rPr>
          <w:rFonts w:ascii="Times New Roman" w:hAnsi="Times New Roman"/>
          <w:snapToGrid/>
          <w:color w:val="0070C0"/>
          <w:sz w:val="24"/>
          <w:lang w:val="en-US" w:eastAsia="en-GB"/>
        </w:rPr>
        <w:t>document. This ensures legal certainty as to which articles are applicable</w:t>
      </w:r>
      <w:r w:rsidRPr="006430FA">
        <w:rPr>
          <w:rFonts w:ascii="Times New Roman" w:hAnsi="Times New Roman"/>
          <w:color w:val="0070C0"/>
          <w:sz w:val="24"/>
          <w:lang w:val="en-GB"/>
        </w:rPr>
        <w:t>.</w:t>
      </w:r>
    </w:p>
    <w:p w14:paraId="29CD3A46" w14:textId="77777777" w:rsidR="006430FA" w:rsidRPr="006430FA" w:rsidRDefault="006430FA" w:rsidP="006430FA">
      <w:pPr>
        <w:spacing w:before="100" w:after="100"/>
        <w:jc w:val="both"/>
        <w:rPr>
          <w:rFonts w:ascii="Times New Roman" w:hAnsi="Times New Roman"/>
          <w:snapToGrid/>
          <w:color w:val="0070C0"/>
          <w:sz w:val="24"/>
          <w:lang w:val="en-US" w:eastAsia="en-GB"/>
        </w:rPr>
      </w:pPr>
      <w:r w:rsidRPr="006430FA">
        <w:rPr>
          <w:rFonts w:ascii="Times New Roman" w:hAnsi="Times New Roman"/>
          <w:snapToGrid/>
          <w:color w:val="0070C0"/>
          <w:sz w:val="24"/>
          <w:lang w:val="en-US" w:eastAsia="en-GB"/>
        </w:rPr>
        <w:t>The general conditions should be left unchanged. Derogations should be inserted in the special conditions.</w:t>
      </w:r>
    </w:p>
    <w:p w14:paraId="41414FB8" w14:textId="77777777" w:rsidR="006430FA" w:rsidRPr="006430FA" w:rsidRDefault="006430FA" w:rsidP="006430FA">
      <w:pPr>
        <w:spacing w:before="0"/>
        <w:jc w:val="center"/>
        <w:rPr>
          <w:rFonts w:ascii="Times New Roman" w:hAnsi="Times New Roman"/>
          <w:b/>
          <w:bCs/>
          <w:smallCaps/>
          <w:snapToGrid/>
          <w:sz w:val="24"/>
          <w:szCs w:val="24"/>
          <w:lang w:val="en-GB" w:eastAsia="en-GB"/>
        </w:rPr>
      </w:pPr>
    </w:p>
    <w:p w14:paraId="58F319D1" w14:textId="2D9B2B08" w:rsidR="005271AC" w:rsidRDefault="005271AC" w:rsidP="00844AAF">
      <w:pPr>
        <w:spacing w:before="600" w:after="600"/>
        <w:jc w:val="center"/>
        <w:rPr>
          <w:rFonts w:ascii="Times New Roman" w:hAnsi="Times New Roman"/>
          <w:b/>
          <w:bCs/>
          <w:i/>
          <w:iCs/>
          <w:snapToGrid/>
          <w:sz w:val="24"/>
          <w:szCs w:val="24"/>
          <w:lang w:val="en-GB" w:eastAsia="en-GB"/>
        </w:rPr>
      </w:pPr>
      <w:r w:rsidRPr="00233848">
        <w:rPr>
          <w:rFonts w:ascii="Times New Roman" w:hAnsi="Times New Roman"/>
          <w:b/>
          <w:bCs/>
          <w:smallCaps/>
          <w:snapToGrid/>
          <w:sz w:val="24"/>
          <w:szCs w:val="24"/>
          <w:lang w:val="en-GB" w:eastAsia="en-GB"/>
        </w:rPr>
        <w:t>SUPPLY</w:t>
      </w:r>
      <w:r w:rsidRPr="00233848" w:rsidDel="00233848">
        <w:rPr>
          <w:rFonts w:ascii="Times New Roman" w:hAnsi="Times New Roman"/>
          <w:b/>
          <w:bCs/>
          <w:smallCaps/>
          <w:snapToGrid/>
          <w:sz w:val="24"/>
          <w:szCs w:val="24"/>
          <w:lang w:val="en-GB" w:eastAsia="en-GB"/>
        </w:rPr>
        <w:t xml:space="preserve"> </w:t>
      </w:r>
      <w:r w:rsidRPr="00233848">
        <w:rPr>
          <w:rFonts w:ascii="Times New Roman" w:hAnsi="Times New Roman"/>
          <w:b/>
          <w:bCs/>
          <w:smallCaps/>
          <w:snapToGrid/>
          <w:sz w:val="24"/>
          <w:szCs w:val="24"/>
          <w:lang w:val="en-GB" w:eastAsia="en-GB"/>
        </w:rPr>
        <w:t>CONTRACT</w:t>
      </w:r>
    </w:p>
    <w:p w14:paraId="7BDFC5E9" w14:textId="6550F1C2" w:rsidR="00233848" w:rsidRPr="00233848" w:rsidRDefault="00233848" w:rsidP="00844AAF">
      <w:pPr>
        <w:spacing w:before="0" w:after="360"/>
        <w:jc w:val="center"/>
        <w:rPr>
          <w:rFonts w:ascii="Times New Roman" w:hAnsi="Times New Roman"/>
          <w:b/>
          <w:bCs/>
          <w:i/>
          <w:iCs/>
          <w:snapToGrid/>
          <w:sz w:val="24"/>
          <w:szCs w:val="24"/>
          <w:lang w:val="en-GB" w:eastAsia="en-GB"/>
        </w:rPr>
      </w:pPr>
      <w:r w:rsidRPr="00233848">
        <w:rPr>
          <w:rFonts w:ascii="Times New Roman" w:hAnsi="Times New Roman"/>
          <w:b/>
          <w:bCs/>
          <w:i/>
          <w:iCs/>
          <w:snapToGrid/>
          <w:sz w:val="24"/>
          <w:szCs w:val="24"/>
          <w:lang w:val="en-GB" w:eastAsia="en-GB"/>
        </w:rPr>
        <w:t xml:space="preserve">Financed by Commission financing decision n° [insert number(s) of the </w:t>
      </w:r>
      <w:r w:rsidR="005271AC">
        <w:rPr>
          <w:rFonts w:ascii="Times New Roman" w:hAnsi="Times New Roman"/>
          <w:b/>
          <w:bCs/>
          <w:i/>
          <w:iCs/>
          <w:snapToGrid/>
          <w:sz w:val="24"/>
          <w:szCs w:val="24"/>
          <w:lang w:val="en-GB" w:eastAsia="en-GB"/>
        </w:rPr>
        <w:br/>
      </w:r>
      <w:r w:rsidRPr="00233848">
        <w:rPr>
          <w:rFonts w:ascii="Times New Roman" w:hAnsi="Times New Roman"/>
          <w:b/>
          <w:bCs/>
          <w:i/>
          <w:iCs/>
          <w:snapToGrid/>
          <w:sz w:val="24"/>
          <w:szCs w:val="24"/>
          <w:lang w:val="en-GB" w:eastAsia="en-GB"/>
        </w:rPr>
        <w:t>Commission Financing Decision(s) e.g. COM 2018/476]</w:t>
      </w:r>
    </w:p>
    <w:p w14:paraId="0C45B0A2" w14:textId="77777777" w:rsidR="00233848" w:rsidRPr="00233848" w:rsidRDefault="00233848" w:rsidP="00844AAF">
      <w:pPr>
        <w:spacing w:before="0" w:after="240"/>
        <w:jc w:val="center"/>
        <w:rPr>
          <w:rFonts w:ascii="Times New Roman" w:hAnsi="Times New Roman"/>
          <w:b/>
          <w:smallCaps/>
          <w:snapToGrid/>
          <w:sz w:val="24"/>
          <w:szCs w:val="24"/>
          <w:lang w:val="en-GB" w:eastAsia="en-GB"/>
        </w:rPr>
      </w:pPr>
      <w:r w:rsidRPr="00233848">
        <w:rPr>
          <w:rFonts w:ascii="Times New Roman" w:hAnsi="Times New Roman"/>
          <w:b/>
          <w:smallCaps/>
          <w:snapToGrid/>
          <w:sz w:val="24"/>
          <w:szCs w:val="24"/>
          <w:lang w:val="en-GB" w:eastAsia="en-GB"/>
        </w:rPr>
        <w:t>N</w:t>
      </w:r>
      <w:r w:rsidRPr="00233848">
        <w:rPr>
          <w:rFonts w:ascii="Times New Roman" w:hAnsi="Times New Roman"/>
          <w:b/>
          <w:smallCaps/>
          <w:snapToGrid/>
          <w:sz w:val="24"/>
          <w:szCs w:val="24"/>
          <w:vertAlign w:val="superscript"/>
          <w:lang w:val="en-GB" w:eastAsia="en-GB"/>
        </w:rPr>
        <w:t>o</w:t>
      </w:r>
      <w:r w:rsidRPr="00233848">
        <w:rPr>
          <w:rFonts w:ascii="Times New Roman" w:hAnsi="Times New Roman"/>
          <w:b/>
          <w:smallCaps/>
          <w:snapToGrid/>
          <w:sz w:val="24"/>
          <w:szCs w:val="24"/>
          <w:lang w:val="en-GB" w:eastAsia="en-GB"/>
        </w:rPr>
        <w:t xml:space="preserve"> </w:t>
      </w:r>
      <w:r w:rsidRPr="00233848">
        <w:rPr>
          <w:rFonts w:ascii="Times New Roman" w:hAnsi="Times New Roman"/>
          <w:snapToGrid/>
          <w:sz w:val="24"/>
          <w:szCs w:val="24"/>
          <w:lang w:val="en-GB" w:eastAsia="en-GB"/>
        </w:rPr>
        <w:t>&lt;</w:t>
      </w:r>
      <w:r w:rsidRPr="00233848">
        <w:rPr>
          <w:rFonts w:ascii="Times New Roman" w:hAnsi="Times New Roman"/>
          <w:snapToGrid/>
          <w:sz w:val="24"/>
          <w:szCs w:val="24"/>
          <w:highlight w:val="lightGray"/>
          <w:lang w:val="en-GB" w:eastAsia="en-GB"/>
        </w:rPr>
        <w:t>[Contract number]</w:t>
      </w:r>
      <w:r w:rsidRPr="00233848">
        <w:rPr>
          <w:rFonts w:ascii="Times New Roman" w:hAnsi="Times New Roman"/>
          <w:snapToGrid/>
          <w:sz w:val="24"/>
          <w:szCs w:val="24"/>
          <w:lang w:val="en-GB" w:eastAsia="en-GB"/>
        </w:rPr>
        <w:t>&gt;</w:t>
      </w:r>
    </w:p>
    <w:p w14:paraId="58F55993" w14:textId="77777777" w:rsidR="00233848" w:rsidRPr="00233848" w:rsidRDefault="00233848" w:rsidP="00844AAF">
      <w:pPr>
        <w:spacing w:before="0" w:after="480"/>
        <w:jc w:val="center"/>
        <w:rPr>
          <w:rFonts w:ascii="Times New Roman" w:hAnsi="Times New Roman"/>
          <w:b/>
          <w:bCs/>
          <w:snapToGrid/>
          <w:sz w:val="24"/>
          <w:szCs w:val="24"/>
          <w:lang w:val="en-GB" w:eastAsia="en-GB"/>
        </w:rPr>
      </w:pPr>
      <w:r w:rsidRPr="00233848">
        <w:rPr>
          <w:rFonts w:ascii="Times New Roman" w:hAnsi="Times New Roman"/>
          <w:b/>
          <w:bCs/>
          <w:smallCaps/>
          <w:snapToGrid/>
          <w:sz w:val="24"/>
          <w:szCs w:val="24"/>
          <w:lang w:val="en-GB" w:eastAsia="en-GB"/>
        </w:rPr>
        <w:t xml:space="preserve">financed from the </w:t>
      </w:r>
      <w:r w:rsidRPr="00233848">
        <w:rPr>
          <w:rFonts w:ascii="Times New Roman" w:hAnsi="Times New Roman"/>
          <w:b/>
          <w:bCs/>
          <w:smallCaps/>
          <w:snapToGrid/>
          <w:sz w:val="24"/>
          <w:szCs w:val="24"/>
          <w:highlight w:val="lightGray"/>
          <w:lang w:val="en-GB" w:eastAsia="en-GB"/>
        </w:rPr>
        <w:t>[general budget of the Union</w:t>
      </w:r>
      <w:r w:rsidRPr="00233848">
        <w:rPr>
          <w:rFonts w:ascii="Times New Roman" w:hAnsi="Times New Roman"/>
          <w:b/>
          <w:bCs/>
          <w:smallCaps/>
          <w:snapToGrid/>
          <w:sz w:val="24"/>
          <w:szCs w:val="24"/>
          <w:lang w:val="en-GB" w:eastAsia="en-GB"/>
        </w:rPr>
        <w:t>] [</w:t>
      </w:r>
      <w:r w:rsidRPr="00233848">
        <w:rPr>
          <w:rFonts w:ascii="Times New Roman" w:hAnsi="Times New Roman"/>
          <w:b/>
          <w:bCs/>
          <w:i/>
          <w:iCs/>
          <w:smallCaps/>
          <w:snapToGrid/>
          <w:sz w:val="24"/>
          <w:szCs w:val="24"/>
          <w:highlight w:val="yellow"/>
          <w:lang w:val="en-GB" w:eastAsia="en-GB"/>
        </w:rPr>
        <w:t>and/or</w:t>
      </w:r>
      <w:r w:rsidRPr="00233848">
        <w:rPr>
          <w:rFonts w:ascii="Times New Roman" w:hAnsi="Times New Roman"/>
          <w:b/>
          <w:bCs/>
          <w:i/>
          <w:iCs/>
          <w:smallCaps/>
          <w:snapToGrid/>
          <w:sz w:val="24"/>
          <w:szCs w:val="24"/>
          <w:lang w:val="en-GB" w:eastAsia="en-GB"/>
        </w:rPr>
        <w:t>]</w:t>
      </w:r>
      <w:r w:rsidRPr="00233848">
        <w:rPr>
          <w:rFonts w:ascii="Times New Roman" w:hAnsi="Times New Roman"/>
          <w:b/>
          <w:bCs/>
          <w:smallCaps/>
          <w:snapToGrid/>
          <w:sz w:val="24"/>
          <w:szCs w:val="24"/>
          <w:lang w:val="en-GB" w:eastAsia="en-GB"/>
        </w:rPr>
        <w:t xml:space="preserve"> [</w:t>
      </w:r>
      <w:r w:rsidRPr="00233848">
        <w:rPr>
          <w:rFonts w:ascii="Times New Roman" w:hAnsi="Times New Roman"/>
          <w:b/>
          <w:bCs/>
          <w:smallCaps/>
          <w:snapToGrid/>
          <w:sz w:val="24"/>
          <w:szCs w:val="24"/>
          <w:highlight w:val="lightGray"/>
          <w:lang w:val="en-GB" w:eastAsia="en-GB"/>
        </w:rPr>
        <w:t>EDF]</w:t>
      </w:r>
    </w:p>
    <w:p w14:paraId="13BC4C5E" w14:textId="77777777" w:rsidR="00233848" w:rsidRPr="00233848" w:rsidRDefault="00233848" w:rsidP="00844AAF">
      <w:pPr>
        <w:spacing w:before="0" w:after="480" w:line="259" w:lineRule="auto"/>
        <w:jc w:val="center"/>
        <w:rPr>
          <w:rFonts w:ascii="Times New Roman" w:hAnsi="Times New Roman"/>
          <w:b/>
          <w:bCs/>
          <w:snapToGrid/>
          <w:sz w:val="24"/>
          <w:szCs w:val="24"/>
          <w:lang w:val="en-GB" w:eastAsia="en-GB"/>
        </w:rPr>
      </w:pPr>
      <w:r w:rsidRPr="00233848">
        <w:rPr>
          <w:rFonts w:ascii="Times New Roman" w:hAnsi="Times New Roman"/>
          <w:b/>
          <w:bCs/>
          <w:snapToGrid/>
          <w:sz w:val="24"/>
          <w:szCs w:val="24"/>
          <w:lang w:val="en-GB" w:eastAsia="en-GB"/>
        </w:rPr>
        <w:t>MAIN CONDITIONS</w:t>
      </w:r>
    </w:p>
    <w:p w14:paraId="39CA7AE8" w14:textId="77777777" w:rsidR="00233848" w:rsidRPr="00233848" w:rsidRDefault="00233848" w:rsidP="00844AAF">
      <w:pPr>
        <w:spacing w:before="0"/>
        <w:jc w:val="both"/>
        <w:textAlignment w:val="baseline"/>
        <w:rPr>
          <w:rFonts w:ascii="Times New Roman" w:hAnsi="Times New Roman"/>
          <w:snapToGrid/>
          <w:sz w:val="24"/>
          <w:szCs w:val="24"/>
          <w:lang w:val="en-GB" w:eastAsia="en-GB"/>
        </w:rPr>
      </w:pPr>
      <w:r w:rsidRPr="00233848">
        <w:rPr>
          <w:rFonts w:ascii="Times New Roman" w:hAnsi="Times New Roman"/>
          <w:i/>
          <w:iCs/>
          <w:snapToGrid/>
          <w:sz w:val="24"/>
          <w:szCs w:val="24"/>
          <w:highlight w:val="yellow"/>
          <w:lang w:val="en-GB" w:eastAsia="en-GB"/>
        </w:rPr>
        <w:t>[For direct management:</w:t>
      </w:r>
      <w:r w:rsidRPr="00233848">
        <w:rPr>
          <w:rFonts w:ascii="Times New Roman" w:hAnsi="Times New Roman"/>
          <w:i/>
          <w:iCs/>
          <w:snapToGrid/>
          <w:sz w:val="24"/>
          <w:szCs w:val="24"/>
          <w:lang w:val="en-GB" w:eastAsia="en-GB"/>
        </w:rPr>
        <w:t xml:space="preserve"> </w:t>
      </w:r>
    </w:p>
    <w:p w14:paraId="6B42F072" w14:textId="77777777" w:rsidR="00233848" w:rsidRPr="00233848" w:rsidRDefault="00233848" w:rsidP="00844AAF">
      <w:pPr>
        <w:spacing w:before="0"/>
        <w:jc w:val="both"/>
        <w:textAlignment w:val="baseline"/>
        <w:rPr>
          <w:rFonts w:ascii="Segoe UI" w:hAnsi="Segoe UI" w:cs="Segoe UI"/>
          <w:snapToGrid/>
          <w:sz w:val="24"/>
          <w:szCs w:val="24"/>
          <w:lang w:val="en-GB" w:eastAsia="en-GB"/>
        </w:rPr>
      </w:pPr>
      <w:r w:rsidRPr="00233848">
        <w:rPr>
          <w:rFonts w:ascii="Times New Roman" w:hAnsi="Times New Roman"/>
          <w:snapToGrid/>
          <w:color w:val="0070C0"/>
          <w:sz w:val="24"/>
          <w:szCs w:val="24"/>
          <w:u w:val="single"/>
          <w:lang w:val="en-GB" w:eastAsia="en-GB"/>
        </w:rPr>
        <w:t>[</w:t>
      </w:r>
      <w:r w:rsidRPr="00233848">
        <w:rPr>
          <w:rFonts w:ascii="Times New Roman" w:hAnsi="Times New Roman"/>
          <w:i/>
          <w:iCs/>
          <w:snapToGrid/>
          <w:color w:val="0070C0"/>
          <w:sz w:val="24"/>
          <w:szCs w:val="24"/>
          <w:u w:val="single"/>
          <w:lang w:val="en-GB" w:eastAsia="en-GB"/>
        </w:rPr>
        <w:t>Option 1:  Contract with one contracting authority:</w:t>
      </w:r>
      <w:r w:rsidRPr="00233848">
        <w:rPr>
          <w:rFonts w:ascii="Times New Roman" w:hAnsi="Times New Roman"/>
          <w:snapToGrid/>
          <w:color w:val="0070C0"/>
          <w:sz w:val="24"/>
          <w:szCs w:val="24"/>
          <w:lang w:val="en-GB" w:eastAsia="en-GB"/>
        </w:rPr>
        <w:t> </w:t>
      </w:r>
    </w:p>
    <w:p w14:paraId="1BE3931F" w14:textId="6BEC7993" w:rsidR="00233848" w:rsidRPr="00233848" w:rsidRDefault="00233848" w:rsidP="00844AAF">
      <w:pPr>
        <w:spacing w:before="0" w:after="240"/>
        <w:ind w:left="284" w:hanging="284"/>
        <w:jc w:val="both"/>
        <w:textAlignment w:val="baseline"/>
        <w:rPr>
          <w:rFonts w:ascii="Times New Roman" w:hAnsi="Times New Roman"/>
          <w:snapToGrid/>
          <w:sz w:val="24"/>
          <w:szCs w:val="24"/>
          <w:lang w:val="en-GB" w:eastAsia="en-GB"/>
        </w:rPr>
      </w:pPr>
      <w:r w:rsidRPr="00233848">
        <w:rPr>
          <w:rFonts w:ascii="Times New Roman" w:hAnsi="Times New Roman"/>
          <w:snapToGrid/>
          <w:sz w:val="24"/>
          <w:szCs w:val="24"/>
          <w:lang w:val="en-GB" w:eastAsia="en-GB"/>
        </w:rPr>
        <w:t>1.</w:t>
      </w:r>
      <w:r w:rsidR="005271AC">
        <w:rPr>
          <w:rFonts w:ascii="Times New Roman" w:hAnsi="Times New Roman"/>
          <w:snapToGrid/>
          <w:sz w:val="24"/>
          <w:szCs w:val="24"/>
          <w:lang w:val="en-GB" w:eastAsia="en-GB"/>
        </w:rPr>
        <w:tab/>
      </w:r>
      <w:r w:rsidRPr="00233848">
        <w:rPr>
          <w:rFonts w:ascii="Times New Roman" w:hAnsi="Times New Roman"/>
          <w:snapToGrid/>
          <w:sz w:val="24"/>
          <w:szCs w:val="24"/>
          <w:lang w:val="en-GB" w:eastAsia="en-GB"/>
        </w:rPr>
        <w:t xml:space="preserve">The European Union (‘the Union’), represented by the European Commission, </w:t>
      </w:r>
      <w:r w:rsidRPr="00233848">
        <w:rPr>
          <w:rFonts w:ascii="Times New Roman" w:hAnsi="Times New Roman"/>
          <w:snapToGrid/>
          <w:sz w:val="24"/>
          <w:szCs w:val="24"/>
          <w:shd w:val="clear" w:color="auto" w:fill="C0C0C0"/>
          <w:lang w:val="en-GB" w:eastAsia="en-GB"/>
        </w:rPr>
        <w:t>[Directorate-General]</w:t>
      </w:r>
      <w:r w:rsidRPr="00233848">
        <w:rPr>
          <w:rFonts w:ascii="Times New Roman" w:hAnsi="Times New Roman"/>
          <w:snapToGrid/>
          <w:sz w:val="24"/>
          <w:szCs w:val="24"/>
          <w:lang w:val="en-GB" w:eastAsia="en-GB"/>
        </w:rPr>
        <w:t xml:space="preserve"> [on behalf of and for the account of </w:t>
      </w:r>
      <w:r w:rsidRPr="00233848">
        <w:rPr>
          <w:rFonts w:ascii="Times New Roman" w:hAnsi="Times New Roman"/>
          <w:snapToGrid/>
          <w:sz w:val="24"/>
          <w:szCs w:val="24"/>
          <w:shd w:val="clear" w:color="auto" w:fill="C0C0C0"/>
          <w:lang w:val="en-GB" w:eastAsia="en-GB"/>
        </w:rPr>
        <w:t>[name of the partner country</w:t>
      </w:r>
      <w:r w:rsidRPr="00233848">
        <w:rPr>
          <w:rFonts w:ascii="Times New Roman" w:hAnsi="Times New Roman"/>
          <w:snapToGrid/>
          <w:sz w:val="24"/>
          <w:szCs w:val="24"/>
          <w:lang w:val="en-GB" w:eastAsia="en-GB"/>
        </w:rPr>
        <w:t>]] (‘the contracting authority’),]</w:t>
      </w:r>
    </w:p>
    <w:p w14:paraId="1A4E37BE" w14:textId="77777777" w:rsidR="00233848" w:rsidRPr="00233848" w:rsidRDefault="00233848" w:rsidP="00844AAF">
      <w:pPr>
        <w:spacing w:before="0"/>
        <w:jc w:val="both"/>
        <w:textAlignment w:val="baseline"/>
        <w:rPr>
          <w:rFonts w:ascii="Segoe UI" w:hAnsi="Segoe UI" w:cs="Segoe UI"/>
          <w:snapToGrid/>
          <w:sz w:val="24"/>
          <w:szCs w:val="24"/>
          <w:lang w:val="en-GB" w:eastAsia="en-GB"/>
        </w:rPr>
      </w:pPr>
      <w:r w:rsidRPr="00233848">
        <w:rPr>
          <w:rFonts w:ascii="Times New Roman" w:hAnsi="Times New Roman"/>
          <w:snapToGrid/>
          <w:color w:val="0070C0"/>
          <w:sz w:val="24"/>
          <w:szCs w:val="24"/>
          <w:u w:val="single"/>
          <w:lang w:val="en-GB" w:eastAsia="en-GB"/>
        </w:rPr>
        <w:t>[</w:t>
      </w:r>
      <w:r w:rsidRPr="00233848">
        <w:rPr>
          <w:rFonts w:ascii="Times New Roman" w:hAnsi="Times New Roman"/>
          <w:i/>
          <w:iCs/>
          <w:snapToGrid/>
          <w:color w:val="0070C0"/>
          <w:sz w:val="24"/>
          <w:szCs w:val="24"/>
          <w:u w:val="single"/>
          <w:lang w:val="en-GB" w:eastAsia="en-GB"/>
        </w:rPr>
        <w:t>Option 2: Inter-institutional Contract:</w:t>
      </w:r>
      <w:r w:rsidRPr="00233848">
        <w:rPr>
          <w:rFonts w:ascii="Times New Roman" w:hAnsi="Times New Roman"/>
          <w:snapToGrid/>
          <w:color w:val="0070C0"/>
          <w:sz w:val="24"/>
          <w:szCs w:val="24"/>
          <w:lang w:val="en-GB" w:eastAsia="en-GB"/>
        </w:rPr>
        <w:t> </w:t>
      </w:r>
    </w:p>
    <w:p w14:paraId="45BD31FD" w14:textId="410A6D86" w:rsidR="00233848" w:rsidRPr="00233848" w:rsidRDefault="00233848" w:rsidP="00844AAF">
      <w:pPr>
        <w:spacing w:before="0"/>
        <w:ind w:left="284" w:hanging="284"/>
        <w:jc w:val="both"/>
        <w:textAlignment w:val="baseline"/>
        <w:rPr>
          <w:rFonts w:ascii="Segoe UI" w:hAnsi="Segoe UI" w:cs="Segoe UI"/>
          <w:snapToGrid/>
          <w:sz w:val="24"/>
          <w:szCs w:val="24"/>
          <w:lang w:val="en-GB" w:eastAsia="en-GB"/>
        </w:rPr>
      </w:pPr>
      <w:r w:rsidRPr="00233848">
        <w:rPr>
          <w:rFonts w:ascii="Times New Roman" w:hAnsi="Times New Roman"/>
          <w:snapToGrid/>
          <w:sz w:val="24"/>
          <w:szCs w:val="24"/>
          <w:lang w:val="en-GB" w:eastAsia="en-GB"/>
        </w:rPr>
        <w:t>1.</w:t>
      </w:r>
      <w:r w:rsidR="005271AC">
        <w:rPr>
          <w:rFonts w:ascii="Times New Roman" w:hAnsi="Times New Roman"/>
          <w:snapToGrid/>
          <w:sz w:val="24"/>
          <w:szCs w:val="24"/>
          <w:lang w:val="en-GB" w:eastAsia="en-GB"/>
        </w:rPr>
        <w:tab/>
      </w:r>
      <w:r w:rsidRPr="00233848">
        <w:rPr>
          <w:rFonts w:ascii="Times New Roman" w:hAnsi="Times New Roman"/>
          <w:snapToGrid/>
          <w:sz w:val="24"/>
          <w:szCs w:val="24"/>
          <w:lang w:val="en-GB" w:eastAsia="en-GB"/>
        </w:rPr>
        <w:t>The European Union (‘the Union’), represented by [the European Commission] ('the Commission'), and the following contracting authorities</w:t>
      </w:r>
    </w:p>
    <w:tbl>
      <w:tblPr>
        <w:tblW w:w="879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01"/>
        <w:gridCol w:w="5691"/>
        <w:gridCol w:w="2505"/>
      </w:tblGrid>
      <w:tr w:rsidR="00233848" w:rsidRPr="00233848" w14:paraId="7A9BD5DB" w14:textId="77777777" w:rsidTr="00844AAF">
        <w:trPr>
          <w:trHeight w:val="315"/>
        </w:trPr>
        <w:tc>
          <w:tcPr>
            <w:tcW w:w="601"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6339912" w14:textId="48188798" w:rsidR="00233848" w:rsidRPr="00233848" w:rsidRDefault="00233848" w:rsidP="00844AAF">
            <w:pPr>
              <w:spacing w:before="60" w:after="60"/>
              <w:jc w:val="center"/>
              <w:textAlignment w:val="baseline"/>
              <w:rPr>
                <w:rFonts w:ascii="Times New Roman" w:hAnsi="Times New Roman"/>
                <w:snapToGrid/>
                <w:sz w:val="24"/>
                <w:szCs w:val="24"/>
                <w:lang w:val="en-GB" w:eastAsia="en-GB"/>
              </w:rPr>
            </w:pPr>
            <w:r w:rsidRPr="00233848">
              <w:rPr>
                <w:rFonts w:ascii="Times New Roman" w:hAnsi="Times New Roman"/>
                <w:b/>
                <w:bCs/>
                <w:snapToGrid/>
                <w:sz w:val="24"/>
                <w:szCs w:val="24"/>
                <w:lang w:val="en-GB" w:eastAsia="en-GB"/>
              </w:rPr>
              <w:t>No.</w:t>
            </w:r>
          </w:p>
        </w:tc>
        <w:tc>
          <w:tcPr>
            <w:tcW w:w="5691"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483F912" w14:textId="30A58F31" w:rsidR="00233848" w:rsidRPr="00844AAF" w:rsidRDefault="00233848" w:rsidP="00844AAF">
            <w:pPr>
              <w:spacing w:before="60" w:after="60"/>
              <w:jc w:val="center"/>
              <w:textAlignment w:val="baseline"/>
              <w:rPr>
                <w:rFonts w:ascii="Times New Roman Bold" w:hAnsi="Times New Roman Bold"/>
                <w:smallCaps/>
                <w:snapToGrid/>
                <w:sz w:val="24"/>
                <w:szCs w:val="24"/>
                <w:lang w:val="en-GB" w:eastAsia="en-GB"/>
              </w:rPr>
            </w:pPr>
            <w:r w:rsidRPr="00844AAF">
              <w:rPr>
                <w:rFonts w:ascii="Times New Roman Bold" w:hAnsi="Times New Roman Bold"/>
                <w:b/>
                <w:bCs/>
                <w:smallCaps/>
                <w:snapToGrid/>
                <w:sz w:val="24"/>
                <w:szCs w:val="24"/>
                <w:lang w:val="en-GB" w:eastAsia="en-GB"/>
              </w:rPr>
              <w:t>N</w:t>
            </w:r>
            <w:r w:rsidR="00533216" w:rsidRPr="00844AAF">
              <w:rPr>
                <w:rFonts w:ascii="Times New Roman Bold" w:hAnsi="Times New Roman Bold"/>
                <w:b/>
                <w:bCs/>
                <w:smallCaps/>
                <w:snapToGrid/>
                <w:sz w:val="24"/>
                <w:szCs w:val="24"/>
                <w:lang w:val="en-GB" w:eastAsia="en-GB"/>
              </w:rPr>
              <w:t>ame of the Institution, Agency or Body</w:t>
            </w:r>
          </w:p>
        </w:tc>
        <w:tc>
          <w:tcPr>
            <w:tcW w:w="250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5F6DD7D" w14:textId="0CA80C65" w:rsidR="00233848" w:rsidRPr="00844AAF" w:rsidRDefault="00233848" w:rsidP="00844AAF">
            <w:pPr>
              <w:spacing w:before="60" w:after="60"/>
              <w:jc w:val="center"/>
              <w:textAlignment w:val="baseline"/>
              <w:rPr>
                <w:rFonts w:ascii="Times New Roman Bold" w:hAnsi="Times New Roman Bold"/>
                <w:smallCaps/>
                <w:snapToGrid/>
                <w:color w:val="000000"/>
                <w:sz w:val="24"/>
                <w:szCs w:val="24"/>
                <w:lang w:val="en-GB" w:eastAsia="en-GB"/>
              </w:rPr>
            </w:pPr>
            <w:r w:rsidRPr="00844AAF">
              <w:rPr>
                <w:rFonts w:ascii="Times New Roman Bold" w:hAnsi="Times New Roman Bold"/>
                <w:b/>
                <w:bCs/>
                <w:smallCaps/>
                <w:snapToGrid/>
                <w:color w:val="000000"/>
                <w:sz w:val="24"/>
                <w:szCs w:val="24"/>
                <w:lang w:val="en-GB" w:eastAsia="en-GB"/>
              </w:rPr>
              <w:t>A</w:t>
            </w:r>
            <w:r w:rsidR="00533216" w:rsidRPr="00844AAF">
              <w:rPr>
                <w:rFonts w:ascii="Times New Roman Bold" w:hAnsi="Times New Roman Bold"/>
                <w:b/>
                <w:bCs/>
                <w:smallCaps/>
                <w:snapToGrid/>
                <w:color w:val="000000"/>
                <w:sz w:val="24"/>
                <w:szCs w:val="24"/>
                <w:lang w:val="en-GB" w:eastAsia="en-GB"/>
              </w:rPr>
              <w:t>bbreviations</w:t>
            </w:r>
          </w:p>
        </w:tc>
      </w:tr>
      <w:tr w:rsidR="00233848" w:rsidRPr="00233848" w14:paraId="4E2F1B67" w14:textId="77777777" w:rsidTr="00844AAF">
        <w:trPr>
          <w:trHeight w:val="315"/>
        </w:trPr>
        <w:tc>
          <w:tcPr>
            <w:tcW w:w="6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681D68" w14:textId="25F02DD3" w:rsidR="00233848" w:rsidRPr="00233848" w:rsidRDefault="00233848" w:rsidP="00844AAF">
            <w:pPr>
              <w:spacing w:before="80" w:after="80"/>
              <w:jc w:val="center"/>
              <w:textAlignment w:val="baseline"/>
              <w:rPr>
                <w:rFonts w:ascii="Times New Roman" w:hAnsi="Times New Roman"/>
                <w:snapToGrid/>
                <w:sz w:val="24"/>
                <w:szCs w:val="24"/>
                <w:lang w:val="en-GB" w:eastAsia="en-GB"/>
              </w:rPr>
            </w:pPr>
          </w:p>
        </w:tc>
        <w:tc>
          <w:tcPr>
            <w:tcW w:w="5691" w:type="dxa"/>
            <w:tcBorders>
              <w:top w:val="single" w:sz="6" w:space="0" w:color="auto"/>
              <w:left w:val="single" w:sz="6" w:space="0" w:color="auto"/>
              <w:bottom w:val="single" w:sz="6" w:space="0" w:color="auto"/>
              <w:right w:val="single" w:sz="6" w:space="0" w:color="auto"/>
            </w:tcBorders>
            <w:shd w:val="clear" w:color="auto" w:fill="auto"/>
            <w:hideMark/>
          </w:tcPr>
          <w:p w14:paraId="003CF986" w14:textId="0A1AB4CC" w:rsidR="00233848" w:rsidRPr="00233848" w:rsidRDefault="00233848" w:rsidP="00844AAF">
            <w:pPr>
              <w:spacing w:before="80" w:after="80"/>
              <w:jc w:val="both"/>
              <w:textAlignment w:val="baseline"/>
              <w:rPr>
                <w:rFonts w:ascii="Times New Roman" w:hAnsi="Times New Roman"/>
                <w:snapToGrid/>
                <w:sz w:val="24"/>
                <w:szCs w:val="24"/>
                <w:lang w:val="en-GB" w:eastAsia="en-GB"/>
              </w:rPr>
            </w:pPr>
          </w:p>
        </w:tc>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3E3D3BE2" w14:textId="3D96B1FA" w:rsidR="00233848" w:rsidRPr="00233848" w:rsidRDefault="00233848" w:rsidP="00844AAF">
            <w:pPr>
              <w:spacing w:before="80" w:after="80"/>
              <w:jc w:val="both"/>
              <w:textAlignment w:val="baseline"/>
              <w:rPr>
                <w:rFonts w:ascii="Times New Roman" w:hAnsi="Times New Roman"/>
                <w:snapToGrid/>
                <w:sz w:val="24"/>
                <w:szCs w:val="24"/>
                <w:lang w:val="en-GB" w:eastAsia="en-GB"/>
              </w:rPr>
            </w:pPr>
          </w:p>
        </w:tc>
      </w:tr>
      <w:tr w:rsidR="00233848" w:rsidRPr="00233848" w14:paraId="5898B6F1" w14:textId="77777777" w:rsidTr="00844AAF">
        <w:trPr>
          <w:trHeight w:val="315"/>
        </w:trPr>
        <w:tc>
          <w:tcPr>
            <w:tcW w:w="6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3B1F87" w14:textId="5936A2AE" w:rsidR="00233848" w:rsidRPr="00233848" w:rsidRDefault="00233848" w:rsidP="00844AAF">
            <w:pPr>
              <w:spacing w:before="80" w:after="80"/>
              <w:jc w:val="center"/>
              <w:textAlignment w:val="baseline"/>
              <w:rPr>
                <w:rFonts w:ascii="Times New Roman" w:hAnsi="Times New Roman"/>
                <w:snapToGrid/>
                <w:sz w:val="24"/>
                <w:szCs w:val="24"/>
                <w:lang w:val="en-GB" w:eastAsia="en-GB"/>
              </w:rPr>
            </w:pPr>
          </w:p>
        </w:tc>
        <w:tc>
          <w:tcPr>
            <w:tcW w:w="5691" w:type="dxa"/>
            <w:tcBorders>
              <w:top w:val="single" w:sz="6" w:space="0" w:color="auto"/>
              <w:left w:val="single" w:sz="6" w:space="0" w:color="auto"/>
              <w:bottom w:val="single" w:sz="6" w:space="0" w:color="auto"/>
              <w:right w:val="single" w:sz="6" w:space="0" w:color="auto"/>
            </w:tcBorders>
            <w:shd w:val="clear" w:color="auto" w:fill="auto"/>
            <w:hideMark/>
          </w:tcPr>
          <w:p w14:paraId="7735411A" w14:textId="200BC567" w:rsidR="00233848" w:rsidRPr="00233848" w:rsidRDefault="00233848" w:rsidP="00844AAF">
            <w:pPr>
              <w:spacing w:before="80" w:after="80"/>
              <w:jc w:val="both"/>
              <w:textAlignment w:val="baseline"/>
              <w:rPr>
                <w:rFonts w:ascii="Times New Roman" w:hAnsi="Times New Roman"/>
                <w:snapToGrid/>
                <w:sz w:val="24"/>
                <w:szCs w:val="24"/>
                <w:lang w:val="en-GB" w:eastAsia="en-GB"/>
              </w:rPr>
            </w:pPr>
          </w:p>
        </w:tc>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510F7217" w14:textId="7EA0D23C" w:rsidR="00233848" w:rsidRPr="00233848" w:rsidRDefault="00233848" w:rsidP="00844AAF">
            <w:pPr>
              <w:spacing w:before="80" w:after="80"/>
              <w:jc w:val="both"/>
              <w:textAlignment w:val="baseline"/>
              <w:rPr>
                <w:rFonts w:ascii="Times New Roman" w:hAnsi="Times New Roman"/>
                <w:snapToGrid/>
                <w:sz w:val="24"/>
                <w:szCs w:val="24"/>
                <w:lang w:val="en-GB" w:eastAsia="en-GB"/>
              </w:rPr>
            </w:pPr>
          </w:p>
        </w:tc>
      </w:tr>
      <w:tr w:rsidR="00233848" w:rsidRPr="00233848" w14:paraId="37DA7514" w14:textId="77777777" w:rsidTr="00844AAF">
        <w:trPr>
          <w:trHeight w:val="315"/>
        </w:trPr>
        <w:tc>
          <w:tcPr>
            <w:tcW w:w="6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AF2C8A" w14:textId="7AAE557C" w:rsidR="00233848" w:rsidRPr="00233848" w:rsidRDefault="00233848" w:rsidP="00844AAF">
            <w:pPr>
              <w:spacing w:before="80" w:after="80"/>
              <w:jc w:val="center"/>
              <w:textAlignment w:val="baseline"/>
              <w:rPr>
                <w:rFonts w:ascii="Times New Roman" w:hAnsi="Times New Roman"/>
                <w:snapToGrid/>
                <w:sz w:val="24"/>
                <w:szCs w:val="24"/>
                <w:lang w:val="en-GB" w:eastAsia="en-GB"/>
              </w:rPr>
            </w:pPr>
          </w:p>
        </w:tc>
        <w:tc>
          <w:tcPr>
            <w:tcW w:w="5691" w:type="dxa"/>
            <w:tcBorders>
              <w:top w:val="single" w:sz="6" w:space="0" w:color="auto"/>
              <w:left w:val="single" w:sz="6" w:space="0" w:color="auto"/>
              <w:bottom w:val="single" w:sz="6" w:space="0" w:color="auto"/>
              <w:right w:val="single" w:sz="6" w:space="0" w:color="auto"/>
            </w:tcBorders>
            <w:shd w:val="clear" w:color="auto" w:fill="auto"/>
            <w:hideMark/>
          </w:tcPr>
          <w:p w14:paraId="5C4CA709" w14:textId="0D126279" w:rsidR="00233848" w:rsidRPr="00233848" w:rsidRDefault="00233848" w:rsidP="00844AAF">
            <w:pPr>
              <w:spacing w:before="80" w:after="80"/>
              <w:jc w:val="both"/>
              <w:textAlignment w:val="baseline"/>
              <w:rPr>
                <w:rFonts w:ascii="Times New Roman" w:hAnsi="Times New Roman"/>
                <w:snapToGrid/>
                <w:sz w:val="24"/>
                <w:szCs w:val="24"/>
                <w:lang w:val="en-GB" w:eastAsia="en-GB"/>
              </w:rPr>
            </w:pPr>
          </w:p>
        </w:tc>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03B0FCAF" w14:textId="15586924" w:rsidR="00233848" w:rsidRPr="00233848" w:rsidRDefault="00233848" w:rsidP="00844AAF">
            <w:pPr>
              <w:spacing w:before="80" w:after="80"/>
              <w:jc w:val="both"/>
              <w:textAlignment w:val="baseline"/>
              <w:rPr>
                <w:rFonts w:ascii="Times New Roman" w:hAnsi="Times New Roman"/>
                <w:snapToGrid/>
                <w:sz w:val="24"/>
                <w:szCs w:val="24"/>
                <w:lang w:val="en-GB" w:eastAsia="en-GB"/>
              </w:rPr>
            </w:pPr>
          </w:p>
        </w:tc>
      </w:tr>
    </w:tbl>
    <w:p w14:paraId="52CA603F" w14:textId="77777777" w:rsidR="00233848" w:rsidRPr="00233848" w:rsidRDefault="00233848" w:rsidP="00844AAF">
      <w:pPr>
        <w:spacing w:before="0" w:after="240"/>
        <w:jc w:val="both"/>
        <w:rPr>
          <w:rFonts w:ascii="Times New Roman" w:hAnsi="Times New Roman"/>
          <w:snapToGrid/>
          <w:sz w:val="24"/>
          <w:szCs w:val="24"/>
          <w:lang w:val="en-GB" w:eastAsia="en-GB"/>
        </w:rPr>
      </w:pPr>
      <w:r w:rsidRPr="00233848">
        <w:rPr>
          <w:rFonts w:ascii="Times New Roman" w:hAnsi="Times New Roman"/>
          <w:snapToGrid/>
          <w:sz w:val="24"/>
          <w:szCs w:val="24"/>
          <w:lang w:val="en-GB" w:eastAsia="en-GB"/>
        </w:rPr>
        <w:t>(collectively, ‘the contracting authority’),]</w:t>
      </w:r>
    </w:p>
    <w:p w14:paraId="4EEE261B" w14:textId="7BC651DB" w:rsidR="00233848" w:rsidRPr="00233848" w:rsidRDefault="00233848" w:rsidP="00844AAF">
      <w:pPr>
        <w:spacing w:before="0"/>
        <w:jc w:val="both"/>
        <w:rPr>
          <w:rFonts w:ascii="Times New Roman" w:hAnsi="Times New Roman"/>
          <w:snapToGrid/>
          <w:sz w:val="24"/>
          <w:szCs w:val="24"/>
          <w:lang w:val="en-GB" w:eastAsia="en-GB"/>
        </w:rPr>
      </w:pPr>
      <w:r w:rsidRPr="00233848">
        <w:rPr>
          <w:rFonts w:ascii="Times New Roman" w:hAnsi="Times New Roman"/>
          <w:snapToGrid/>
          <w:sz w:val="24"/>
          <w:szCs w:val="24"/>
          <w:highlight w:val="yellow"/>
          <w:lang w:val="en-GB" w:eastAsia="en-GB"/>
        </w:rPr>
        <w:t>[</w:t>
      </w:r>
      <w:r w:rsidRPr="00233848">
        <w:rPr>
          <w:rFonts w:ascii="Times New Roman" w:hAnsi="Times New Roman"/>
          <w:i/>
          <w:iCs/>
          <w:snapToGrid/>
          <w:color w:val="0070C0"/>
          <w:sz w:val="24"/>
          <w:szCs w:val="24"/>
          <w:highlight w:val="yellow"/>
          <w:lang w:val="en-GB" w:eastAsia="en-GB"/>
        </w:rPr>
        <w:t xml:space="preserve">For indirect management </w:t>
      </w:r>
      <w:r w:rsidRPr="00233848">
        <w:rPr>
          <w:rFonts w:ascii="Times New Roman" w:hAnsi="Times New Roman"/>
          <w:i/>
          <w:iCs/>
          <w:snapToGrid/>
          <w:sz w:val="24"/>
          <w:szCs w:val="24"/>
          <w:highlight w:val="yellow"/>
          <w:lang w:val="en-GB" w:eastAsia="en-GB"/>
        </w:rPr>
        <w:t>when contracting authority is not EU (partner country or regional organization</w:t>
      </w:r>
      <w:r w:rsidRPr="00233848">
        <w:rPr>
          <w:rFonts w:ascii="Times New Roman" w:hAnsi="Times New Roman"/>
          <w:i/>
          <w:iCs/>
          <w:snapToGrid/>
          <w:sz w:val="24"/>
          <w:szCs w:val="24"/>
          <w:lang w:val="en-GB" w:eastAsia="en-GB"/>
        </w:rPr>
        <w:t>:</w:t>
      </w:r>
      <w:r w:rsidRPr="00233848">
        <w:rPr>
          <w:rFonts w:ascii="Times New Roman" w:hAnsi="Times New Roman"/>
          <w:snapToGrid/>
          <w:sz w:val="24"/>
          <w:szCs w:val="24"/>
          <w:lang w:val="en-GB" w:eastAsia="en-GB"/>
        </w:rPr>
        <w:t xml:space="preserve"> [Name and address of the contracting authority],   (‘the contracting authority’),]</w:t>
      </w:r>
    </w:p>
    <w:p w14:paraId="1A2DB800" w14:textId="02F92633" w:rsidR="00233848" w:rsidRPr="00233848" w:rsidRDefault="00233848" w:rsidP="00533216">
      <w:pPr>
        <w:spacing w:before="0"/>
        <w:jc w:val="both"/>
        <w:rPr>
          <w:rFonts w:ascii="Times New Roman" w:hAnsi="Times New Roman"/>
          <w:snapToGrid/>
          <w:color w:val="000000"/>
          <w:sz w:val="24"/>
          <w:szCs w:val="24"/>
          <w:shd w:val="clear" w:color="auto" w:fill="FFFFFF"/>
          <w:lang w:val="en-GB" w:eastAsia="en-GB"/>
        </w:rPr>
      </w:pPr>
      <w:r w:rsidRPr="00233848">
        <w:rPr>
          <w:rFonts w:ascii="Times New Roman" w:hAnsi="Times New Roman"/>
          <w:snapToGrid/>
          <w:color w:val="000000"/>
          <w:sz w:val="24"/>
          <w:szCs w:val="24"/>
          <w:shd w:val="clear" w:color="auto" w:fill="FFFFFF"/>
          <w:lang w:val="en-GB" w:eastAsia="en-GB"/>
        </w:rPr>
        <w:t xml:space="preserve">represented for the purposes of the signature of this contract by the authorised representative indicated in the respective field under “SIGNATURES” below </w:t>
      </w:r>
    </w:p>
    <w:p w14:paraId="6B78518C" w14:textId="2B3B2F85" w:rsidR="00233848" w:rsidRPr="00233848" w:rsidRDefault="00820306" w:rsidP="00844AAF">
      <w:pPr>
        <w:spacing w:before="0" w:after="240"/>
        <w:jc w:val="both"/>
        <w:rPr>
          <w:rFonts w:ascii="Times New Roman" w:hAnsi="Times New Roman"/>
          <w:strike/>
          <w:snapToGrid/>
          <w:sz w:val="24"/>
          <w:szCs w:val="24"/>
          <w:lang w:val="en-GB" w:eastAsia="en-GB"/>
        </w:rPr>
      </w:pPr>
      <w:r>
        <w:rPr>
          <w:rFonts w:ascii="Times New Roman" w:hAnsi="Times New Roman"/>
          <w:snapToGrid/>
          <w:color w:val="000000"/>
          <w:sz w:val="24"/>
          <w:szCs w:val="24"/>
          <w:shd w:val="clear" w:color="auto" w:fill="FFFFFF"/>
          <w:lang w:val="en-GB" w:eastAsia="en-GB"/>
        </w:rPr>
        <w:t xml:space="preserve">of the one part, </w:t>
      </w:r>
      <w:r w:rsidR="00233848" w:rsidRPr="00233848">
        <w:rPr>
          <w:rFonts w:ascii="Times New Roman" w:hAnsi="Times New Roman"/>
          <w:snapToGrid/>
          <w:color w:val="000000"/>
          <w:sz w:val="24"/>
          <w:szCs w:val="24"/>
          <w:shd w:val="clear" w:color="auto" w:fill="FFFFFF"/>
          <w:lang w:val="en-GB" w:eastAsia="en-GB"/>
        </w:rPr>
        <w:t>and</w:t>
      </w:r>
    </w:p>
    <w:p w14:paraId="2178D2FB" w14:textId="77777777" w:rsidR="00233848" w:rsidRPr="00233848" w:rsidRDefault="00233848" w:rsidP="00844AAF">
      <w:pPr>
        <w:spacing w:before="0" w:after="240"/>
        <w:ind w:left="1134" w:hanging="1134"/>
        <w:jc w:val="both"/>
        <w:rPr>
          <w:rFonts w:ascii="Times New Roman" w:hAnsi="Times New Roman"/>
          <w:snapToGrid/>
          <w:sz w:val="24"/>
          <w:szCs w:val="24"/>
          <w:lang w:val="en-GB" w:eastAsia="en-GB"/>
        </w:rPr>
      </w:pPr>
      <w:r w:rsidRPr="00233848">
        <w:rPr>
          <w:rFonts w:ascii="Times New Roman" w:hAnsi="Times New Roman"/>
          <w:i/>
          <w:iCs/>
          <w:snapToGrid/>
          <w:color w:val="0070C0"/>
          <w:sz w:val="24"/>
          <w:szCs w:val="24"/>
          <w:u w:val="single"/>
          <w:lang w:val="en-GB" w:eastAsia="en-GB"/>
        </w:rPr>
        <w:t>[Option 1: The tender was submitted by a single tenderer or by a group of economic operators with</w:t>
      </w:r>
      <w:r w:rsidRPr="00233848">
        <w:rPr>
          <w:rFonts w:ascii="Times New Roman" w:hAnsi="Times New Roman"/>
          <w:i/>
          <w:iCs/>
          <w:snapToGrid/>
          <w:sz w:val="24"/>
          <w:szCs w:val="24"/>
          <w:u w:val="single"/>
          <w:lang w:val="en-GB" w:eastAsia="en-GB"/>
        </w:rPr>
        <w:t xml:space="preserve"> </w:t>
      </w:r>
      <w:r w:rsidRPr="00844AAF">
        <w:rPr>
          <w:rFonts w:ascii="Times New Roman" w:hAnsi="Times New Roman"/>
          <w:i/>
          <w:iCs/>
          <w:snapToGrid/>
          <w:color w:val="0070C0"/>
          <w:sz w:val="24"/>
          <w:szCs w:val="24"/>
          <w:u w:val="single"/>
          <w:lang w:val="en-GB" w:eastAsia="en-GB"/>
        </w:rPr>
        <w:t>a separate legal personality:</w:t>
      </w:r>
      <w:r w:rsidRPr="00233848">
        <w:rPr>
          <w:rFonts w:ascii="Times New Roman" w:hAnsi="Times New Roman"/>
          <w:snapToGrid/>
          <w:color w:val="0070C0"/>
          <w:sz w:val="24"/>
          <w:szCs w:val="24"/>
          <w:lang w:val="en-GB" w:eastAsia="en-GB"/>
        </w:rPr>
        <w:t xml:space="preserve"> </w:t>
      </w:r>
    </w:p>
    <w:p w14:paraId="1D314E33" w14:textId="0701BFC8" w:rsidR="00233848" w:rsidRPr="00233848" w:rsidRDefault="00233848" w:rsidP="00844AAF">
      <w:pPr>
        <w:tabs>
          <w:tab w:val="left" w:pos="720"/>
          <w:tab w:val="left" w:pos="1440"/>
          <w:tab w:val="left" w:pos="2160"/>
          <w:tab w:val="left" w:pos="2880"/>
          <w:tab w:val="left" w:pos="6570"/>
        </w:tabs>
        <w:spacing w:before="0" w:after="0"/>
        <w:ind w:left="284" w:hanging="284"/>
        <w:textAlignment w:val="baseline"/>
        <w:rPr>
          <w:rFonts w:ascii="Times New Roman" w:hAnsi="Times New Roman"/>
          <w:snapToGrid/>
          <w:sz w:val="24"/>
          <w:szCs w:val="24"/>
          <w:lang w:val="en-GB" w:eastAsia="en-GB"/>
        </w:rPr>
      </w:pPr>
      <w:r w:rsidRPr="00233848">
        <w:rPr>
          <w:rFonts w:ascii="Times New Roman" w:hAnsi="Times New Roman"/>
          <w:snapToGrid/>
          <w:sz w:val="24"/>
          <w:szCs w:val="24"/>
          <w:lang w:val="en-GB" w:eastAsia="en-GB"/>
        </w:rPr>
        <w:t>2.</w:t>
      </w:r>
      <w:r w:rsidR="00533216">
        <w:rPr>
          <w:rFonts w:ascii="Times New Roman" w:hAnsi="Times New Roman"/>
          <w:snapToGrid/>
          <w:sz w:val="24"/>
          <w:szCs w:val="24"/>
          <w:lang w:val="en-GB" w:eastAsia="en-GB"/>
        </w:rPr>
        <w:tab/>
      </w:r>
      <w:r w:rsidRPr="00233848">
        <w:rPr>
          <w:rFonts w:ascii="Times New Roman" w:hAnsi="Times New Roman"/>
          <w:snapToGrid/>
          <w:sz w:val="24"/>
          <w:szCs w:val="24"/>
          <w:lang w:val="en-GB" w:eastAsia="en-GB"/>
        </w:rPr>
        <w:t>[</w:t>
      </w:r>
      <w:r w:rsidRPr="00233848">
        <w:rPr>
          <w:rFonts w:ascii="Times New Roman" w:hAnsi="Times New Roman"/>
          <w:i/>
          <w:iCs/>
          <w:snapToGrid/>
          <w:sz w:val="24"/>
          <w:szCs w:val="24"/>
          <w:shd w:val="clear" w:color="auto" w:fill="C0C0C0"/>
          <w:lang w:val="en-GB" w:eastAsia="en-GB"/>
        </w:rPr>
        <w:t>Contractor’s full official name</w:t>
      </w:r>
      <w:r w:rsidRPr="00233848">
        <w:rPr>
          <w:rFonts w:ascii="Times New Roman" w:hAnsi="Times New Roman"/>
          <w:snapToGrid/>
          <w:sz w:val="24"/>
          <w:szCs w:val="24"/>
          <w:lang w:val="en-GB" w:eastAsia="en-GB"/>
        </w:rPr>
        <w:t>]</w:t>
      </w:r>
    </w:p>
    <w:p w14:paraId="0791CEFA" w14:textId="77777777" w:rsidR="00233848" w:rsidRPr="00233848" w:rsidRDefault="00233848" w:rsidP="00844AAF">
      <w:pPr>
        <w:spacing w:before="0" w:after="80"/>
        <w:ind w:left="284"/>
        <w:textAlignment w:val="baseline"/>
        <w:rPr>
          <w:rFonts w:ascii="Segoe UI" w:hAnsi="Segoe UI" w:cs="Segoe UI"/>
          <w:snapToGrid/>
          <w:sz w:val="24"/>
          <w:szCs w:val="24"/>
          <w:lang w:val="en-GB" w:eastAsia="en-GB"/>
        </w:rPr>
      </w:pPr>
      <w:r w:rsidRPr="00233848">
        <w:rPr>
          <w:rFonts w:ascii="Times New Roman" w:hAnsi="Times New Roman"/>
          <w:snapToGrid/>
          <w:color w:val="D13438"/>
          <w:sz w:val="24"/>
          <w:szCs w:val="24"/>
          <w:u w:val="single"/>
          <w:lang w:val="en-GB" w:eastAsia="en-GB"/>
        </w:rPr>
        <w:t xml:space="preserve">Legal form: </w:t>
      </w:r>
      <w:r w:rsidRPr="00233848">
        <w:rPr>
          <w:rFonts w:ascii="Times New Roman" w:hAnsi="Times New Roman"/>
          <w:snapToGrid/>
          <w:sz w:val="24"/>
          <w:szCs w:val="24"/>
          <w:lang w:val="en-GB" w:eastAsia="en-GB"/>
        </w:rPr>
        <w:t>[</w:t>
      </w:r>
      <w:r w:rsidRPr="00233848">
        <w:rPr>
          <w:rFonts w:ascii="Times New Roman" w:hAnsi="Times New Roman"/>
          <w:i/>
          <w:iCs/>
          <w:snapToGrid/>
          <w:sz w:val="24"/>
          <w:szCs w:val="24"/>
          <w:shd w:val="clear" w:color="auto" w:fill="C0C0C0"/>
          <w:lang w:val="en-GB" w:eastAsia="en-GB"/>
        </w:rPr>
        <w:t>Contractor’s official legal form</w:t>
      </w:r>
      <w:r w:rsidRPr="00233848">
        <w:rPr>
          <w:rFonts w:ascii="Times New Roman" w:hAnsi="Times New Roman"/>
          <w:snapToGrid/>
          <w:sz w:val="24"/>
          <w:szCs w:val="24"/>
          <w:lang w:val="en-GB" w:eastAsia="en-GB"/>
        </w:rPr>
        <w:t>] </w:t>
      </w:r>
    </w:p>
    <w:p w14:paraId="7FBDF521" w14:textId="77777777" w:rsidR="00233848" w:rsidRPr="00233848" w:rsidRDefault="00233848" w:rsidP="00844AAF">
      <w:pPr>
        <w:spacing w:before="0" w:after="80"/>
        <w:ind w:left="2410" w:hanging="2126"/>
        <w:textAlignment w:val="baseline"/>
        <w:rPr>
          <w:rFonts w:ascii="Segoe UI" w:hAnsi="Segoe UI" w:cs="Segoe UI"/>
          <w:snapToGrid/>
          <w:sz w:val="24"/>
          <w:szCs w:val="24"/>
          <w:lang w:val="en-GB" w:eastAsia="en-GB"/>
        </w:rPr>
      </w:pPr>
      <w:r w:rsidRPr="00233848">
        <w:rPr>
          <w:rFonts w:ascii="Times New Roman" w:hAnsi="Times New Roman"/>
          <w:snapToGrid/>
          <w:color w:val="D13438"/>
          <w:sz w:val="24"/>
          <w:szCs w:val="24"/>
          <w:u w:val="single"/>
          <w:lang w:val="en-GB" w:eastAsia="en-GB"/>
        </w:rPr>
        <w:t xml:space="preserve">Registration number: </w:t>
      </w:r>
      <w:r w:rsidRPr="00233848">
        <w:rPr>
          <w:rFonts w:ascii="Times New Roman" w:hAnsi="Times New Roman"/>
          <w:snapToGrid/>
          <w:sz w:val="24"/>
          <w:szCs w:val="24"/>
          <w:lang w:val="en-GB" w:eastAsia="en-GB"/>
        </w:rPr>
        <w:t>[</w:t>
      </w:r>
      <w:r w:rsidRPr="00233848">
        <w:rPr>
          <w:rFonts w:ascii="Times New Roman" w:hAnsi="Times New Roman"/>
          <w:i/>
          <w:iCs/>
          <w:snapToGrid/>
          <w:sz w:val="24"/>
          <w:szCs w:val="24"/>
          <w:shd w:val="clear" w:color="auto" w:fill="C0C0C0"/>
          <w:lang w:val="en-GB" w:eastAsia="en-GB"/>
        </w:rPr>
        <w:t>Contractor’s statutory registration number or ID or passport number</w:t>
      </w:r>
      <w:r w:rsidRPr="00233848">
        <w:rPr>
          <w:rFonts w:ascii="Times New Roman" w:hAnsi="Times New Roman"/>
          <w:snapToGrid/>
          <w:sz w:val="24"/>
          <w:szCs w:val="24"/>
          <w:lang w:val="en-GB" w:eastAsia="en-GB"/>
        </w:rPr>
        <w:t>] </w:t>
      </w:r>
    </w:p>
    <w:p w14:paraId="3571E88D" w14:textId="77777777" w:rsidR="00233848" w:rsidRPr="00233848" w:rsidRDefault="00233848" w:rsidP="00844AAF">
      <w:pPr>
        <w:spacing w:before="0" w:after="80"/>
        <w:ind w:left="284"/>
        <w:textAlignment w:val="baseline"/>
        <w:rPr>
          <w:rFonts w:ascii="Segoe UI" w:hAnsi="Segoe UI" w:cs="Segoe UI"/>
          <w:snapToGrid/>
          <w:sz w:val="24"/>
          <w:szCs w:val="24"/>
          <w:lang w:val="en-GB" w:eastAsia="en-GB"/>
        </w:rPr>
      </w:pPr>
      <w:r w:rsidRPr="00233848">
        <w:rPr>
          <w:rFonts w:ascii="Times New Roman" w:hAnsi="Times New Roman"/>
          <w:snapToGrid/>
          <w:color w:val="D13438"/>
          <w:sz w:val="24"/>
          <w:szCs w:val="24"/>
          <w:u w:val="single"/>
          <w:lang w:val="en-GB" w:eastAsia="en-GB"/>
        </w:rPr>
        <w:t xml:space="preserve">Official address: </w:t>
      </w:r>
      <w:r w:rsidRPr="00233848">
        <w:rPr>
          <w:rFonts w:ascii="Times New Roman" w:hAnsi="Times New Roman"/>
          <w:snapToGrid/>
          <w:sz w:val="24"/>
          <w:szCs w:val="24"/>
          <w:lang w:val="en-GB" w:eastAsia="en-GB"/>
        </w:rPr>
        <w:t>[</w:t>
      </w:r>
      <w:r w:rsidRPr="00233848">
        <w:rPr>
          <w:rFonts w:ascii="Times New Roman" w:hAnsi="Times New Roman"/>
          <w:i/>
          <w:iCs/>
          <w:snapToGrid/>
          <w:sz w:val="24"/>
          <w:szCs w:val="24"/>
          <w:shd w:val="clear" w:color="auto" w:fill="C0C0C0"/>
          <w:lang w:val="en-GB" w:eastAsia="en-GB"/>
        </w:rPr>
        <w:t>Contractor’s full official address</w:t>
      </w:r>
      <w:r w:rsidRPr="00233848">
        <w:rPr>
          <w:rFonts w:ascii="Times New Roman" w:hAnsi="Times New Roman"/>
          <w:snapToGrid/>
          <w:sz w:val="24"/>
          <w:szCs w:val="24"/>
          <w:lang w:val="en-GB" w:eastAsia="en-GB"/>
        </w:rPr>
        <w:t>] </w:t>
      </w:r>
    </w:p>
    <w:p w14:paraId="6DF342E9" w14:textId="77777777" w:rsidR="00233848" w:rsidRPr="00233848" w:rsidRDefault="00233848" w:rsidP="00844AAF">
      <w:pPr>
        <w:spacing w:before="0" w:after="80"/>
        <w:ind w:left="284"/>
        <w:textAlignment w:val="baseline"/>
        <w:rPr>
          <w:rFonts w:ascii="Segoe UI" w:hAnsi="Segoe UI" w:cs="Segoe UI"/>
          <w:snapToGrid/>
          <w:sz w:val="24"/>
          <w:szCs w:val="24"/>
          <w:lang w:val="en-GB" w:eastAsia="en-GB"/>
        </w:rPr>
      </w:pPr>
      <w:r w:rsidRPr="00233848">
        <w:rPr>
          <w:rFonts w:ascii="Times New Roman" w:hAnsi="Times New Roman"/>
          <w:snapToGrid/>
          <w:color w:val="D13438"/>
          <w:sz w:val="24"/>
          <w:szCs w:val="24"/>
          <w:u w:val="single"/>
          <w:shd w:val="clear" w:color="auto" w:fill="C0C0C0"/>
          <w:lang w:val="en-GB" w:eastAsia="en-GB"/>
        </w:rPr>
        <w:t xml:space="preserve">VAT: </w:t>
      </w:r>
      <w:r w:rsidRPr="00233848">
        <w:rPr>
          <w:rFonts w:ascii="Times New Roman" w:hAnsi="Times New Roman"/>
          <w:snapToGrid/>
          <w:sz w:val="24"/>
          <w:szCs w:val="24"/>
          <w:shd w:val="clear" w:color="auto" w:fill="C0C0C0"/>
          <w:lang w:val="en-GB" w:eastAsia="en-GB"/>
        </w:rPr>
        <w:t>[</w:t>
      </w:r>
      <w:r w:rsidRPr="00233848">
        <w:rPr>
          <w:rFonts w:ascii="Times New Roman" w:hAnsi="Times New Roman"/>
          <w:i/>
          <w:iCs/>
          <w:snapToGrid/>
          <w:color w:val="0070C0"/>
          <w:sz w:val="24"/>
          <w:szCs w:val="24"/>
          <w:shd w:val="clear" w:color="auto" w:fill="C0C0C0"/>
          <w:lang w:val="en-GB" w:eastAsia="en-GB"/>
        </w:rPr>
        <w:t>OPTION for contractors with VAT</w:t>
      </w:r>
      <w:r w:rsidRPr="00233848">
        <w:rPr>
          <w:rFonts w:ascii="Times New Roman" w:hAnsi="Times New Roman"/>
          <w:i/>
          <w:iCs/>
          <w:snapToGrid/>
          <w:sz w:val="24"/>
          <w:szCs w:val="24"/>
          <w:shd w:val="clear" w:color="auto" w:fill="C0C0C0"/>
          <w:lang w:val="en-GB" w:eastAsia="en-GB"/>
        </w:rPr>
        <w:t>: VAT registration number</w:t>
      </w:r>
      <w:r w:rsidRPr="00233848">
        <w:rPr>
          <w:rFonts w:ascii="Times New Roman" w:hAnsi="Times New Roman"/>
          <w:snapToGrid/>
          <w:sz w:val="24"/>
          <w:szCs w:val="24"/>
          <w:shd w:val="clear" w:color="auto" w:fill="C0C0C0"/>
          <w:lang w:val="en-GB" w:eastAsia="en-GB"/>
        </w:rPr>
        <w:t>]</w:t>
      </w:r>
      <w:r w:rsidRPr="00233848">
        <w:rPr>
          <w:rFonts w:ascii="Times New Roman" w:hAnsi="Times New Roman"/>
          <w:snapToGrid/>
          <w:sz w:val="24"/>
          <w:szCs w:val="24"/>
          <w:lang w:val="en-GB" w:eastAsia="en-GB"/>
        </w:rPr>
        <w:t> </w:t>
      </w:r>
    </w:p>
    <w:p w14:paraId="285ACEBF" w14:textId="77777777" w:rsidR="00233848" w:rsidRPr="00233848" w:rsidRDefault="00233848" w:rsidP="00844AAF">
      <w:pPr>
        <w:spacing w:before="0" w:after="240"/>
        <w:ind w:left="284"/>
        <w:rPr>
          <w:rFonts w:ascii="Times New Roman" w:hAnsi="Times New Roman"/>
          <w:snapToGrid/>
          <w:sz w:val="24"/>
          <w:szCs w:val="24"/>
          <w:lang w:val="en-GB" w:eastAsia="en-GB"/>
        </w:rPr>
      </w:pPr>
      <w:r w:rsidRPr="00233848">
        <w:rPr>
          <w:rFonts w:ascii="Times New Roman" w:hAnsi="Times New Roman"/>
          <w:snapToGrid/>
          <w:sz w:val="24"/>
          <w:szCs w:val="24"/>
          <w:lang w:val="en-GB" w:eastAsia="en-GB"/>
        </w:rPr>
        <w:t>(‘the contractor’)</w:t>
      </w:r>
    </w:p>
    <w:p w14:paraId="07E96A83" w14:textId="2291BAA5" w:rsidR="00233848" w:rsidRPr="00233848" w:rsidRDefault="00233848" w:rsidP="00844AAF">
      <w:pPr>
        <w:spacing w:before="0" w:after="240"/>
        <w:ind w:left="1134" w:hanging="1134"/>
        <w:jc w:val="both"/>
        <w:rPr>
          <w:rFonts w:ascii="Times New Roman" w:hAnsi="Times New Roman"/>
          <w:i/>
          <w:iCs/>
          <w:snapToGrid/>
          <w:color w:val="0070C0"/>
          <w:sz w:val="24"/>
          <w:szCs w:val="24"/>
          <w:u w:val="single"/>
          <w:lang w:val="en-GB" w:eastAsia="en-GB"/>
        </w:rPr>
      </w:pPr>
      <w:r w:rsidRPr="00233848">
        <w:rPr>
          <w:rFonts w:ascii="Times New Roman" w:hAnsi="Times New Roman"/>
          <w:i/>
          <w:iCs/>
          <w:snapToGrid/>
          <w:color w:val="0070C0"/>
          <w:sz w:val="24"/>
          <w:szCs w:val="24"/>
          <w:u w:val="single"/>
          <w:lang w:val="en-GB" w:eastAsia="en-GB"/>
        </w:rPr>
        <w:t>[Option 2: The tender was submitted by a group of economic operators without a separate legal personality</w:t>
      </w:r>
      <w:r w:rsidR="00545CDA">
        <w:rPr>
          <w:rFonts w:ascii="Times New Roman" w:hAnsi="Times New Roman"/>
          <w:i/>
          <w:iCs/>
          <w:snapToGrid/>
          <w:color w:val="0070C0"/>
          <w:sz w:val="24"/>
          <w:szCs w:val="24"/>
          <w:u w:val="single"/>
          <w:lang w:val="en-GB" w:eastAsia="en-GB"/>
        </w:rPr>
        <w:t xml:space="preserve"> </w:t>
      </w:r>
      <w:bookmarkStart w:id="0" w:name="_Hlk168941405"/>
      <w:r w:rsidR="00545CDA">
        <w:rPr>
          <w:rFonts w:ascii="Times New Roman" w:hAnsi="Times New Roman"/>
          <w:i/>
          <w:iCs/>
          <w:snapToGrid/>
          <w:color w:val="0070C0"/>
          <w:sz w:val="24"/>
          <w:szCs w:val="24"/>
          <w:u w:val="single"/>
          <w:lang w:val="en-GB" w:eastAsia="en-GB"/>
        </w:rPr>
        <w:t>(de facto consortium/joint tender)</w:t>
      </w:r>
      <w:bookmarkEnd w:id="0"/>
      <w:r w:rsidRPr="00233848">
        <w:rPr>
          <w:rFonts w:ascii="Times New Roman" w:hAnsi="Times New Roman"/>
          <w:i/>
          <w:iCs/>
          <w:snapToGrid/>
          <w:color w:val="0070C0"/>
          <w:sz w:val="24"/>
          <w:szCs w:val="24"/>
          <w:u w:val="single"/>
          <w:lang w:val="en-GB" w:eastAsia="en-GB"/>
        </w:rPr>
        <w:t>:</w:t>
      </w:r>
    </w:p>
    <w:p w14:paraId="20A7D006" w14:textId="47F43F4C" w:rsidR="00233848" w:rsidRPr="00233848" w:rsidRDefault="00233848" w:rsidP="00844AAF">
      <w:pPr>
        <w:spacing w:before="0"/>
        <w:ind w:left="284" w:hanging="284"/>
        <w:jc w:val="both"/>
        <w:rPr>
          <w:rFonts w:ascii="Times New Roman" w:hAnsi="Times New Roman"/>
          <w:snapToGrid/>
          <w:sz w:val="24"/>
          <w:szCs w:val="24"/>
          <w:u w:val="single"/>
          <w:lang w:val="en-GB" w:eastAsia="en-GB"/>
        </w:rPr>
      </w:pPr>
      <w:r w:rsidRPr="00233848">
        <w:rPr>
          <w:rFonts w:ascii="Times New Roman" w:hAnsi="Times New Roman"/>
          <w:snapToGrid/>
          <w:sz w:val="24"/>
          <w:szCs w:val="24"/>
          <w:lang w:val="en-GB" w:eastAsia="en-GB"/>
        </w:rPr>
        <w:t>2.</w:t>
      </w:r>
      <w:r w:rsidR="00533216">
        <w:rPr>
          <w:rFonts w:ascii="Times New Roman" w:hAnsi="Times New Roman"/>
          <w:snapToGrid/>
          <w:sz w:val="24"/>
          <w:szCs w:val="24"/>
          <w:lang w:val="en-GB" w:eastAsia="en-GB"/>
        </w:rPr>
        <w:tab/>
      </w:r>
      <w:r w:rsidRPr="00233848">
        <w:rPr>
          <w:rFonts w:ascii="Calibri" w:eastAsia="Calibri" w:hAnsi="Calibri" w:cs="Calibri"/>
          <w:snapToGrid/>
          <w:sz w:val="22"/>
          <w:szCs w:val="22"/>
          <w:lang w:val="en-GB" w:eastAsia="en-GB"/>
        </w:rPr>
        <w:t>[[</w:t>
      </w:r>
      <w:r w:rsidRPr="00F73348">
        <w:rPr>
          <w:rFonts w:ascii="Times New Roman" w:hAnsi="Times New Roman"/>
          <w:i/>
          <w:iCs/>
          <w:snapToGrid/>
          <w:sz w:val="24"/>
          <w:szCs w:val="24"/>
          <w:highlight w:val="lightGray"/>
          <w:lang w:val="en-GB" w:eastAsia="en-GB"/>
        </w:rPr>
        <w:t>Include the name of the group if any -</w:t>
      </w:r>
      <w:r w:rsidRPr="00233848">
        <w:rPr>
          <w:rFonts w:ascii="Times New Roman" w:hAnsi="Times New Roman"/>
          <w:i/>
          <w:iCs/>
          <w:snapToGrid/>
          <w:sz w:val="24"/>
          <w:szCs w:val="24"/>
          <w:lang w:val="en-GB" w:eastAsia="en-GB"/>
        </w:rPr>
        <w:t>]</w:t>
      </w:r>
      <w:r w:rsidRPr="00233848">
        <w:rPr>
          <w:rFonts w:ascii="Times New Roman" w:hAnsi="Times New Roman"/>
          <w:snapToGrid/>
          <w:sz w:val="24"/>
          <w:szCs w:val="24"/>
          <w:lang w:val="en-GB" w:eastAsia="en-GB"/>
        </w:rPr>
        <w:t xml:space="preserve"> group of economic operators who submitted a joint tender (‘the group’) [composed of the following members who are jointly and severally liable vis-a-vis the contracting authority for the </w:t>
      </w:r>
      <w:r w:rsidRPr="00233848">
        <w:rPr>
          <w:rFonts w:ascii="Times New Roman" w:hAnsi="Times New Roman"/>
          <w:i/>
          <w:iCs/>
          <w:snapToGrid/>
          <w:sz w:val="24"/>
          <w:szCs w:val="24"/>
          <w:lang w:val="en-GB" w:eastAsia="en-GB"/>
        </w:rPr>
        <w:t>implementation</w:t>
      </w:r>
      <w:r w:rsidRPr="00233848">
        <w:rPr>
          <w:rFonts w:ascii="Times New Roman" w:hAnsi="Times New Roman"/>
          <w:snapToGrid/>
          <w:sz w:val="24"/>
          <w:szCs w:val="24"/>
          <w:lang w:val="en-GB" w:eastAsia="en-GB"/>
        </w:rPr>
        <w:t xml:space="preserve"> of</w:t>
      </w:r>
      <w:r w:rsidRPr="00233848">
        <w:rPr>
          <w:rFonts w:ascii="Times New Roman" w:hAnsi="Times New Roman"/>
          <w:snapToGrid/>
          <w:sz w:val="24"/>
          <w:szCs w:val="24"/>
          <w:u w:val="single"/>
          <w:lang w:val="en-GB" w:eastAsia="en-GB"/>
        </w:rPr>
        <w:t xml:space="preserve"> </w:t>
      </w:r>
      <w:r w:rsidRPr="00233848">
        <w:rPr>
          <w:rFonts w:ascii="Times New Roman" w:hAnsi="Times New Roman"/>
          <w:snapToGrid/>
          <w:color w:val="000000"/>
          <w:sz w:val="24"/>
          <w:szCs w:val="24"/>
          <w:lang w:val="en-GB" w:eastAsia="fr-BE"/>
        </w:rPr>
        <w:t>this contract</w:t>
      </w:r>
      <w:r w:rsidRPr="00233848">
        <w:rPr>
          <w:rFonts w:ascii="Times New Roman" w:hAnsi="Times New Roman"/>
          <w:snapToGrid/>
          <w:sz w:val="24"/>
          <w:szCs w:val="24"/>
          <w:u w:val="single"/>
          <w:lang w:val="en-GB" w:eastAsia="en-GB"/>
        </w:rPr>
        <w:t>]</w:t>
      </w:r>
    </w:p>
    <w:p w14:paraId="60E44501" w14:textId="77777777" w:rsidR="00233848" w:rsidRPr="00233848" w:rsidRDefault="00233848" w:rsidP="00844AAF">
      <w:pPr>
        <w:spacing w:before="0" w:after="80"/>
        <w:ind w:left="284"/>
        <w:textAlignment w:val="baseline"/>
        <w:rPr>
          <w:rFonts w:ascii="Segoe UI" w:hAnsi="Segoe UI" w:cs="Segoe UI"/>
          <w:snapToGrid/>
          <w:sz w:val="24"/>
          <w:szCs w:val="24"/>
          <w:lang w:val="en-GB" w:eastAsia="en-GB"/>
        </w:rPr>
      </w:pPr>
      <w:r w:rsidRPr="00233848">
        <w:rPr>
          <w:rFonts w:ascii="Times New Roman" w:hAnsi="Times New Roman"/>
          <w:snapToGrid/>
          <w:color w:val="D13438"/>
          <w:sz w:val="24"/>
          <w:szCs w:val="24"/>
          <w:u w:val="single"/>
          <w:lang w:val="en-GB" w:eastAsia="en-GB"/>
        </w:rPr>
        <w:t xml:space="preserve">Legal form: </w:t>
      </w:r>
      <w:r w:rsidRPr="00233848">
        <w:rPr>
          <w:rFonts w:ascii="Times New Roman" w:hAnsi="Times New Roman"/>
          <w:snapToGrid/>
          <w:sz w:val="24"/>
          <w:szCs w:val="24"/>
          <w:lang w:val="en-GB" w:eastAsia="en-GB"/>
        </w:rPr>
        <w:t>[</w:t>
      </w:r>
      <w:r w:rsidRPr="00F73348">
        <w:rPr>
          <w:rFonts w:ascii="Times New Roman" w:hAnsi="Times New Roman"/>
          <w:i/>
          <w:iCs/>
          <w:snapToGrid/>
          <w:sz w:val="24"/>
          <w:szCs w:val="24"/>
          <w:highlight w:val="lightGray"/>
          <w:lang w:val="en-GB" w:eastAsia="en-GB"/>
        </w:rPr>
        <w:t>Contractor’s official legal form</w:t>
      </w:r>
      <w:r w:rsidRPr="00233848">
        <w:rPr>
          <w:rFonts w:ascii="Times New Roman" w:hAnsi="Times New Roman"/>
          <w:snapToGrid/>
          <w:sz w:val="24"/>
          <w:szCs w:val="24"/>
          <w:lang w:val="en-GB" w:eastAsia="en-GB"/>
        </w:rPr>
        <w:t>] </w:t>
      </w:r>
    </w:p>
    <w:p w14:paraId="30381480" w14:textId="77777777" w:rsidR="00233848" w:rsidRPr="00233848" w:rsidRDefault="00233848" w:rsidP="00844AAF">
      <w:pPr>
        <w:spacing w:before="0" w:after="80"/>
        <w:ind w:left="2410" w:hanging="2126"/>
        <w:textAlignment w:val="baseline"/>
        <w:rPr>
          <w:rFonts w:ascii="Segoe UI" w:hAnsi="Segoe UI" w:cs="Segoe UI"/>
          <w:snapToGrid/>
          <w:sz w:val="24"/>
          <w:szCs w:val="24"/>
          <w:lang w:val="en-GB" w:eastAsia="en-GB"/>
        </w:rPr>
      </w:pPr>
      <w:r w:rsidRPr="00233848">
        <w:rPr>
          <w:rFonts w:ascii="Times New Roman" w:hAnsi="Times New Roman"/>
          <w:snapToGrid/>
          <w:color w:val="D13438"/>
          <w:sz w:val="24"/>
          <w:szCs w:val="24"/>
          <w:u w:val="single"/>
          <w:lang w:val="en-GB" w:eastAsia="en-GB"/>
        </w:rPr>
        <w:t xml:space="preserve">Registration number: </w:t>
      </w:r>
      <w:r w:rsidRPr="00233848">
        <w:rPr>
          <w:rFonts w:ascii="Times New Roman" w:hAnsi="Times New Roman"/>
          <w:snapToGrid/>
          <w:sz w:val="24"/>
          <w:szCs w:val="24"/>
          <w:lang w:val="en-GB" w:eastAsia="en-GB"/>
        </w:rPr>
        <w:t>[</w:t>
      </w:r>
      <w:r w:rsidRPr="00F73348">
        <w:rPr>
          <w:rFonts w:ascii="Times New Roman" w:hAnsi="Times New Roman"/>
          <w:i/>
          <w:iCs/>
          <w:snapToGrid/>
          <w:sz w:val="24"/>
          <w:szCs w:val="24"/>
          <w:highlight w:val="lightGray"/>
          <w:lang w:val="en-GB" w:eastAsia="en-GB"/>
        </w:rPr>
        <w:t>Contractor’s statutory registration number or ID or passport number</w:t>
      </w:r>
      <w:r w:rsidRPr="00233848">
        <w:rPr>
          <w:rFonts w:ascii="Times New Roman" w:hAnsi="Times New Roman"/>
          <w:snapToGrid/>
          <w:sz w:val="24"/>
          <w:szCs w:val="24"/>
          <w:lang w:val="en-GB" w:eastAsia="en-GB"/>
        </w:rPr>
        <w:t>] </w:t>
      </w:r>
    </w:p>
    <w:p w14:paraId="727743DF" w14:textId="77777777" w:rsidR="00233848" w:rsidRPr="00233848" w:rsidRDefault="00233848" w:rsidP="00844AAF">
      <w:pPr>
        <w:spacing w:before="0" w:after="80"/>
        <w:ind w:left="284"/>
        <w:textAlignment w:val="baseline"/>
        <w:rPr>
          <w:rFonts w:ascii="Segoe UI" w:hAnsi="Segoe UI" w:cs="Segoe UI"/>
          <w:snapToGrid/>
          <w:sz w:val="24"/>
          <w:szCs w:val="24"/>
          <w:lang w:val="en-GB" w:eastAsia="en-GB"/>
        </w:rPr>
      </w:pPr>
      <w:r w:rsidRPr="00233848">
        <w:rPr>
          <w:rFonts w:ascii="Times New Roman" w:hAnsi="Times New Roman"/>
          <w:snapToGrid/>
          <w:color w:val="D13438"/>
          <w:sz w:val="24"/>
          <w:szCs w:val="24"/>
          <w:u w:val="single"/>
          <w:lang w:val="en-GB" w:eastAsia="en-GB"/>
        </w:rPr>
        <w:t xml:space="preserve">Official address: </w:t>
      </w:r>
      <w:r w:rsidRPr="00233848">
        <w:rPr>
          <w:rFonts w:ascii="Times New Roman" w:hAnsi="Times New Roman"/>
          <w:snapToGrid/>
          <w:sz w:val="24"/>
          <w:szCs w:val="24"/>
          <w:lang w:val="en-GB" w:eastAsia="en-GB"/>
        </w:rPr>
        <w:t>[</w:t>
      </w:r>
      <w:r w:rsidRPr="00F73348">
        <w:rPr>
          <w:rFonts w:ascii="Times New Roman" w:hAnsi="Times New Roman"/>
          <w:i/>
          <w:iCs/>
          <w:snapToGrid/>
          <w:sz w:val="24"/>
          <w:szCs w:val="24"/>
          <w:highlight w:val="lightGray"/>
          <w:lang w:val="en-GB" w:eastAsia="en-GB"/>
        </w:rPr>
        <w:t>Contractor’s full official address</w:t>
      </w:r>
      <w:r w:rsidRPr="00233848">
        <w:rPr>
          <w:rFonts w:ascii="Times New Roman" w:hAnsi="Times New Roman"/>
          <w:snapToGrid/>
          <w:sz w:val="24"/>
          <w:szCs w:val="24"/>
          <w:lang w:val="en-GB" w:eastAsia="en-GB"/>
        </w:rPr>
        <w:t>] </w:t>
      </w:r>
    </w:p>
    <w:p w14:paraId="6473A5E4" w14:textId="77777777" w:rsidR="00233848" w:rsidRPr="00233848" w:rsidRDefault="00233848" w:rsidP="00844AAF">
      <w:pPr>
        <w:spacing w:before="0"/>
        <w:ind w:left="284"/>
        <w:textAlignment w:val="baseline"/>
        <w:rPr>
          <w:rFonts w:ascii="Times New Roman" w:hAnsi="Times New Roman"/>
          <w:snapToGrid/>
          <w:sz w:val="24"/>
          <w:szCs w:val="24"/>
          <w:lang w:val="en-GB" w:eastAsia="en-GB"/>
        </w:rPr>
      </w:pPr>
      <w:r w:rsidRPr="00233848">
        <w:rPr>
          <w:rFonts w:ascii="Times New Roman" w:hAnsi="Times New Roman"/>
          <w:snapToGrid/>
          <w:color w:val="D13438"/>
          <w:sz w:val="24"/>
          <w:szCs w:val="24"/>
          <w:u w:val="single"/>
          <w:lang w:val="en-GB" w:eastAsia="en-GB"/>
        </w:rPr>
        <w:t xml:space="preserve">VAT: </w:t>
      </w:r>
      <w:r w:rsidRPr="00233848">
        <w:rPr>
          <w:rFonts w:ascii="Times New Roman" w:hAnsi="Times New Roman"/>
          <w:snapToGrid/>
          <w:sz w:val="24"/>
          <w:szCs w:val="24"/>
          <w:lang w:val="en-GB" w:eastAsia="en-GB"/>
        </w:rPr>
        <w:t>[</w:t>
      </w:r>
      <w:r w:rsidRPr="00F73348">
        <w:rPr>
          <w:rFonts w:ascii="Times New Roman" w:hAnsi="Times New Roman"/>
          <w:i/>
          <w:iCs/>
          <w:snapToGrid/>
          <w:color w:val="0070C0"/>
          <w:sz w:val="24"/>
          <w:szCs w:val="24"/>
          <w:highlight w:val="lightGray"/>
          <w:lang w:val="en-GB" w:eastAsia="en-GB"/>
        </w:rPr>
        <w:t>OPTION for contractors with VAT</w:t>
      </w:r>
      <w:r w:rsidRPr="00F73348">
        <w:rPr>
          <w:rFonts w:ascii="Times New Roman" w:hAnsi="Times New Roman"/>
          <w:i/>
          <w:iCs/>
          <w:snapToGrid/>
          <w:sz w:val="24"/>
          <w:szCs w:val="24"/>
          <w:highlight w:val="lightGray"/>
          <w:lang w:val="en-GB" w:eastAsia="en-GB"/>
        </w:rPr>
        <w:t>: VAT registration number</w:t>
      </w:r>
      <w:r w:rsidRPr="00233848">
        <w:rPr>
          <w:rFonts w:ascii="Times New Roman" w:hAnsi="Times New Roman"/>
          <w:snapToGrid/>
          <w:sz w:val="24"/>
          <w:szCs w:val="24"/>
          <w:lang w:val="en-GB" w:eastAsia="en-GB"/>
        </w:rPr>
        <w:t>]</w:t>
      </w:r>
    </w:p>
    <w:p w14:paraId="43AFFA9D" w14:textId="77777777" w:rsidR="00233848" w:rsidRDefault="00233848" w:rsidP="00844AAF">
      <w:pPr>
        <w:spacing w:before="0" w:after="240"/>
        <w:ind w:left="284"/>
        <w:rPr>
          <w:rFonts w:ascii="Times New Roman" w:hAnsi="Times New Roman"/>
          <w:snapToGrid/>
          <w:sz w:val="24"/>
          <w:szCs w:val="24"/>
          <w:lang w:val="en-GB" w:eastAsia="en-GB"/>
        </w:rPr>
      </w:pPr>
      <w:r w:rsidRPr="00233848">
        <w:rPr>
          <w:rFonts w:ascii="Times New Roman" w:hAnsi="Times New Roman"/>
          <w:snapToGrid/>
          <w:sz w:val="24"/>
          <w:szCs w:val="24"/>
          <w:lang w:val="en-GB" w:eastAsia="en-GB"/>
        </w:rPr>
        <w:t>appointed as leader of the group by the members of the group that submitted the joint tender,</w:t>
      </w:r>
    </w:p>
    <w:p w14:paraId="512E2A42" w14:textId="002D283F" w:rsidR="00233848" w:rsidRDefault="00233848" w:rsidP="00844AAF">
      <w:pPr>
        <w:spacing w:before="0"/>
        <w:jc w:val="both"/>
        <w:textAlignment w:val="baseline"/>
        <w:rPr>
          <w:rFonts w:ascii="Times New Roman" w:hAnsi="Times New Roman"/>
          <w:snapToGrid/>
          <w:color w:val="0070C0"/>
          <w:sz w:val="24"/>
          <w:szCs w:val="24"/>
          <w:lang w:val="en-GB" w:eastAsia="en-GB"/>
        </w:rPr>
      </w:pPr>
      <w:r w:rsidRPr="00233848">
        <w:rPr>
          <w:rFonts w:ascii="Times New Roman" w:hAnsi="Times New Roman"/>
          <w:i/>
          <w:iCs/>
          <w:snapToGrid/>
          <w:color w:val="0070C0"/>
          <w:sz w:val="24"/>
          <w:szCs w:val="24"/>
          <w:lang w:val="en-GB" w:eastAsia="en-GB"/>
        </w:rPr>
        <w:t>[</w:t>
      </w:r>
      <w:r w:rsidRPr="00844AAF">
        <w:rPr>
          <w:rFonts w:ascii="Times New Roman" w:hAnsi="Times New Roman"/>
          <w:b/>
          <w:bCs/>
          <w:i/>
          <w:iCs/>
          <w:snapToGrid/>
          <w:color w:val="0070C0"/>
          <w:sz w:val="24"/>
          <w:szCs w:val="24"/>
          <w:lang w:val="en-GB" w:eastAsia="en-GB"/>
        </w:rPr>
        <w:t>repeat</w:t>
      </w:r>
      <w:r w:rsidRPr="00233848">
        <w:rPr>
          <w:rFonts w:ascii="Times New Roman" w:hAnsi="Times New Roman"/>
          <w:i/>
          <w:iCs/>
          <w:snapToGrid/>
          <w:color w:val="0070C0"/>
          <w:sz w:val="24"/>
          <w:szCs w:val="24"/>
          <w:lang w:val="en-GB" w:eastAsia="en-GB"/>
        </w:rPr>
        <w:t xml:space="preserve"> the above data as many times as there are contractors in case of </w:t>
      </w:r>
      <w:r w:rsidR="00545CDA" w:rsidRPr="00B300E2">
        <w:rPr>
          <w:rFonts w:ascii="Times New Roman" w:hAnsi="Times New Roman"/>
          <w:i/>
          <w:iCs/>
          <w:snapToGrid/>
          <w:color w:val="0070C0"/>
          <w:sz w:val="24"/>
          <w:szCs w:val="24"/>
          <w:lang w:val="en-GB" w:eastAsia="en-GB"/>
        </w:rPr>
        <w:t>consortium/</w:t>
      </w:r>
      <w:r w:rsidRPr="00233848">
        <w:rPr>
          <w:rFonts w:ascii="Times New Roman" w:hAnsi="Times New Roman"/>
          <w:i/>
          <w:iCs/>
          <w:snapToGrid/>
          <w:color w:val="0070C0"/>
          <w:sz w:val="24"/>
          <w:szCs w:val="24"/>
          <w:lang w:val="en-GB" w:eastAsia="en-GB"/>
        </w:rPr>
        <w:t>joint tender and continue numbering]</w:t>
      </w:r>
    </w:p>
    <w:p w14:paraId="7317FBEB" w14:textId="77777777" w:rsidR="00233848" w:rsidRPr="00233848" w:rsidRDefault="00233848" w:rsidP="00844AAF">
      <w:pPr>
        <w:spacing w:before="0"/>
        <w:ind w:left="284" w:hanging="284"/>
        <w:jc w:val="both"/>
        <w:textAlignment w:val="baseline"/>
        <w:rPr>
          <w:rFonts w:ascii="Segoe UI" w:hAnsi="Segoe UI" w:cs="Segoe UI"/>
          <w:snapToGrid/>
          <w:sz w:val="24"/>
          <w:szCs w:val="24"/>
          <w:lang w:val="en-GB" w:eastAsia="en-GB"/>
        </w:rPr>
      </w:pPr>
      <w:r w:rsidRPr="00233848">
        <w:rPr>
          <w:rFonts w:ascii="Times New Roman" w:hAnsi="Times New Roman"/>
          <w:snapToGrid/>
          <w:sz w:val="24"/>
          <w:szCs w:val="24"/>
          <w:lang w:val="en-GB" w:eastAsia="en-GB"/>
        </w:rPr>
        <w:t>(collectively "the contractor"), </w:t>
      </w:r>
    </w:p>
    <w:p w14:paraId="772B32CE" w14:textId="0B9FF2CD" w:rsidR="00233848" w:rsidRPr="00233848" w:rsidRDefault="00233848" w:rsidP="00844AAF">
      <w:pPr>
        <w:spacing w:before="0" w:after="240"/>
        <w:jc w:val="both"/>
        <w:textAlignment w:val="baseline"/>
        <w:rPr>
          <w:rFonts w:ascii="Segoe UI" w:hAnsi="Segoe UI" w:cs="Segoe UI"/>
          <w:snapToGrid/>
          <w:sz w:val="24"/>
          <w:szCs w:val="24"/>
          <w:lang w:val="en-GB" w:eastAsia="en-GB"/>
        </w:rPr>
      </w:pPr>
      <w:r w:rsidRPr="00233848">
        <w:rPr>
          <w:rFonts w:ascii="Times New Roman" w:hAnsi="Times New Roman"/>
          <w:snapToGrid/>
          <w:sz w:val="24"/>
          <w:szCs w:val="24"/>
          <w:lang w:val="en-GB" w:eastAsia="en-GB"/>
        </w:rPr>
        <w:t>represented for the purposes of signing this contract by the authorised representative indicated in the respective field under “SIGNATURES” below, </w:t>
      </w:r>
    </w:p>
    <w:p w14:paraId="3B9B9887" w14:textId="386C9E54" w:rsidR="00233848" w:rsidRPr="00233848" w:rsidRDefault="00233848" w:rsidP="00844AAF">
      <w:pPr>
        <w:tabs>
          <w:tab w:val="left" w:pos="828"/>
          <w:tab w:val="left" w:pos="1044"/>
          <w:tab w:val="left" w:pos="1260"/>
          <w:tab w:val="left" w:pos="1476"/>
          <w:tab w:val="left" w:pos="1692"/>
          <w:tab w:val="left" w:pos="2160"/>
        </w:tabs>
        <w:spacing w:before="0" w:after="240"/>
        <w:rPr>
          <w:rFonts w:ascii="Times New Roman" w:hAnsi="Times New Roman"/>
          <w:snapToGrid/>
          <w:sz w:val="24"/>
          <w:szCs w:val="24"/>
          <w:lang w:val="en-GB" w:eastAsia="en-GB"/>
        </w:rPr>
      </w:pPr>
      <w:r w:rsidRPr="00233848">
        <w:rPr>
          <w:rFonts w:ascii="Times New Roman" w:hAnsi="Times New Roman"/>
          <w:snapToGrid/>
          <w:sz w:val="24"/>
          <w:szCs w:val="24"/>
          <w:lang w:val="en-GB" w:eastAsia="en-GB"/>
        </w:rPr>
        <w:t xml:space="preserve">on the other part, </w:t>
      </w:r>
    </w:p>
    <w:p w14:paraId="6FE435EE" w14:textId="77777777" w:rsidR="00233848" w:rsidRPr="00233848" w:rsidRDefault="00233848" w:rsidP="00844AAF">
      <w:pPr>
        <w:spacing w:before="0" w:after="240"/>
        <w:rPr>
          <w:rFonts w:ascii="Times New Roman" w:hAnsi="Times New Roman"/>
          <w:b/>
          <w:bCs/>
          <w:snapToGrid/>
          <w:sz w:val="24"/>
          <w:szCs w:val="24"/>
          <w:lang w:val="en-GB" w:eastAsia="en-GB"/>
        </w:rPr>
      </w:pPr>
      <w:r w:rsidRPr="00233848">
        <w:rPr>
          <w:rFonts w:ascii="Times New Roman" w:hAnsi="Times New Roman"/>
          <w:b/>
          <w:bCs/>
          <w:snapToGrid/>
          <w:sz w:val="24"/>
          <w:szCs w:val="24"/>
          <w:lang w:val="en-GB" w:eastAsia="en-GB"/>
        </w:rPr>
        <w:t>HAVE AGREED as follows:</w:t>
      </w:r>
    </w:p>
    <w:p w14:paraId="24D99EC9" w14:textId="30997721" w:rsidR="00233848" w:rsidRPr="00233848" w:rsidRDefault="00233848" w:rsidP="00844AAF">
      <w:pPr>
        <w:autoSpaceDE w:val="0"/>
        <w:autoSpaceDN w:val="0"/>
        <w:adjustRightInd w:val="0"/>
        <w:ind w:left="284" w:hanging="284"/>
        <w:jc w:val="both"/>
        <w:rPr>
          <w:rFonts w:ascii="Times New Roman" w:hAnsi="Times New Roman"/>
          <w:b/>
          <w:bCs/>
          <w:snapToGrid/>
          <w:color w:val="000000"/>
          <w:sz w:val="24"/>
          <w:szCs w:val="24"/>
          <w:lang w:val="en-GB" w:eastAsia="fr-BE"/>
        </w:rPr>
      </w:pPr>
      <w:r w:rsidRPr="00233848">
        <w:rPr>
          <w:rFonts w:ascii="Times New Roman" w:hAnsi="Times New Roman"/>
          <w:b/>
          <w:bCs/>
          <w:snapToGrid/>
          <w:color w:val="000000"/>
          <w:sz w:val="24"/>
          <w:szCs w:val="24"/>
          <w:lang w:val="en-GB" w:eastAsia="fr-BE"/>
        </w:rPr>
        <w:lastRenderedPageBreak/>
        <w:t>1.</w:t>
      </w:r>
      <w:r w:rsidR="00533216">
        <w:rPr>
          <w:rFonts w:ascii="Times New Roman" w:hAnsi="Times New Roman"/>
          <w:b/>
          <w:bCs/>
          <w:snapToGrid/>
          <w:color w:val="000000"/>
          <w:sz w:val="24"/>
          <w:szCs w:val="24"/>
          <w:lang w:val="en-GB" w:eastAsia="fr-BE"/>
        </w:rPr>
        <w:tab/>
      </w:r>
      <w:r w:rsidRPr="00233848">
        <w:rPr>
          <w:rFonts w:ascii="Times New Roman" w:hAnsi="Times New Roman"/>
          <w:b/>
          <w:bCs/>
          <w:snapToGrid/>
          <w:color w:val="000000"/>
          <w:sz w:val="24"/>
          <w:szCs w:val="24"/>
          <w:lang w:val="en-GB" w:eastAsia="fr-BE"/>
        </w:rPr>
        <w:t xml:space="preserve">Subject matter </w:t>
      </w:r>
    </w:p>
    <w:p w14:paraId="52FAC82A" w14:textId="66271AB0" w:rsidR="00233848" w:rsidRPr="00233848" w:rsidRDefault="00233848" w:rsidP="00844AAF">
      <w:pPr>
        <w:autoSpaceDE w:val="0"/>
        <w:autoSpaceDN w:val="0"/>
        <w:adjustRightInd w:val="0"/>
        <w:spacing w:before="0"/>
        <w:jc w:val="both"/>
        <w:rPr>
          <w:rFonts w:ascii="Times New Roman" w:hAnsi="Times New Roman"/>
          <w:snapToGrid/>
          <w:color w:val="000000"/>
          <w:sz w:val="24"/>
          <w:szCs w:val="24"/>
          <w:lang w:val="en-GB" w:eastAsia="fr-BE"/>
        </w:rPr>
      </w:pPr>
      <w:r w:rsidRPr="00233848">
        <w:rPr>
          <w:rFonts w:ascii="Times New Roman" w:hAnsi="Times New Roman"/>
          <w:snapToGrid/>
          <w:color w:val="000000"/>
          <w:sz w:val="24"/>
          <w:szCs w:val="24"/>
          <w:lang w:val="en-GB" w:eastAsia="fr-BE"/>
        </w:rPr>
        <w:t>The title of this contract</w:t>
      </w:r>
      <w:r>
        <w:rPr>
          <w:rFonts w:ascii="Times New Roman" w:hAnsi="Times New Roman"/>
          <w:snapToGrid/>
          <w:color w:val="000000"/>
          <w:sz w:val="24"/>
          <w:szCs w:val="24"/>
          <w:lang w:val="en-GB" w:eastAsia="fr-BE"/>
        </w:rPr>
        <w:t xml:space="preserve"> </w:t>
      </w:r>
      <w:r w:rsidRPr="00233848">
        <w:rPr>
          <w:rFonts w:ascii="Times New Roman" w:hAnsi="Times New Roman"/>
          <w:snapToGrid/>
          <w:color w:val="000000"/>
          <w:sz w:val="24"/>
          <w:szCs w:val="24"/>
          <w:lang w:val="en-GB" w:eastAsia="fr-BE"/>
        </w:rPr>
        <w:t>is: “[</w:t>
      </w:r>
      <w:r w:rsidRPr="00F73348">
        <w:rPr>
          <w:rFonts w:ascii="Times New Roman" w:hAnsi="Times New Roman"/>
          <w:i/>
          <w:iCs/>
          <w:snapToGrid/>
          <w:color w:val="000000"/>
          <w:sz w:val="24"/>
          <w:szCs w:val="24"/>
          <w:highlight w:val="lightGray"/>
          <w:lang w:val="en-GB" w:eastAsia="fr-BE"/>
        </w:rPr>
        <w:t>insert title of the contract</w:t>
      </w:r>
      <w:r w:rsidRPr="00233848">
        <w:rPr>
          <w:rFonts w:ascii="Times New Roman" w:hAnsi="Times New Roman"/>
          <w:snapToGrid/>
          <w:color w:val="000000"/>
          <w:sz w:val="24"/>
          <w:szCs w:val="24"/>
          <w:lang w:val="en-GB" w:eastAsia="fr-BE"/>
        </w:rPr>
        <w:t xml:space="preserve">].” </w:t>
      </w:r>
    </w:p>
    <w:p w14:paraId="4F5C6F5F" w14:textId="040E85BA" w:rsidR="00233848" w:rsidRPr="00233848" w:rsidRDefault="00233848" w:rsidP="00844AAF">
      <w:pPr>
        <w:spacing w:before="0" w:after="240"/>
        <w:jc w:val="both"/>
        <w:rPr>
          <w:rFonts w:ascii="Times New Roman" w:hAnsi="Times New Roman"/>
          <w:snapToGrid/>
          <w:color w:val="000000"/>
          <w:sz w:val="24"/>
          <w:szCs w:val="24"/>
          <w:lang w:val="en-GB" w:eastAsia="fr-BE"/>
        </w:rPr>
      </w:pPr>
      <w:r w:rsidRPr="00233848">
        <w:rPr>
          <w:rFonts w:ascii="Times New Roman" w:hAnsi="Times New Roman"/>
          <w:snapToGrid/>
          <w:color w:val="000000"/>
          <w:sz w:val="24"/>
          <w:szCs w:val="24"/>
          <w:lang w:val="en-GB" w:eastAsia="fr-BE"/>
        </w:rPr>
        <w:t>The terms and conditions applying to this contract are laid down hereafter and in the special and general conditions and their annexes. They shall be deemed to form and be read and construed as an integral part of this contract</w:t>
      </w:r>
      <w:r>
        <w:rPr>
          <w:rFonts w:ascii="Times New Roman" w:hAnsi="Times New Roman"/>
          <w:snapToGrid/>
          <w:color w:val="000000"/>
          <w:sz w:val="24"/>
          <w:szCs w:val="24"/>
          <w:lang w:val="en-GB" w:eastAsia="fr-BE"/>
        </w:rPr>
        <w:t xml:space="preserve"> </w:t>
      </w:r>
      <w:r w:rsidRPr="00233848">
        <w:rPr>
          <w:rFonts w:ascii="Times New Roman" w:hAnsi="Times New Roman"/>
          <w:snapToGrid/>
          <w:color w:val="000000"/>
          <w:sz w:val="24"/>
          <w:szCs w:val="24"/>
          <w:lang w:val="en-GB" w:eastAsia="fr-BE"/>
        </w:rPr>
        <w:t xml:space="preserve">in the order described in the special conditions. </w:t>
      </w:r>
    </w:p>
    <w:p w14:paraId="6C777836" w14:textId="203858D7" w:rsidR="00233848" w:rsidRPr="00233848" w:rsidRDefault="00233848" w:rsidP="00844AAF">
      <w:pPr>
        <w:autoSpaceDE w:val="0"/>
        <w:autoSpaceDN w:val="0"/>
        <w:adjustRightInd w:val="0"/>
        <w:spacing w:before="0"/>
        <w:ind w:left="284" w:hanging="284"/>
        <w:jc w:val="both"/>
        <w:rPr>
          <w:rFonts w:ascii="Times New Roman" w:hAnsi="Times New Roman"/>
          <w:b/>
          <w:bCs/>
          <w:snapToGrid/>
          <w:color w:val="000000"/>
          <w:sz w:val="24"/>
          <w:szCs w:val="24"/>
          <w:lang w:val="en-GB" w:eastAsia="fr-BE"/>
        </w:rPr>
      </w:pPr>
      <w:r w:rsidRPr="00233848">
        <w:rPr>
          <w:rFonts w:ascii="Times New Roman" w:hAnsi="Times New Roman"/>
          <w:b/>
          <w:bCs/>
          <w:snapToGrid/>
          <w:color w:val="000000"/>
          <w:sz w:val="24"/>
          <w:szCs w:val="24"/>
          <w:lang w:val="en-GB" w:eastAsia="fr-BE"/>
        </w:rPr>
        <w:t>2.</w:t>
      </w:r>
      <w:r w:rsidR="002B6469">
        <w:rPr>
          <w:rFonts w:ascii="Times New Roman" w:hAnsi="Times New Roman"/>
          <w:b/>
          <w:bCs/>
          <w:snapToGrid/>
          <w:color w:val="000000"/>
          <w:sz w:val="24"/>
          <w:szCs w:val="24"/>
          <w:lang w:val="en-GB" w:eastAsia="fr-BE"/>
        </w:rPr>
        <w:tab/>
      </w:r>
      <w:r w:rsidRPr="00233848">
        <w:rPr>
          <w:rFonts w:ascii="Times New Roman" w:hAnsi="Times New Roman"/>
          <w:b/>
          <w:bCs/>
          <w:snapToGrid/>
          <w:color w:val="000000"/>
          <w:sz w:val="24"/>
          <w:szCs w:val="24"/>
          <w:lang w:val="en-GB" w:eastAsia="fr-BE"/>
        </w:rPr>
        <w:t xml:space="preserve">Contract value </w:t>
      </w:r>
    </w:p>
    <w:p w14:paraId="75C7DDF0" w14:textId="35B07897" w:rsidR="00233848" w:rsidRPr="00233848" w:rsidRDefault="00233848" w:rsidP="00844AAF">
      <w:pPr>
        <w:autoSpaceDE w:val="0"/>
        <w:autoSpaceDN w:val="0"/>
        <w:adjustRightInd w:val="0"/>
        <w:spacing w:before="0" w:after="240"/>
        <w:jc w:val="both"/>
        <w:rPr>
          <w:rFonts w:ascii="Times New Roman" w:hAnsi="Times New Roman"/>
          <w:snapToGrid/>
          <w:color w:val="000000"/>
          <w:sz w:val="24"/>
          <w:szCs w:val="24"/>
          <w:lang w:val="en-GB" w:eastAsia="fr-BE"/>
        </w:rPr>
      </w:pPr>
      <w:r w:rsidRPr="00233848">
        <w:rPr>
          <w:rFonts w:ascii="Times New Roman" w:hAnsi="Times New Roman"/>
          <w:snapToGrid/>
          <w:color w:val="000000"/>
          <w:sz w:val="24"/>
          <w:szCs w:val="24"/>
          <w:lang w:val="en-GB" w:eastAsia="fr-BE"/>
        </w:rPr>
        <w:t xml:space="preserve">The maximum amount </w:t>
      </w:r>
      <w:r w:rsidRPr="00233848">
        <w:rPr>
          <w:rFonts w:ascii="Times New Roman" w:hAnsi="Times New Roman"/>
          <w:snapToGrid/>
          <w:color w:val="000000"/>
          <w:sz w:val="24"/>
          <w:szCs w:val="24"/>
          <w:shd w:val="clear" w:color="auto" w:fill="FFFFFF"/>
          <w:lang w:val="en-GB" w:eastAsia="en-GB"/>
        </w:rPr>
        <w:t>covering all purchases under this</w:t>
      </w:r>
      <w:r w:rsidRPr="00233848">
        <w:rPr>
          <w:rFonts w:ascii="Times New Roman" w:hAnsi="Times New Roman"/>
          <w:snapToGrid/>
          <w:color w:val="000000"/>
          <w:sz w:val="24"/>
          <w:szCs w:val="24"/>
          <w:lang w:val="en-GB" w:eastAsia="fr-BE"/>
        </w:rPr>
        <w:t xml:space="preserve"> contract</w:t>
      </w:r>
      <w:r>
        <w:rPr>
          <w:rFonts w:ascii="Times New Roman" w:hAnsi="Times New Roman"/>
          <w:snapToGrid/>
          <w:color w:val="000000"/>
          <w:sz w:val="24"/>
          <w:szCs w:val="24"/>
          <w:lang w:val="en-GB" w:eastAsia="fr-BE"/>
        </w:rPr>
        <w:t xml:space="preserve"> </w:t>
      </w:r>
      <w:r w:rsidRPr="00233848">
        <w:rPr>
          <w:rFonts w:ascii="Times New Roman" w:hAnsi="Times New Roman"/>
          <w:snapToGrid/>
          <w:color w:val="000000"/>
          <w:sz w:val="24"/>
          <w:szCs w:val="24"/>
          <w:lang w:val="en-GB" w:eastAsia="fr-BE"/>
        </w:rPr>
        <w:t xml:space="preserve">is </w:t>
      </w:r>
      <w:r w:rsidRPr="00233848">
        <w:rPr>
          <w:rFonts w:ascii="Times New Roman" w:hAnsi="Times New Roman"/>
          <w:snapToGrid/>
          <w:sz w:val="24"/>
          <w:szCs w:val="24"/>
          <w:lang w:val="en-GB" w:eastAsia="en-GB"/>
        </w:rPr>
        <w:t>[</w:t>
      </w:r>
      <w:r w:rsidRPr="00F73348">
        <w:rPr>
          <w:rFonts w:ascii="Times New Roman" w:hAnsi="Times New Roman"/>
          <w:snapToGrid/>
          <w:sz w:val="24"/>
          <w:szCs w:val="24"/>
          <w:highlight w:val="lightGray"/>
          <w:lang w:val="en-GB" w:eastAsia="en-GB"/>
        </w:rPr>
        <w:t>currency</w:t>
      </w:r>
      <w:r w:rsidR="008C0784" w:rsidRPr="00F73348">
        <w:rPr>
          <w:rStyle w:val="FootnoteReference"/>
          <w:rFonts w:ascii="Times New Roman" w:hAnsi="Times New Roman"/>
          <w:snapToGrid/>
          <w:sz w:val="24"/>
          <w:szCs w:val="24"/>
          <w:highlight w:val="lightGray"/>
          <w:lang w:val="en-GB" w:eastAsia="en-GB"/>
        </w:rPr>
        <w:footnoteReference w:id="1"/>
      </w:r>
      <w:r w:rsidRPr="00233848">
        <w:rPr>
          <w:rFonts w:ascii="Times New Roman" w:hAnsi="Times New Roman"/>
          <w:snapToGrid/>
          <w:sz w:val="24"/>
          <w:szCs w:val="24"/>
          <w:lang w:val="en-GB" w:eastAsia="en-GB"/>
        </w:rPr>
        <w:t xml:space="preserve">] </w:t>
      </w:r>
      <w:r w:rsidRPr="00233848">
        <w:rPr>
          <w:rFonts w:ascii="Times New Roman" w:hAnsi="Times New Roman"/>
          <w:snapToGrid/>
          <w:color w:val="000000"/>
          <w:sz w:val="24"/>
          <w:szCs w:val="24"/>
          <w:lang w:val="en-GB" w:eastAsia="fr-BE"/>
        </w:rPr>
        <w:t>[</w:t>
      </w:r>
      <w:r w:rsidRPr="00F73348">
        <w:rPr>
          <w:rFonts w:ascii="Times New Roman" w:hAnsi="Times New Roman"/>
          <w:snapToGrid/>
          <w:color w:val="000000"/>
          <w:sz w:val="24"/>
          <w:szCs w:val="24"/>
          <w:highlight w:val="lightGray"/>
          <w:lang w:val="en-GB" w:eastAsia="fr-BE"/>
        </w:rPr>
        <w:t>insert amount (insert amount in words)</w:t>
      </w:r>
      <w:r w:rsidRPr="00233848">
        <w:rPr>
          <w:rFonts w:ascii="Times New Roman" w:hAnsi="Times New Roman"/>
          <w:snapToGrid/>
          <w:color w:val="000000"/>
          <w:sz w:val="24"/>
          <w:szCs w:val="24"/>
          <w:lang w:val="en-GB" w:eastAsia="fr-BE"/>
        </w:rPr>
        <w:t>].]</w:t>
      </w:r>
    </w:p>
    <w:p w14:paraId="68EB8FCA" w14:textId="4E0F0F3F" w:rsidR="00233848" w:rsidRPr="00233848" w:rsidRDefault="00233848" w:rsidP="00844AAF">
      <w:pPr>
        <w:keepNext/>
        <w:autoSpaceDE w:val="0"/>
        <w:autoSpaceDN w:val="0"/>
        <w:adjustRightInd w:val="0"/>
        <w:spacing w:before="0"/>
        <w:ind w:left="284" w:hanging="284"/>
        <w:jc w:val="both"/>
        <w:rPr>
          <w:rFonts w:ascii="Times New Roman" w:hAnsi="Times New Roman"/>
          <w:b/>
          <w:bCs/>
          <w:snapToGrid/>
          <w:color w:val="000000"/>
          <w:sz w:val="24"/>
          <w:szCs w:val="24"/>
          <w:lang w:val="en-GB" w:eastAsia="fr-BE"/>
        </w:rPr>
      </w:pPr>
      <w:r w:rsidRPr="00233848">
        <w:rPr>
          <w:rFonts w:ascii="Times New Roman" w:hAnsi="Times New Roman"/>
          <w:b/>
          <w:bCs/>
          <w:snapToGrid/>
          <w:color w:val="000000"/>
          <w:sz w:val="24"/>
          <w:szCs w:val="24"/>
          <w:lang w:val="en-GB" w:eastAsia="fr-BE"/>
        </w:rPr>
        <w:t>3</w:t>
      </w:r>
      <w:r w:rsidR="002B6469">
        <w:rPr>
          <w:rFonts w:ascii="Times New Roman" w:hAnsi="Times New Roman"/>
          <w:b/>
          <w:bCs/>
          <w:snapToGrid/>
          <w:color w:val="000000"/>
          <w:sz w:val="24"/>
          <w:szCs w:val="24"/>
          <w:lang w:val="en-GB" w:eastAsia="fr-BE"/>
        </w:rPr>
        <w:tab/>
      </w:r>
      <w:r w:rsidRPr="00233848">
        <w:rPr>
          <w:rFonts w:ascii="Times New Roman" w:hAnsi="Times New Roman"/>
          <w:b/>
          <w:bCs/>
          <w:snapToGrid/>
          <w:color w:val="000000"/>
          <w:sz w:val="24"/>
          <w:szCs w:val="24"/>
          <w:lang w:val="en-GB" w:eastAsia="fr-BE"/>
        </w:rPr>
        <w:t>Entry into force and duration</w:t>
      </w:r>
    </w:p>
    <w:p w14:paraId="5D190CC5" w14:textId="5C9E9DA9" w:rsidR="00233848" w:rsidRPr="00233848" w:rsidRDefault="00233848" w:rsidP="00844AAF">
      <w:pPr>
        <w:autoSpaceDE w:val="0"/>
        <w:autoSpaceDN w:val="0"/>
        <w:adjustRightInd w:val="0"/>
        <w:spacing w:before="0"/>
        <w:jc w:val="both"/>
        <w:rPr>
          <w:rFonts w:ascii="Times New Roman" w:hAnsi="Times New Roman"/>
          <w:snapToGrid/>
          <w:color w:val="000000"/>
          <w:sz w:val="24"/>
          <w:szCs w:val="24"/>
          <w:shd w:val="clear" w:color="auto" w:fill="FFFFFF"/>
          <w:lang w:val="en-GB" w:eastAsia="en-GB"/>
        </w:rPr>
      </w:pPr>
      <w:r w:rsidRPr="00233848">
        <w:rPr>
          <w:rFonts w:ascii="Times New Roman" w:hAnsi="Times New Roman"/>
          <w:snapToGrid/>
          <w:color w:val="000000"/>
          <w:sz w:val="24"/>
          <w:szCs w:val="24"/>
          <w:shd w:val="clear" w:color="auto" w:fill="FFFFFF"/>
          <w:lang w:val="en-GB" w:eastAsia="en-GB"/>
        </w:rPr>
        <w:t xml:space="preserve">This </w:t>
      </w:r>
      <w:r w:rsidRPr="00233848">
        <w:rPr>
          <w:rFonts w:ascii="Times New Roman" w:hAnsi="Times New Roman"/>
          <w:snapToGrid/>
          <w:color w:val="000000"/>
          <w:sz w:val="24"/>
          <w:szCs w:val="24"/>
          <w:lang w:val="en-GB" w:eastAsia="fr-BE"/>
        </w:rPr>
        <w:t xml:space="preserve">contract </w:t>
      </w:r>
      <w:r w:rsidRPr="00233848">
        <w:rPr>
          <w:rFonts w:ascii="Times New Roman" w:hAnsi="Times New Roman"/>
          <w:snapToGrid/>
          <w:color w:val="000000"/>
          <w:sz w:val="24"/>
          <w:szCs w:val="24"/>
          <w:shd w:val="clear" w:color="auto" w:fill="FFFFFF"/>
          <w:lang w:val="en-GB" w:eastAsia="en-GB"/>
        </w:rPr>
        <w:t>enters into force on the date on which the last party signs it.</w:t>
      </w:r>
    </w:p>
    <w:p w14:paraId="524326DC" w14:textId="5893C158" w:rsidR="00233848" w:rsidRPr="00233848" w:rsidRDefault="00233848" w:rsidP="00844AAF">
      <w:pPr>
        <w:autoSpaceDE w:val="0"/>
        <w:autoSpaceDN w:val="0"/>
        <w:adjustRightInd w:val="0"/>
        <w:spacing w:before="0" w:after="240"/>
        <w:jc w:val="both"/>
        <w:rPr>
          <w:rFonts w:ascii="Times New Roman" w:hAnsi="Times New Roman"/>
          <w:snapToGrid/>
          <w:color w:val="000000"/>
          <w:sz w:val="24"/>
          <w:szCs w:val="24"/>
          <w:lang w:val="en-GB" w:eastAsia="fr-BE"/>
        </w:rPr>
      </w:pPr>
      <w:r w:rsidRPr="00233848">
        <w:rPr>
          <w:rFonts w:ascii="Times New Roman" w:hAnsi="Times New Roman"/>
          <w:snapToGrid/>
          <w:color w:val="000000"/>
          <w:sz w:val="24"/>
          <w:szCs w:val="24"/>
          <w:lang w:val="en-GB" w:eastAsia="fr-BE"/>
        </w:rPr>
        <w:t>The maximum duration of this contract</w:t>
      </w:r>
      <w:r>
        <w:rPr>
          <w:rFonts w:ascii="Times New Roman" w:hAnsi="Times New Roman"/>
          <w:snapToGrid/>
          <w:color w:val="000000"/>
          <w:sz w:val="24"/>
          <w:szCs w:val="24"/>
          <w:lang w:val="en-GB" w:eastAsia="fr-BE"/>
        </w:rPr>
        <w:t xml:space="preserve"> </w:t>
      </w:r>
      <w:r w:rsidRPr="00233848">
        <w:rPr>
          <w:rFonts w:ascii="Times New Roman" w:hAnsi="Times New Roman"/>
          <w:snapToGrid/>
          <w:color w:val="000000"/>
          <w:sz w:val="24"/>
          <w:szCs w:val="24"/>
          <w:lang w:val="en-GB" w:eastAsia="fr-BE"/>
        </w:rPr>
        <w:t xml:space="preserve">is </w:t>
      </w:r>
      <w:r w:rsidRPr="00F73348">
        <w:rPr>
          <w:rFonts w:ascii="Times New Roman" w:hAnsi="Times New Roman"/>
          <w:snapToGrid/>
          <w:color w:val="000000"/>
          <w:sz w:val="24"/>
          <w:szCs w:val="24"/>
          <w:lang w:val="en-GB" w:eastAsia="fr-BE"/>
        </w:rPr>
        <w:t>[</w:t>
      </w:r>
      <w:r w:rsidRPr="00F73348">
        <w:rPr>
          <w:rFonts w:ascii="Times New Roman" w:hAnsi="Times New Roman"/>
          <w:snapToGrid/>
          <w:color w:val="000000"/>
          <w:sz w:val="24"/>
          <w:szCs w:val="24"/>
          <w:highlight w:val="lightGray"/>
          <w:lang w:val="en-GB" w:eastAsia="fr-BE"/>
        </w:rPr>
        <w:t>insert number</w:t>
      </w:r>
      <w:r w:rsidRPr="00F73348">
        <w:rPr>
          <w:rFonts w:ascii="Times New Roman" w:hAnsi="Times New Roman"/>
          <w:snapToGrid/>
          <w:color w:val="000000"/>
          <w:sz w:val="24"/>
          <w:szCs w:val="24"/>
          <w:lang w:val="en-GB" w:eastAsia="fr-BE"/>
        </w:rPr>
        <w:t>] [</w:t>
      </w:r>
      <w:r w:rsidRPr="00F73348">
        <w:rPr>
          <w:rFonts w:ascii="Times New Roman" w:hAnsi="Times New Roman"/>
          <w:snapToGrid/>
          <w:color w:val="000000"/>
          <w:sz w:val="24"/>
          <w:szCs w:val="24"/>
          <w:highlight w:val="lightGray"/>
          <w:lang w:val="en-GB" w:eastAsia="fr-BE"/>
        </w:rPr>
        <w:t>days/weeks/months/years</w:t>
      </w:r>
      <w:r w:rsidRPr="00F73348">
        <w:rPr>
          <w:rFonts w:ascii="Times New Roman" w:hAnsi="Times New Roman"/>
          <w:snapToGrid/>
          <w:color w:val="000000"/>
          <w:sz w:val="24"/>
          <w:szCs w:val="24"/>
          <w:lang w:val="en-GB" w:eastAsia="fr-BE"/>
        </w:rPr>
        <w:t>]</w:t>
      </w:r>
      <w:r w:rsidRPr="00233848">
        <w:rPr>
          <w:rFonts w:ascii="Times New Roman" w:hAnsi="Times New Roman"/>
          <w:b/>
          <w:bCs/>
          <w:snapToGrid/>
          <w:color w:val="000000"/>
          <w:sz w:val="24"/>
          <w:szCs w:val="24"/>
          <w:lang w:val="en-GB" w:eastAsia="fr-BE"/>
        </w:rPr>
        <w:t xml:space="preserve"> </w:t>
      </w:r>
      <w:r w:rsidRPr="00233848">
        <w:rPr>
          <w:rFonts w:ascii="Times New Roman" w:hAnsi="Times New Roman"/>
          <w:snapToGrid/>
          <w:color w:val="000000"/>
          <w:sz w:val="24"/>
          <w:szCs w:val="24"/>
          <w:lang w:val="en-GB" w:eastAsia="fr-BE"/>
        </w:rPr>
        <w:t>from the [</w:t>
      </w:r>
      <w:r w:rsidRPr="006430FA">
        <w:rPr>
          <w:rFonts w:ascii="Times New Roman" w:hAnsi="Times New Roman"/>
          <w:snapToGrid/>
          <w:color w:val="000000"/>
          <w:sz w:val="24"/>
          <w:szCs w:val="24"/>
          <w:highlight w:val="lightGray"/>
          <w:lang w:val="en-GB" w:eastAsia="fr-BE"/>
        </w:rPr>
        <w:t>date this contract enters into force</w:t>
      </w:r>
      <w:r w:rsidRPr="00233848">
        <w:rPr>
          <w:rFonts w:ascii="Times New Roman" w:hAnsi="Times New Roman"/>
          <w:snapToGrid/>
          <w:color w:val="000000"/>
          <w:sz w:val="24"/>
          <w:szCs w:val="24"/>
          <w:lang w:val="en-GB" w:eastAsia="fr-BE"/>
        </w:rPr>
        <w:t>] [</w:t>
      </w:r>
      <w:r w:rsidRPr="006430FA">
        <w:rPr>
          <w:rFonts w:ascii="Times New Roman" w:hAnsi="Times New Roman"/>
          <w:snapToGrid/>
          <w:color w:val="000000"/>
          <w:sz w:val="24"/>
          <w:szCs w:val="24"/>
          <w:highlight w:val="lightGray"/>
          <w:lang w:val="en-GB" w:eastAsia="fr-BE"/>
        </w:rPr>
        <w:t>later date between the following two dates: the date the contract is signed by the last contracting party, and DD_MM_YY</w:t>
      </w:r>
      <w:r w:rsidRPr="00F73348">
        <w:rPr>
          <w:rFonts w:ascii="Times New Roman" w:hAnsi="Times New Roman"/>
          <w:snapToGrid/>
          <w:color w:val="000000"/>
          <w:sz w:val="24"/>
          <w:szCs w:val="24"/>
          <w:lang w:val="en-GB" w:eastAsia="fr-BE"/>
        </w:rPr>
        <w:t>] [</w:t>
      </w:r>
      <w:r w:rsidRPr="006430FA">
        <w:rPr>
          <w:rFonts w:ascii="Times New Roman" w:hAnsi="Times New Roman"/>
          <w:snapToGrid/>
          <w:color w:val="000000"/>
          <w:sz w:val="24"/>
          <w:szCs w:val="24"/>
          <w:highlight w:val="lightGray"/>
          <w:lang w:val="en-GB" w:eastAsia="fr-BE"/>
        </w:rPr>
        <w:t>date notified by the contracting authority with at least 7 days notice and in any case no sooner than the date of entry into force and no later than 3 months after the signature of this contract.</w:t>
      </w:r>
      <w:r w:rsidRPr="00233848">
        <w:rPr>
          <w:rFonts w:ascii="Times New Roman" w:hAnsi="Times New Roman"/>
          <w:snapToGrid/>
          <w:color w:val="000000"/>
          <w:sz w:val="24"/>
          <w:szCs w:val="24"/>
          <w:lang w:val="en-GB" w:eastAsia="fr-BE"/>
        </w:rPr>
        <w:t xml:space="preserve"> </w:t>
      </w:r>
    </w:p>
    <w:p w14:paraId="7F84BE64" w14:textId="376D20E4" w:rsidR="00233848" w:rsidRPr="00233848" w:rsidRDefault="00233848" w:rsidP="00844AAF">
      <w:pPr>
        <w:spacing w:before="0"/>
        <w:ind w:left="284" w:hanging="284"/>
        <w:jc w:val="both"/>
        <w:rPr>
          <w:rFonts w:ascii="Times New Roman" w:hAnsi="Times New Roman"/>
          <w:b/>
          <w:bCs/>
          <w:snapToGrid/>
          <w:color w:val="000000"/>
          <w:sz w:val="24"/>
          <w:szCs w:val="24"/>
          <w:lang w:val="en-GB" w:eastAsia="fr-BE"/>
        </w:rPr>
      </w:pPr>
      <w:r w:rsidRPr="00233848">
        <w:rPr>
          <w:rFonts w:ascii="Times New Roman" w:hAnsi="Times New Roman"/>
          <w:b/>
          <w:bCs/>
          <w:snapToGrid/>
          <w:color w:val="000000"/>
          <w:sz w:val="24"/>
          <w:szCs w:val="24"/>
          <w:lang w:val="en-GB" w:eastAsia="fr-BE"/>
        </w:rPr>
        <w:t>4.</w:t>
      </w:r>
      <w:r w:rsidR="002B6469">
        <w:rPr>
          <w:rFonts w:ascii="Times New Roman" w:hAnsi="Times New Roman"/>
          <w:b/>
          <w:bCs/>
          <w:snapToGrid/>
          <w:color w:val="000000"/>
          <w:sz w:val="24"/>
          <w:szCs w:val="24"/>
          <w:lang w:val="en-GB" w:eastAsia="fr-BE"/>
        </w:rPr>
        <w:tab/>
      </w:r>
      <w:r w:rsidRPr="00233848">
        <w:rPr>
          <w:rFonts w:ascii="Times New Roman" w:hAnsi="Times New Roman"/>
          <w:b/>
          <w:bCs/>
          <w:snapToGrid/>
          <w:color w:val="000000"/>
          <w:sz w:val="24"/>
          <w:szCs w:val="24"/>
          <w:lang w:val="en-GB" w:eastAsia="fr-BE"/>
        </w:rPr>
        <w:t>Bank account</w:t>
      </w:r>
    </w:p>
    <w:p w14:paraId="7D190E63" w14:textId="77777777" w:rsidR="00233848" w:rsidRPr="00233848" w:rsidRDefault="00233848" w:rsidP="00844AAF">
      <w:pPr>
        <w:spacing w:before="0"/>
        <w:jc w:val="both"/>
        <w:rPr>
          <w:rFonts w:ascii="Times New Roman" w:hAnsi="Times New Roman"/>
          <w:snapToGrid/>
          <w:color w:val="000000"/>
          <w:sz w:val="24"/>
          <w:szCs w:val="24"/>
          <w:lang w:val="en-GB" w:eastAsia="fr-BE"/>
        </w:rPr>
      </w:pPr>
      <w:r w:rsidRPr="00233848">
        <w:rPr>
          <w:rFonts w:ascii="Times New Roman" w:hAnsi="Times New Roman"/>
          <w:snapToGrid/>
          <w:color w:val="000000"/>
          <w:sz w:val="24"/>
          <w:szCs w:val="24"/>
          <w:lang w:val="en-GB" w:eastAsia="fr-BE"/>
        </w:rPr>
        <w:t xml:space="preserve">Payments shall be made in accordance with the special conditions into the following bank account: </w:t>
      </w:r>
    </w:p>
    <w:p w14:paraId="4549F861" w14:textId="77777777" w:rsidR="00233848" w:rsidRPr="00233848" w:rsidRDefault="00233848" w:rsidP="00844AAF">
      <w:pPr>
        <w:spacing w:before="0"/>
        <w:jc w:val="both"/>
        <w:rPr>
          <w:rFonts w:ascii="Times New Roman" w:hAnsi="Times New Roman"/>
          <w:snapToGrid/>
          <w:color w:val="000000"/>
          <w:sz w:val="24"/>
          <w:szCs w:val="24"/>
          <w:lang w:val="en-GB" w:eastAsia="fr-BE"/>
        </w:rPr>
      </w:pPr>
      <w:r w:rsidRPr="00233848">
        <w:rPr>
          <w:rFonts w:ascii="Times New Roman" w:hAnsi="Times New Roman"/>
          <w:i/>
          <w:iCs/>
          <w:snapToGrid/>
          <w:color w:val="000000"/>
          <w:sz w:val="24"/>
          <w:szCs w:val="24"/>
          <w:lang w:val="en-GB" w:eastAsia="fr-BE"/>
        </w:rPr>
        <w:t>Name of bank</w:t>
      </w:r>
      <w:r w:rsidRPr="00233848">
        <w:rPr>
          <w:rFonts w:ascii="Times New Roman" w:hAnsi="Times New Roman"/>
          <w:snapToGrid/>
          <w:color w:val="000000"/>
          <w:sz w:val="24"/>
          <w:szCs w:val="24"/>
          <w:lang w:val="en-GB" w:eastAsia="fr-BE"/>
        </w:rPr>
        <w:t>: [</w:t>
      </w:r>
      <w:r w:rsidRPr="00F73348">
        <w:rPr>
          <w:rFonts w:ascii="Times New Roman" w:hAnsi="Times New Roman"/>
          <w:snapToGrid/>
          <w:color w:val="000000"/>
          <w:sz w:val="24"/>
          <w:szCs w:val="24"/>
          <w:highlight w:val="lightGray"/>
          <w:lang w:val="en-GB" w:eastAsia="fr-BE"/>
        </w:rPr>
        <w:t>insert bank name</w:t>
      </w:r>
      <w:r w:rsidRPr="00233848">
        <w:rPr>
          <w:rFonts w:ascii="Times New Roman" w:hAnsi="Times New Roman"/>
          <w:snapToGrid/>
          <w:color w:val="000000"/>
          <w:sz w:val="24"/>
          <w:szCs w:val="24"/>
          <w:lang w:val="en-GB" w:eastAsia="fr-BE"/>
        </w:rPr>
        <w:t>]</w:t>
      </w:r>
    </w:p>
    <w:p w14:paraId="41CA8A5D" w14:textId="77777777" w:rsidR="00233848" w:rsidRPr="00233848" w:rsidRDefault="00233848" w:rsidP="00844AAF">
      <w:pPr>
        <w:spacing w:before="0"/>
        <w:jc w:val="both"/>
        <w:rPr>
          <w:rFonts w:ascii="Times New Roman" w:hAnsi="Times New Roman"/>
          <w:snapToGrid/>
          <w:color w:val="000000"/>
          <w:sz w:val="24"/>
          <w:szCs w:val="24"/>
          <w:lang w:val="en-GB" w:eastAsia="fr-BE"/>
        </w:rPr>
      </w:pPr>
      <w:r w:rsidRPr="00233848">
        <w:rPr>
          <w:rFonts w:ascii="Times New Roman" w:hAnsi="Times New Roman"/>
          <w:i/>
          <w:iCs/>
          <w:snapToGrid/>
          <w:color w:val="000000"/>
          <w:sz w:val="24"/>
          <w:szCs w:val="24"/>
          <w:lang w:val="en-GB" w:eastAsia="fr-BE"/>
        </w:rPr>
        <w:t>Exact denomination of account holder</w:t>
      </w:r>
      <w:r w:rsidRPr="00233848">
        <w:rPr>
          <w:rFonts w:ascii="Times New Roman" w:hAnsi="Times New Roman"/>
          <w:snapToGrid/>
          <w:color w:val="000000"/>
          <w:sz w:val="24"/>
          <w:szCs w:val="24"/>
          <w:lang w:val="en-GB" w:eastAsia="fr-BE"/>
        </w:rPr>
        <w:t>: [</w:t>
      </w:r>
      <w:r w:rsidRPr="00F73348">
        <w:rPr>
          <w:rFonts w:ascii="Times New Roman" w:hAnsi="Times New Roman"/>
          <w:snapToGrid/>
          <w:color w:val="000000"/>
          <w:sz w:val="24"/>
          <w:szCs w:val="24"/>
          <w:highlight w:val="lightGray"/>
          <w:lang w:val="en-GB" w:eastAsia="fr-BE"/>
        </w:rPr>
        <w:t>full name of account holder</w:t>
      </w:r>
      <w:r w:rsidRPr="00233848">
        <w:rPr>
          <w:rFonts w:ascii="Times New Roman" w:hAnsi="Times New Roman"/>
          <w:snapToGrid/>
          <w:color w:val="000000"/>
          <w:sz w:val="24"/>
          <w:szCs w:val="24"/>
          <w:lang w:val="en-GB" w:eastAsia="fr-BE"/>
        </w:rPr>
        <w:t>]</w:t>
      </w:r>
    </w:p>
    <w:p w14:paraId="122AE58F" w14:textId="77777777" w:rsidR="00233848" w:rsidRPr="00233848" w:rsidRDefault="00233848" w:rsidP="00844AAF">
      <w:pPr>
        <w:spacing w:before="0" w:after="360"/>
        <w:jc w:val="both"/>
        <w:rPr>
          <w:rFonts w:ascii="Times New Roman" w:hAnsi="Times New Roman"/>
          <w:snapToGrid/>
          <w:color w:val="000000"/>
          <w:sz w:val="24"/>
          <w:szCs w:val="24"/>
          <w:lang w:val="en-GB" w:eastAsia="fr-BE"/>
        </w:rPr>
      </w:pPr>
      <w:r w:rsidRPr="00233848">
        <w:rPr>
          <w:rFonts w:ascii="Times New Roman" w:hAnsi="Times New Roman"/>
          <w:i/>
          <w:iCs/>
          <w:snapToGrid/>
          <w:color w:val="000000"/>
          <w:sz w:val="24"/>
          <w:szCs w:val="24"/>
          <w:lang w:val="en-GB" w:eastAsia="fr-BE"/>
        </w:rPr>
        <w:t>Bank account number</w:t>
      </w:r>
      <w:r w:rsidRPr="00233848">
        <w:rPr>
          <w:rFonts w:ascii="Times New Roman" w:hAnsi="Times New Roman"/>
          <w:snapToGrid/>
          <w:color w:val="000000"/>
          <w:sz w:val="24"/>
          <w:szCs w:val="24"/>
          <w:lang w:val="en-GB" w:eastAsia="fr-BE"/>
        </w:rPr>
        <w:t>: [</w:t>
      </w:r>
      <w:r w:rsidRPr="00F73348">
        <w:rPr>
          <w:rFonts w:ascii="Times New Roman" w:hAnsi="Times New Roman"/>
          <w:snapToGrid/>
          <w:color w:val="000000"/>
          <w:sz w:val="24"/>
          <w:szCs w:val="24"/>
          <w:highlight w:val="lightGray"/>
          <w:lang w:val="en-GB" w:eastAsia="fr-BE"/>
        </w:rPr>
        <w:t>insert bank account number</w:t>
      </w:r>
      <w:r w:rsidRPr="00233848">
        <w:rPr>
          <w:rFonts w:ascii="Times New Roman" w:hAnsi="Times New Roman"/>
          <w:snapToGrid/>
          <w:color w:val="000000"/>
          <w:sz w:val="24"/>
          <w:szCs w:val="24"/>
          <w:lang w:val="en-GB" w:eastAsia="fr-BE"/>
        </w:rPr>
        <w:t>].</w:t>
      </w:r>
    </w:p>
    <w:p w14:paraId="51952C5B" w14:textId="77777777" w:rsidR="00233848" w:rsidRPr="00233848" w:rsidRDefault="00233848" w:rsidP="00844AAF">
      <w:pPr>
        <w:spacing w:before="0" w:after="480"/>
        <w:jc w:val="both"/>
        <w:textAlignment w:val="baseline"/>
        <w:rPr>
          <w:rFonts w:ascii="Times New Roman" w:hAnsi="Times New Roman"/>
          <w:b/>
          <w:bCs/>
          <w:snapToGrid/>
          <w:color w:val="000000"/>
          <w:sz w:val="24"/>
          <w:szCs w:val="24"/>
          <w:lang w:val="en-GB" w:eastAsia="fr-BE"/>
        </w:rPr>
      </w:pPr>
      <w:r w:rsidRPr="00233848">
        <w:rPr>
          <w:rFonts w:ascii="Times New Roman" w:hAnsi="Times New Roman"/>
          <w:b/>
          <w:bCs/>
          <w:snapToGrid/>
          <w:color w:val="000000"/>
          <w:sz w:val="24"/>
          <w:szCs w:val="24"/>
          <w:lang w:val="en-GB" w:eastAsia="fr-BE"/>
        </w:rPr>
        <w:t>Signatures</w:t>
      </w:r>
    </w:p>
    <w:tbl>
      <w:tblPr>
        <w:tblW w:w="4916" w:type="pct"/>
        <w:tblLook w:val="0000" w:firstRow="0" w:lastRow="0" w:firstColumn="0" w:lastColumn="0" w:noHBand="0" w:noVBand="0"/>
      </w:tblPr>
      <w:tblGrid>
        <w:gridCol w:w="3414"/>
        <w:gridCol w:w="1657"/>
        <w:gridCol w:w="2618"/>
        <w:gridCol w:w="1163"/>
      </w:tblGrid>
      <w:tr w:rsidR="00233848" w:rsidRPr="00233848" w14:paraId="4A053E5C" w14:textId="77777777" w:rsidTr="00844AAF">
        <w:trPr>
          <w:trHeight w:val="10"/>
        </w:trPr>
        <w:tc>
          <w:tcPr>
            <w:tcW w:w="2864" w:type="pct"/>
            <w:gridSpan w:val="2"/>
          </w:tcPr>
          <w:p w14:paraId="6547E76F" w14:textId="77777777" w:rsidR="00233848" w:rsidRPr="00233848" w:rsidRDefault="00233848" w:rsidP="00844AAF">
            <w:pPr>
              <w:keepNext/>
              <w:keepLines/>
              <w:spacing w:before="960"/>
              <w:ind w:right="1599"/>
              <w:jc w:val="center"/>
              <w:rPr>
                <w:rFonts w:ascii="Times New Roman" w:hAnsi="Times New Roman"/>
                <w:b/>
                <w:bCs/>
                <w:snapToGrid/>
                <w:sz w:val="24"/>
                <w:szCs w:val="24"/>
                <w:lang w:val="en-GB" w:eastAsia="en-GB"/>
              </w:rPr>
            </w:pPr>
            <w:r w:rsidRPr="00233848">
              <w:rPr>
                <w:rFonts w:ascii="Times New Roman" w:hAnsi="Times New Roman"/>
                <w:b/>
                <w:bCs/>
                <w:snapToGrid/>
                <w:sz w:val="24"/>
                <w:szCs w:val="24"/>
                <w:lang w:val="en-GB" w:eastAsia="en-GB"/>
              </w:rPr>
              <w:t>For the contractor</w:t>
            </w:r>
          </w:p>
        </w:tc>
        <w:tc>
          <w:tcPr>
            <w:tcW w:w="2136" w:type="pct"/>
            <w:gridSpan w:val="2"/>
            <w:vAlign w:val="bottom"/>
          </w:tcPr>
          <w:p w14:paraId="12866CB6" w14:textId="77777777" w:rsidR="00233848" w:rsidRPr="00233848" w:rsidRDefault="00233848" w:rsidP="00844AAF">
            <w:pPr>
              <w:keepNext/>
              <w:keepLines/>
              <w:spacing w:before="960"/>
              <w:rPr>
                <w:rFonts w:ascii="Times New Roman" w:hAnsi="Times New Roman"/>
                <w:b/>
                <w:bCs/>
                <w:snapToGrid/>
                <w:sz w:val="24"/>
                <w:szCs w:val="24"/>
                <w:lang w:val="en-GB" w:eastAsia="en-GB"/>
              </w:rPr>
            </w:pPr>
            <w:r w:rsidRPr="00233848">
              <w:rPr>
                <w:rFonts w:ascii="Times New Roman" w:hAnsi="Times New Roman"/>
                <w:b/>
                <w:bCs/>
                <w:snapToGrid/>
                <w:sz w:val="24"/>
                <w:szCs w:val="24"/>
                <w:lang w:val="en-GB" w:eastAsia="en-GB"/>
              </w:rPr>
              <w:t>For the contracting authority</w:t>
            </w:r>
          </w:p>
        </w:tc>
      </w:tr>
      <w:tr w:rsidR="00233848" w:rsidRPr="00233848" w14:paraId="7A1462BF" w14:textId="77777777" w:rsidTr="00844AAF">
        <w:trPr>
          <w:trHeight w:val="566"/>
        </w:trPr>
        <w:tc>
          <w:tcPr>
            <w:tcW w:w="1928" w:type="pct"/>
          </w:tcPr>
          <w:p w14:paraId="46362AC2" w14:textId="53AEBE84" w:rsidR="00233848" w:rsidRPr="00233848" w:rsidRDefault="00233848" w:rsidP="00844AAF">
            <w:pPr>
              <w:keepNext/>
              <w:keepLines/>
              <w:spacing w:before="160" w:after="160"/>
              <w:jc w:val="center"/>
              <w:rPr>
                <w:rFonts w:ascii="Times New Roman" w:hAnsi="Times New Roman"/>
                <w:snapToGrid/>
                <w:color w:val="000000"/>
                <w:sz w:val="24"/>
                <w:szCs w:val="24"/>
                <w:lang w:val="en-GB" w:eastAsia="fr-BE"/>
              </w:rPr>
            </w:pPr>
            <w:r w:rsidRPr="00233848">
              <w:rPr>
                <w:rFonts w:ascii="Times New Roman" w:hAnsi="Times New Roman"/>
                <w:snapToGrid/>
                <w:color w:val="000000"/>
                <w:sz w:val="24"/>
                <w:szCs w:val="24"/>
                <w:lang w:val="en-GB" w:eastAsia="fr-BE"/>
              </w:rPr>
              <w:t>[</w:t>
            </w:r>
            <w:r w:rsidRPr="00233848">
              <w:rPr>
                <w:rFonts w:ascii="Times New Roman" w:hAnsi="Times New Roman"/>
                <w:snapToGrid/>
                <w:color w:val="000000"/>
                <w:sz w:val="24"/>
                <w:szCs w:val="24"/>
                <w:highlight w:val="lightGray"/>
                <w:lang w:val="en-GB" w:eastAsia="fr-BE"/>
              </w:rPr>
              <w:t xml:space="preserve">electronic signature </w:t>
            </w:r>
            <w:r w:rsidR="002B6469">
              <w:rPr>
                <w:rFonts w:ascii="Times New Roman" w:hAnsi="Times New Roman"/>
                <w:snapToGrid/>
                <w:color w:val="000000"/>
                <w:sz w:val="24"/>
                <w:szCs w:val="24"/>
                <w:highlight w:val="lightGray"/>
                <w:lang w:val="en-GB" w:eastAsia="fr-BE"/>
              </w:rPr>
              <w:br/>
            </w:r>
            <w:r w:rsidRPr="00233848">
              <w:rPr>
                <w:rFonts w:ascii="Times New Roman" w:hAnsi="Times New Roman"/>
                <w:snapToGrid/>
                <w:color w:val="000000"/>
                <w:sz w:val="24"/>
                <w:szCs w:val="24"/>
                <w:highlight w:val="lightGray"/>
                <w:lang w:val="en-GB" w:eastAsia="fr-BE"/>
              </w:rPr>
              <w:t>contractor</w:t>
            </w:r>
            <w:r w:rsidRPr="00233848">
              <w:rPr>
                <w:rFonts w:ascii="Times New Roman" w:hAnsi="Times New Roman"/>
                <w:snapToGrid/>
                <w:color w:val="000000"/>
                <w:sz w:val="24"/>
                <w:szCs w:val="24"/>
                <w:lang w:val="en-GB" w:eastAsia="fr-BE"/>
              </w:rPr>
              <w:t>]</w:t>
            </w:r>
          </w:p>
          <w:p w14:paraId="27133E6D" w14:textId="77777777" w:rsidR="00233848" w:rsidRPr="00233848" w:rsidRDefault="00233848" w:rsidP="00233848">
            <w:pPr>
              <w:keepNext/>
              <w:keepLines/>
              <w:spacing w:before="160" w:after="160"/>
              <w:jc w:val="both"/>
              <w:rPr>
                <w:rFonts w:ascii="Times New Roman" w:hAnsi="Times New Roman"/>
                <w:snapToGrid/>
                <w:sz w:val="24"/>
                <w:szCs w:val="24"/>
                <w:lang w:val="en-GB" w:eastAsia="en-GB"/>
              </w:rPr>
            </w:pPr>
          </w:p>
        </w:tc>
        <w:tc>
          <w:tcPr>
            <w:tcW w:w="936" w:type="pct"/>
          </w:tcPr>
          <w:p w14:paraId="284EAF4B" w14:textId="77777777" w:rsidR="00233848" w:rsidRPr="00233848" w:rsidRDefault="00233848" w:rsidP="00233848">
            <w:pPr>
              <w:keepNext/>
              <w:keepLines/>
              <w:spacing w:before="160" w:after="160"/>
              <w:jc w:val="both"/>
              <w:rPr>
                <w:rFonts w:ascii="Times New Roman" w:hAnsi="Times New Roman"/>
                <w:snapToGrid/>
                <w:sz w:val="24"/>
                <w:szCs w:val="24"/>
                <w:lang w:val="en-GB" w:eastAsia="en-GB"/>
              </w:rPr>
            </w:pPr>
          </w:p>
        </w:tc>
        <w:tc>
          <w:tcPr>
            <w:tcW w:w="1479" w:type="pct"/>
          </w:tcPr>
          <w:p w14:paraId="6DA7A5F6" w14:textId="77777777" w:rsidR="00233848" w:rsidRPr="00233848" w:rsidRDefault="00233848" w:rsidP="00844AAF">
            <w:pPr>
              <w:keepNext/>
              <w:keepLines/>
              <w:spacing w:before="160" w:after="160"/>
              <w:ind w:left="182" w:right="-327"/>
              <w:jc w:val="center"/>
              <w:rPr>
                <w:rFonts w:ascii="Times New Roman" w:hAnsi="Times New Roman"/>
                <w:snapToGrid/>
                <w:color w:val="000000"/>
                <w:sz w:val="24"/>
                <w:lang w:val="en-GB" w:eastAsia="fr-BE"/>
              </w:rPr>
            </w:pPr>
            <w:r w:rsidRPr="00233848">
              <w:rPr>
                <w:rFonts w:ascii="Times New Roman" w:hAnsi="Times New Roman"/>
                <w:snapToGrid/>
                <w:color w:val="000000"/>
                <w:sz w:val="24"/>
                <w:lang w:val="en-GB" w:eastAsia="fr-BE"/>
              </w:rPr>
              <w:t>[</w:t>
            </w:r>
            <w:r w:rsidRPr="00233848">
              <w:rPr>
                <w:rFonts w:ascii="Times New Roman" w:hAnsi="Times New Roman"/>
                <w:snapToGrid/>
                <w:color w:val="000000"/>
                <w:sz w:val="24"/>
                <w:highlight w:val="lightGray"/>
                <w:lang w:val="en-GB" w:eastAsia="fr-BE"/>
              </w:rPr>
              <w:t>electronic signature contracting authority</w:t>
            </w:r>
            <w:r w:rsidRPr="00233848">
              <w:rPr>
                <w:rFonts w:ascii="Times New Roman" w:hAnsi="Times New Roman"/>
                <w:snapToGrid/>
                <w:color w:val="000000"/>
                <w:sz w:val="24"/>
                <w:lang w:val="en-GB" w:eastAsia="fr-BE"/>
              </w:rPr>
              <w:t>]</w:t>
            </w:r>
          </w:p>
          <w:p w14:paraId="5396C6C7" w14:textId="77777777" w:rsidR="00233848" w:rsidRPr="00233848" w:rsidRDefault="00233848" w:rsidP="00233848">
            <w:pPr>
              <w:keepNext/>
              <w:keepLines/>
              <w:spacing w:before="160" w:after="160"/>
              <w:jc w:val="both"/>
              <w:rPr>
                <w:rFonts w:ascii="Times New Roman" w:hAnsi="Times New Roman"/>
                <w:snapToGrid/>
                <w:sz w:val="24"/>
                <w:szCs w:val="24"/>
                <w:lang w:val="en-GB" w:eastAsia="en-GB"/>
              </w:rPr>
            </w:pPr>
          </w:p>
        </w:tc>
        <w:tc>
          <w:tcPr>
            <w:tcW w:w="657" w:type="pct"/>
          </w:tcPr>
          <w:p w14:paraId="5A54963C" w14:textId="77777777" w:rsidR="00233848" w:rsidRPr="00233848" w:rsidRDefault="00233848" w:rsidP="00233848">
            <w:pPr>
              <w:keepNext/>
              <w:keepLines/>
              <w:spacing w:before="160" w:after="160"/>
              <w:jc w:val="both"/>
              <w:rPr>
                <w:rFonts w:ascii="Times New Roman" w:hAnsi="Times New Roman"/>
                <w:snapToGrid/>
                <w:sz w:val="24"/>
                <w:szCs w:val="24"/>
                <w:lang w:val="en-GB" w:eastAsia="en-GB"/>
              </w:rPr>
            </w:pPr>
          </w:p>
        </w:tc>
      </w:tr>
    </w:tbl>
    <w:p w14:paraId="7B1D2940" w14:textId="77777777" w:rsidR="00233848" w:rsidRPr="00233848" w:rsidRDefault="00233848" w:rsidP="00844AAF">
      <w:pPr>
        <w:spacing w:before="600" w:after="240"/>
        <w:jc w:val="both"/>
        <w:rPr>
          <w:rFonts w:ascii="Times New Roman" w:hAnsi="Times New Roman"/>
          <w:i/>
          <w:iCs/>
          <w:snapToGrid/>
          <w:sz w:val="24"/>
          <w:szCs w:val="24"/>
          <w:lang w:val="en-GB"/>
        </w:rPr>
      </w:pPr>
      <w:r w:rsidRPr="00233848">
        <w:rPr>
          <w:rFonts w:ascii="Times New Roman" w:hAnsi="Times New Roman"/>
          <w:i/>
          <w:iCs/>
          <w:snapToGrid/>
          <w:sz w:val="24"/>
          <w:szCs w:val="24"/>
          <w:highlight w:val="yellow"/>
          <w:lang w:val="en-GB"/>
        </w:rPr>
        <w:t>[For indirect management with partner countries only</w:t>
      </w:r>
      <w:r w:rsidRPr="00233848">
        <w:rPr>
          <w:rFonts w:ascii="Times New Roman" w:hAnsi="Times New Roman"/>
          <w:i/>
          <w:iCs/>
          <w:snapToGrid/>
          <w:sz w:val="24"/>
          <w:szCs w:val="24"/>
          <w:lang w:val="en-GB"/>
        </w:rPr>
        <w:t>]</w:t>
      </w:r>
    </w:p>
    <w:tbl>
      <w:tblPr>
        <w:tblW w:w="4999" w:type="pct"/>
        <w:tblLook w:val="0000" w:firstRow="0" w:lastRow="0" w:firstColumn="0" w:lastColumn="0" w:noHBand="0" w:noVBand="0"/>
      </w:tblPr>
      <w:tblGrid>
        <w:gridCol w:w="9001"/>
      </w:tblGrid>
      <w:tr w:rsidR="00233848" w:rsidRPr="00233848" w14:paraId="1600F337" w14:textId="77777777" w:rsidTr="008613DC">
        <w:trPr>
          <w:cantSplit/>
        </w:trPr>
        <w:tc>
          <w:tcPr>
            <w:tcW w:w="5000" w:type="pct"/>
          </w:tcPr>
          <w:p w14:paraId="54202356" w14:textId="5AA380BD" w:rsidR="009F22C7" w:rsidRDefault="00233848" w:rsidP="00233848">
            <w:pPr>
              <w:keepLines/>
              <w:spacing w:before="0"/>
              <w:jc w:val="both"/>
              <w:rPr>
                <w:rFonts w:ascii="Times New Roman" w:hAnsi="Times New Roman"/>
                <w:b/>
                <w:bCs/>
                <w:snapToGrid/>
                <w:sz w:val="24"/>
                <w:szCs w:val="24"/>
                <w:lang w:val="en-GB" w:eastAsia="en-GB"/>
              </w:rPr>
            </w:pPr>
            <w:r w:rsidRPr="00233848">
              <w:rPr>
                <w:rFonts w:ascii="Times New Roman" w:hAnsi="Times New Roman"/>
                <w:b/>
                <w:bCs/>
                <w:snapToGrid/>
                <w:sz w:val="24"/>
                <w:szCs w:val="24"/>
                <w:lang w:val="en-GB" w:eastAsia="en-GB"/>
              </w:rPr>
              <w:lastRenderedPageBreak/>
              <w:t>Endorsed for financing by the European Union</w:t>
            </w:r>
            <w:r w:rsidR="009F22C7">
              <w:rPr>
                <w:rFonts w:ascii="Times New Roman" w:hAnsi="Times New Roman"/>
                <w:b/>
                <w:bCs/>
                <w:snapToGrid/>
                <w:sz w:val="24"/>
                <w:szCs w:val="24"/>
                <w:lang w:val="en-GB" w:eastAsia="en-GB"/>
              </w:rPr>
              <w:t>*</w:t>
            </w:r>
          </w:p>
          <w:p w14:paraId="28C483CC" w14:textId="70938F16" w:rsidR="009F22C7" w:rsidRPr="00233848" w:rsidRDefault="009F22C7" w:rsidP="00844AAF">
            <w:pPr>
              <w:keepLines/>
              <w:spacing w:before="0"/>
              <w:ind w:left="426" w:hanging="284"/>
              <w:jc w:val="both"/>
              <w:rPr>
                <w:rFonts w:ascii="Times New Roman" w:hAnsi="Times New Roman"/>
                <w:b/>
                <w:bCs/>
                <w:snapToGrid/>
                <w:sz w:val="24"/>
                <w:szCs w:val="24"/>
                <w:lang w:val="en-GB" w:eastAsia="en-GB"/>
              </w:rPr>
            </w:pPr>
            <w:r>
              <w:rPr>
                <w:rFonts w:ascii="Times New Roman" w:hAnsi="Times New Roman"/>
                <w:b/>
                <w:bCs/>
                <w:snapToGrid/>
                <w:sz w:val="24"/>
                <w:szCs w:val="24"/>
                <w:lang w:val="en-GB" w:eastAsia="en-GB"/>
              </w:rPr>
              <w:t>*</w:t>
            </w:r>
            <w:r w:rsidR="002B6469">
              <w:rPr>
                <w:rFonts w:ascii="Times New Roman" w:hAnsi="Times New Roman"/>
                <w:snapToGrid/>
                <w:sz w:val="24"/>
                <w:lang w:val="en-GB" w:eastAsia="en-GB"/>
              </w:rPr>
              <w:tab/>
            </w:r>
            <w:r w:rsidRPr="009F22C7">
              <w:rPr>
                <w:rFonts w:ascii="Times New Roman" w:hAnsi="Times New Roman"/>
                <w:b/>
                <w:bCs/>
                <w:snapToGrid/>
                <w:sz w:val="24"/>
                <w:szCs w:val="24"/>
                <w:lang w:val="en-GB" w:eastAsia="en-GB"/>
              </w:rPr>
              <w:t>The European Union is not a party to the contract, shall not be subject to any obligation in connection therewith and shall not be involved in any dispute settlement, including arbitration proceedings, which may arise therefrom.</w:t>
            </w:r>
          </w:p>
        </w:tc>
      </w:tr>
    </w:tbl>
    <w:p w14:paraId="3D7F511C" w14:textId="77777777" w:rsidR="00233848" w:rsidRPr="00233848" w:rsidRDefault="00233848" w:rsidP="002B6469">
      <w:pPr>
        <w:rPr>
          <w:lang w:val="en-GB"/>
        </w:rPr>
      </w:pPr>
    </w:p>
    <w:sectPr w:rsidR="00233848" w:rsidRPr="00233848" w:rsidSect="00F73348">
      <w:footerReference w:type="default" r:id="rId9"/>
      <w:footerReference w:type="first" r:id="rId10"/>
      <w:type w:val="continuous"/>
      <w:pgSz w:w="11906" w:h="16838"/>
      <w:pgMar w:top="1134" w:right="1418" w:bottom="1418" w:left="1134" w:header="720" w:footer="510" w:gutter="56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5DB8A" w14:textId="77777777" w:rsidR="006B416B" w:rsidRDefault="006B416B">
      <w:r>
        <w:separator/>
      </w:r>
    </w:p>
    <w:p w14:paraId="5FC3FAB9" w14:textId="77777777" w:rsidR="006B416B" w:rsidRDefault="006B416B"/>
  </w:endnote>
  <w:endnote w:type="continuationSeparator" w:id="0">
    <w:p w14:paraId="66D57A98" w14:textId="77777777" w:rsidR="006B416B" w:rsidRDefault="006B416B">
      <w:r>
        <w:continuationSeparator/>
      </w:r>
    </w:p>
    <w:p w14:paraId="26CD1A06" w14:textId="77777777" w:rsidR="006B416B" w:rsidRDefault="006B41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A5FEF" w14:textId="01BE8700" w:rsidR="00326BE0" w:rsidRPr="0076436E" w:rsidRDefault="00AC2600" w:rsidP="008E702C">
    <w:pPr>
      <w:pStyle w:val="Footer"/>
      <w:tabs>
        <w:tab w:val="clear" w:pos="4320"/>
        <w:tab w:val="clear" w:pos="8640"/>
        <w:tab w:val="center" w:pos="8364"/>
        <w:tab w:val="right" w:pos="9639"/>
      </w:tabs>
      <w:spacing w:before="0" w:after="0"/>
      <w:rPr>
        <w:rFonts w:ascii="Times New Roman" w:hAnsi="Times New Roman"/>
        <w:sz w:val="18"/>
        <w:szCs w:val="18"/>
        <w:lang w:val="en-GB"/>
      </w:rPr>
    </w:pPr>
    <w:r>
      <w:rPr>
        <w:rFonts w:ascii="Times New Roman" w:hAnsi="Times New Roman"/>
        <w:b/>
        <w:sz w:val="18"/>
        <w:lang w:val="en-GB"/>
      </w:rPr>
      <w:t>20</w:t>
    </w:r>
    <w:r w:rsidR="005271AC">
      <w:rPr>
        <w:rFonts w:ascii="Times New Roman" w:hAnsi="Times New Roman"/>
        <w:b/>
        <w:sz w:val="18"/>
        <w:lang w:val="en-GB"/>
      </w:rPr>
      <w:t>2</w:t>
    </w:r>
    <w:r w:rsidR="007D497C">
      <w:rPr>
        <w:rFonts w:ascii="Times New Roman" w:hAnsi="Times New Roman"/>
        <w:b/>
        <w:sz w:val="18"/>
        <w:lang w:val="en-GB"/>
      </w:rPr>
      <w:t>5</w:t>
    </w:r>
    <w:r w:rsidR="00326BE0" w:rsidRPr="0076436E">
      <w:rPr>
        <w:rFonts w:ascii="Times New Roman" w:hAnsi="Times New Roman"/>
        <w:sz w:val="18"/>
        <w:szCs w:val="18"/>
        <w:lang w:val="en-GB"/>
      </w:rPr>
      <w:tab/>
      <w:t xml:space="preserve">Page </w:t>
    </w:r>
    <w:r w:rsidR="00326BE0" w:rsidRPr="0076436E">
      <w:rPr>
        <w:rFonts w:ascii="Times New Roman" w:hAnsi="Times New Roman"/>
        <w:sz w:val="18"/>
        <w:szCs w:val="18"/>
      </w:rPr>
      <w:fldChar w:fldCharType="begin"/>
    </w:r>
    <w:r w:rsidR="00326BE0" w:rsidRPr="00764FC7">
      <w:rPr>
        <w:rFonts w:ascii="Times New Roman" w:hAnsi="Times New Roman"/>
        <w:sz w:val="18"/>
        <w:szCs w:val="18"/>
        <w:lang w:val="en-GB"/>
      </w:rPr>
      <w:instrText xml:space="preserve"> PAGE </w:instrText>
    </w:r>
    <w:r w:rsidR="00326BE0" w:rsidRPr="0076436E">
      <w:rPr>
        <w:rFonts w:ascii="Times New Roman" w:hAnsi="Times New Roman"/>
        <w:sz w:val="18"/>
        <w:szCs w:val="18"/>
      </w:rPr>
      <w:fldChar w:fldCharType="separate"/>
    </w:r>
    <w:r w:rsidR="00D11F0F">
      <w:rPr>
        <w:rFonts w:ascii="Times New Roman" w:hAnsi="Times New Roman"/>
        <w:noProof/>
        <w:sz w:val="18"/>
        <w:szCs w:val="18"/>
        <w:lang w:val="en-GB"/>
      </w:rPr>
      <w:t>9</w:t>
    </w:r>
    <w:r w:rsidR="00326BE0" w:rsidRPr="0076436E">
      <w:rPr>
        <w:rFonts w:ascii="Times New Roman" w:hAnsi="Times New Roman"/>
        <w:sz w:val="18"/>
        <w:szCs w:val="18"/>
      </w:rPr>
      <w:fldChar w:fldCharType="end"/>
    </w:r>
    <w:r w:rsidR="00326BE0" w:rsidRPr="0076436E">
      <w:rPr>
        <w:rFonts w:ascii="Times New Roman" w:hAnsi="Times New Roman"/>
        <w:sz w:val="18"/>
        <w:szCs w:val="18"/>
        <w:lang w:val="en-GB"/>
      </w:rPr>
      <w:t xml:space="preserve"> of </w:t>
    </w:r>
    <w:r w:rsidR="00326BE0" w:rsidRPr="0076436E">
      <w:rPr>
        <w:rFonts w:ascii="Times New Roman" w:hAnsi="Times New Roman"/>
        <w:sz w:val="18"/>
        <w:szCs w:val="18"/>
      </w:rPr>
      <w:fldChar w:fldCharType="begin"/>
    </w:r>
    <w:r w:rsidR="00326BE0" w:rsidRPr="00764FC7">
      <w:rPr>
        <w:rFonts w:ascii="Times New Roman" w:hAnsi="Times New Roman"/>
        <w:sz w:val="18"/>
        <w:szCs w:val="18"/>
        <w:lang w:val="en-GB"/>
      </w:rPr>
      <w:instrText xml:space="preserve"> NUMPAGES </w:instrText>
    </w:r>
    <w:r w:rsidR="00326BE0" w:rsidRPr="0076436E">
      <w:rPr>
        <w:rFonts w:ascii="Times New Roman" w:hAnsi="Times New Roman"/>
        <w:sz w:val="18"/>
        <w:szCs w:val="18"/>
      </w:rPr>
      <w:fldChar w:fldCharType="separate"/>
    </w:r>
    <w:r w:rsidR="00D11F0F">
      <w:rPr>
        <w:rFonts w:ascii="Times New Roman" w:hAnsi="Times New Roman"/>
        <w:noProof/>
        <w:sz w:val="18"/>
        <w:szCs w:val="18"/>
        <w:lang w:val="en-GB"/>
      </w:rPr>
      <w:t>9</w:t>
    </w:r>
    <w:r w:rsidR="00326BE0" w:rsidRPr="0076436E">
      <w:rPr>
        <w:rFonts w:ascii="Times New Roman" w:hAnsi="Times New Roman"/>
        <w:sz w:val="18"/>
        <w:szCs w:val="18"/>
      </w:rPr>
      <w:fldChar w:fldCharType="end"/>
    </w:r>
  </w:p>
  <w:p w14:paraId="417F1995" w14:textId="2EF39DC8" w:rsidR="00326BE0" w:rsidRPr="00560327" w:rsidRDefault="005271AC" w:rsidP="005271AC">
    <w:pPr>
      <w:pStyle w:val="Footer"/>
      <w:tabs>
        <w:tab w:val="clear" w:pos="4320"/>
        <w:tab w:val="center" w:pos="0"/>
      </w:tabs>
      <w:spacing w:before="0" w:after="0"/>
      <w:rPr>
        <w:rFonts w:ascii="Times New Roman" w:hAnsi="Times New Roman"/>
        <w:sz w:val="18"/>
        <w:szCs w:val="18"/>
        <w:lang w:val="en-GB"/>
      </w:rPr>
    </w:pPr>
    <w:r>
      <w:rPr>
        <w:rFonts w:ascii="Times New Roman" w:hAnsi="Times New Roman"/>
        <w:sz w:val="18"/>
        <w:szCs w:val="18"/>
      </w:rPr>
      <w:fldChar w:fldCharType="begin"/>
    </w:r>
    <w:r>
      <w:rPr>
        <w:rFonts w:ascii="Times New Roman" w:hAnsi="Times New Roman"/>
        <w:sz w:val="18"/>
        <w:szCs w:val="18"/>
      </w:rPr>
      <w:instrText xml:space="preserve"> FILENAME   \* MERGEFORMAT </w:instrText>
    </w:r>
    <w:r>
      <w:rPr>
        <w:rFonts w:ascii="Times New Roman" w:hAnsi="Times New Roman"/>
        <w:sz w:val="18"/>
        <w:szCs w:val="18"/>
      </w:rPr>
      <w:fldChar w:fldCharType="separate"/>
    </w:r>
    <w:r w:rsidR="007D497C">
      <w:rPr>
        <w:rFonts w:ascii="Times New Roman" w:hAnsi="Times New Roman"/>
        <w:noProof/>
        <w:sz w:val="18"/>
        <w:szCs w:val="18"/>
      </w:rPr>
      <w:t>c4c_mainconditions_en.docx</w:t>
    </w:r>
    <w:r>
      <w:rP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68598" w14:textId="77777777" w:rsidR="00326BE0" w:rsidRDefault="00326BE0">
    <w:pPr>
      <w:pStyle w:val="Footer"/>
      <w:tabs>
        <w:tab w:val="clear" w:pos="4320"/>
        <w:tab w:val="clear" w:pos="8640"/>
        <w:tab w:val="center" w:pos="4820"/>
        <w:tab w:val="right" w:pos="9639"/>
      </w:tabs>
      <w:spacing w:before="240" w:after="0"/>
      <w:rPr>
        <w:i/>
      </w:rPr>
    </w:pPr>
    <w:r>
      <w:rPr>
        <w:b/>
      </w:rPr>
      <w:t>Version 2005</w:t>
    </w:r>
    <w:r>
      <w:rPr>
        <w:sz w:val="16"/>
      </w:rPr>
      <w:tab/>
      <w:t xml:space="preserve">Page </w:t>
    </w:r>
    <w:r>
      <w:rPr>
        <w:sz w:val="16"/>
      </w:rPr>
      <w:fldChar w:fldCharType="begin"/>
    </w:r>
    <w:r>
      <w:rPr>
        <w:sz w:val="16"/>
      </w:rPr>
      <w:instrText xml:space="preserve"> PAGE </w:instrText>
    </w:r>
    <w:r>
      <w:rPr>
        <w:sz w:val="16"/>
      </w:rPr>
      <w:fldChar w:fldCharType="separate"/>
    </w:r>
    <w:r>
      <w:rPr>
        <w:noProof/>
        <w:sz w:val="16"/>
      </w:rPr>
      <w:t>59</w:t>
    </w:r>
    <w:r>
      <w:rPr>
        <w:sz w:val="16"/>
      </w:rPr>
      <w:fldChar w:fldCharType="end"/>
    </w:r>
  </w:p>
  <w:p w14:paraId="4E200876" w14:textId="77777777" w:rsidR="00326BE0" w:rsidRDefault="00326B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078C5" w14:textId="77777777" w:rsidR="006B416B" w:rsidRDefault="006B416B" w:rsidP="008056C4">
      <w:pPr>
        <w:spacing w:before="0" w:after="0"/>
      </w:pPr>
      <w:r>
        <w:separator/>
      </w:r>
    </w:p>
  </w:footnote>
  <w:footnote w:type="continuationSeparator" w:id="0">
    <w:p w14:paraId="640D8C0A" w14:textId="77777777" w:rsidR="006B416B" w:rsidRDefault="006B416B">
      <w:r>
        <w:continuationSeparator/>
      </w:r>
    </w:p>
    <w:p w14:paraId="76C239D1" w14:textId="77777777" w:rsidR="006B416B" w:rsidRDefault="006B416B"/>
  </w:footnote>
  <w:footnote w:id="1">
    <w:p w14:paraId="076118FD" w14:textId="564CCE64" w:rsidR="008C0784" w:rsidRPr="006430FA" w:rsidRDefault="008C0784" w:rsidP="002B6469">
      <w:pPr>
        <w:pStyle w:val="FootnoteText"/>
        <w:rPr>
          <w:lang w:val="en-IE"/>
        </w:rPr>
      </w:pPr>
      <w:r>
        <w:rPr>
          <w:rStyle w:val="FootnoteReference"/>
        </w:rPr>
        <w:footnoteRef/>
      </w:r>
      <w:r w:rsidR="002B6469" w:rsidRPr="006430FA">
        <w:rPr>
          <w:lang w:val="en-IE"/>
        </w:rPr>
        <w:tab/>
      </w:r>
      <w:r w:rsidRPr="006430FA">
        <w:rPr>
          <w:lang w:val="en-IE"/>
        </w:rPr>
        <w:t>Provided it is a freely convertible currency.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921BF"/>
    <w:multiLevelType w:val="multilevel"/>
    <w:tmpl w:val="D5EEA3DE"/>
    <w:lvl w:ilvl="0">
      <w:start w:val="3"/>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5954EC"/>
    <w:multiLevelType w:val="multilevel"/>
    <w:tmpl w:val="7730EF86"/>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7D19A0"/>
    <w:multiLevelType w:val="hybridMultilevel"/>
    <w:tmpl w:val="1DEAEDEE"/>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7"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1FB380F"/>
    <w:multiLevelType w:val="multilevel"/>
    <w:tmpl w:val="C48E27B0"/>
    <w:lvl w:ilvl="0">
      <w:start w:val="4"/>
      <w:numFmt w:val="none"/>
      <w:lvlText w:val="6."/>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8C05D8E"/>
    <w:multiLevelType w:val="multilevel"/>
    <w:tmpl w:val="BF9EB1D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B817C44"/>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9348D8"/>
    <w:multiLevelType w:val="multilevel"/>
    <w:tmpl w:val="84C0238C"/>
    <w:lvl w:ilvl="0">
      <w:start w:val="1"/>
      <w:numFmt w:val="decimal"/>
      <w:lvlText w:val="%1"/>
      <w:lvlJc w:val="left"/>
      <w:pPr>
        <w:ind w:left="710" w:hanging="710"/>
      </w:pPr>
      <w:rPr>
        <w:rFonts w:hint="default"/>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7652B99"/>
    <w:multiLevelType w:val="multilevel"/>
    <w:tmpl w:val="57E8C456"/>
    <w:lvl w:ilvl="0">
      <w:start w:val="2"/>
      <w:numFmt w:val="decimal"/>
      <w:lvlText w:val="11.%1"/>
      <w:lvlJc w:val="left"/>
      <w:pPr>
        <w:tabs>
          <w:tab w:val="num" w:pos="720"/>
        </w:tabs>
        <w:ind w:left="397" w:hanging="397"/>
      </w:pPr>
      <w:rPr>
        <w:rFonts w:ascii="Arial" w:hAnsi="Arial" w:hint="default"/>
        <w:b w:val="0"/>
        <w:i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4D25518"/>
    <w:multiLevelType w:val="multilevel"/>
    <w:tmpl w:val="05CE00B0"/>
    <w:lvl w:ilvl="0">
      <w:start w:val="1"/>
      <w:numFmt w:val="decimal"/>
      <w:lvlText w:val="%1"/>
      <w:lvlJc w:val="left"/>
      <w:pPr>
        <w:tabs>
          <w:tab w:val="num" w:pos="397"/>
        </w:tabs>
        <w:ind w:left="397" w:hanging="397"/>
      </w:pPr>
      <w:rPr>
        <w:rFonts w:ascii="Arial" w:hAnsi="Arial" w:hint="default"/>
        <w:b/>
        <w:i/>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29"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899729A"/>
    <w:multiLevelType w:val="singleLevel"/>
    <w:tmpl w:val="655ACA48"/>
    <w:lvl w:ilvl="0">
      <w:start w:val="17"/>
      <w:numFmt w:val="decimal"/>
      <w:lvlText w:val="%1."/>
      <w:lvlJc w:val="left"/>
      <w:pPr>
        <w:tabs>
          <w:tab w:val="num" w:pos="397"/>
        </w:tabs>
        <w:ind w:left="397" w:hanging="397"/>
      </w:pPr>
      <w:rPr>
        <w:rFonts w:ascii="Arial" w:hAnsi="Arial" w:hint="default"/>
        <w:b/>
        <w:i/>
        <w:sz w:val="28"/>
      </w:rPr>
    </w:lvl>
  </w:abstractNum>
  <w:abstractNum w:abstractNumId="33" w15:restartNumberingAfterBreak="0">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15:restartNumberingAfterBreak="0">
    <w:nsid w:val="6C8E60F6"/>
    <w:multiLevelType w:val="multilevel"/>
    <w:tmpl w:val="334EB22E"/>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CA307F2"/>
    <w:multiLevelType w:val="multilevel"/>
    <w:tmpl w:val="83C833BA"/>
    <w:name w:val="ELList"/>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F025DD1"/>
    <w:multiLevelType w:val="multilevel"/>
    <w:tmpl w:val="215C4CC0"/>
    <w:lvl w:ilvl="0">
      <w:start w:val="4"/>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A1D7248"/>
    <w:multiLevelType w:val="hybridMultilevel"/>
    <w:tmpl w:val="A31881AE"/>
    <w:lvl w:ilvl="0" w:tplc="883CE718">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D347C68"/>
    <w:multiLevelType w:val="hybridMultilevel"/>
    <w:tmpl w:val="D3B0AE74"/>
    <w:lvl w:ilvl="0" w:tplc="31D2966E">
      <w:start w:val="1"/>
      <w:numFmt w:val="decimal"/>
      <w:lvlText w:val="%1."/>
      <w:lvlJc w:val="left"/>
      <w:pPr>
        <w:tabs>
          <w:tab w:val="num" w:pos="720"/>
        </w:tabs>
        <w:ind w:left="720" w:hanging="360"/>
      </w:pPr>
    </w:lvl>
    <w:lvl w:ilvl="1" w:tplc="A3DCCBAC" w:tentative="1">
      <w:start w:val="1"/>
      <w:numFmt w:val="lowerLetter"/>
      <w:lvlText w:val="%2."/>
      <w:lvlJc w:val="left"/>
      <w:pPr>
        <w:tabs>
          <w:tab w:val="num" w:pos="1440"/>
        </w:tabs>
        <w:ind w:left="1440" w:hanging="360"/>
      </w:pPr>
    </w:lvl>
    <w:lvl w:ilvl="2" w:tplc="19A649AA" w:tentative="1">
      <w:start w:val="1"/>
      <w:numFmt w:val="lowerRoman"/>
      <w:lvlText w:val="%3."/>
      <w:lvlJc w:val="right"/>
      <w:pPr>
        <w:tabs>
          <w:tab w:val="num" w:pos="2160"/>
        </w:tabs>
        <w:ind w:left="2160" w:hanging="180"/>
      </w:pPr>
    </w:lvl>
    <w:lvl w:ilvl="3" w:tplc="4DAE7DBC" w:tentative="1">
      <w:start w:val="1"/>
      <w:numFmt w:val="decimal"/>
      <w:lvlText w:val="%4."/>
      <w:lvlJc w:val="left"/>
      <w:pPr>
        <w:tabs>
          <w:tab w:val="num" w:pos="2880"/>
        </w:tabs>
        <w:ind w:left="2880" w:hanging="360"/>
      </w:pPr>
    </w:lvl>
    <w:lvl w:ilvl="4" w:tplc="11844710" w:tentative="1">
      <w:start w:val="1"/>
      <w:numFmt w:val="lowerLetter"/>
      <w:lvlText w:val="%5."/>
      <w:lvlJc w:val="left"/>
      <w:pPr>
        <w:tabs>
          <w:tab w:val="num" w:pos="3600"/>
        </w:tabs>
        <w:ind w:left="3600" w:hanging="360"/>
      </w:pPr>
    </w:lvl>
    <w:lvl w:ilvl="5" w:tplc="B7721B84" w:tentative="1">
      <w:start w:val="1"/>
      <w:numFmt w:val="lowerRoman"/>
      <w:lvlText w:val="%6."/>
      <w:lvlJc w:val="right"/>
      <w:pPr>
        <w:tabs>
          <w:tab w:val="num" w:pos="4320"/>
        </w:tabs>
        <w:ind w:left="4320" w:hanging="180"/>
      </w:pPr>
    </w:lvl>
    <w:lvl w:ilvl="6" w:tplc="07D249A4" w:tentative="1">
      <w:start w:val="1"/>
      <w:numFmt w:val="decimal"/>
      <w:lvlText w:val="%7."/>
      <w:lvlJc w:val="left"/>
      <w:pPr>
        <w:tabs>
          <w:tab w:val="num" w:pos="5040"/>
        </w:tabs>
        <w:ind w:left="5040" w:hanging="360"/>
      </w:pPr>
    </w:lvl>
    <w:lvl w:ilvl="7" w:tplc="83443FC0" w:tentative="1">
      <w:start w:val="1"/>
      <w:numFmt w:val="lowerLetter"/>
      <w:lvlText w:val="%8."/>
      <w:lvlJc w:val="left"/>
      <w:pPr>
        <w:tabs>
          <w:tab w:val="num" w:pos="5760"/>
        </w:tabs>
        <w:ind w:left="5760" w:hanging="360"/>
      </w:pPr>
    </w:lvl>
    <w:lvl w:ilvl="8" w:tplc="0B5650C8" w:tentative="1">
      <w:start w:val="1"/>
      <w:numFmt w:val="lowerRoman"/>
      <w:lvlText w:val="%9."/>
      <w:lvlJc w:val="right"/>
      <w:pPr>
        <w:tabs>
          <w:tab w:val="num" w:pos="6480"/>
        </w:tabs>
        <w:ind w:left="6480" w:hanging="180"/>
      </w:pPr>
    </w:lvl>
  </w:abstractNum>
  <w:abstractNum w:abstractNumId="41" w15:restartNumberingAfterBreak="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16cid:durableId="811946525">
    <w:abstractNumId w:val="8"/>
  </w:num>
  <w:num w:numId="2" w16cid:durableId="1261378491">
    <w:abstractNumId w:val="34"/>
  </w:num>
  <w:num w:numId="3" w16cid:durableId="1720981452">
    <w:abstractNumId w:val="7"/>
  </w:num>
  <w:num w:numId="4" w16cid:durableId="192159666">
    <w:abstractNumId w:val="27"/>
  </w:num>
  <w:num w:numId="5" w16cid:durableId="1214005522">
    <w:abstractNumId w:val="23"/>
  </w:num>
  <w:num w:numId="6" w16cid:durableId="2105952147">
    <w:abstractNumId w:val="17"/>
  </w:num>
  <w:num w:numId="7" w16cid:durableId="524289268">
    <w:abstractNumId w:val="15"/>
  </w:num>
  <w:num w:numId="8" w16cid:durableId="1779565760">
    <w:abstractNumId w:val="22"/>
  </w:num>
  <w:num w:numId="9" w16cid:durableId="826018155">
    <w:abstractNumId w:val="41"/>
  </w:num>
  <w:num w:numId="10" w16cid:durableId="382368885">
    <w:abstractNumId w:val="11"/>
  </w:num>
  <w:num w:numId="11" w16cid:durableId="561447163">
    <w:abstractNumId w:val="12"/>
  </w:num>
  <w:num w:numId="12" w16cid:durableId="1586062845">
    <w:abstractNumId w:val="13"/>
  </w:num>
  <w:num w:numId="13" w16cid:durableId="1000161406">
    <w:abstractNumId w:val="26"/>
  </w:num>
  <w:num w:numId="14" w16cid:durableId="1414159630">
    <w:abstractNumId w:val="31"/>
  </w:num>
  <w:num w:numId="15" w16cid:durableId="1495537002">
    <w:abstractNumId w:val="36"/>
  </w:num>
  <w:num w:numId="16" w16cid:durableId="165094692">
    <w:abstractNumId w:val="9"/>
  </w:num>
  <w:num w:numId="17" w16cid:durableId="1787508104">
    <w:abstractNumId w:val="21"/>
  </w:num>
  <w:num w:numId="18" w16cid:durableId="1371538147">
    <w:abstractNumId w:val="25"/>
  </w:num>
  <w:num w:numId="19" w16cid:durableId="1348486502">
    <w:abstractNumId w:val="30"/>
  </w:num>
  <w:num w:numId="20" w16cid:durableId="607586083">
    <w:abstractNumId w:val="10"/>
  </w:num>
  <w:num w:numId="21" w16cid:durableId="1292975301">
    <w:abstractNumId w:val="24"/>
  </w:num>
  <w:num w:numId="22" w16cid:durableId="2082825271">
    <w:abstractNumId w:val="14"/>
  </w:num>
  <w:num w:numId="23" w16cid:durableId="667564779">
    <w:abstractNumId w:val="16"/>
  </w:num>
  <w:num w:numId="24" w16cid:durableId="1775441902">
    <w:abstractNumId w:val="33"/>
  </w:num>
  <w:num w:numId="25" w16cid:durableId="1304501977">
    <w:abstractNumId w:val="20"/>
  </w:num>
  <w:num w:numId="26" w16cid:durableId="1444154698">
    <w:abstractNumId w:val="18"/>
  </w:num>
  <w:num w:numId="27" w16cid:durableId="1666670293">
    <w:abstractNumId w:val="37"/>
  </w:num>
  <w:num w:numId="28" w16cid:durableId="188035300">
    <w:abstractNumId w:val="38"/>
  </w:num>
  <w:num w:numId="29" w16cid:durableId="806362799">
    <w:abstractNumId w:val="2"/>
  </w:num>
  <w:num w:numId="30" w16cid:durableId="1774591860">
    <w:abstractNumId w:val="32"/>
  </w:num>
  <w:num w:numId="31" w16cid:durableId="193084115">
    <w:abstractNumId w:val="28"/>
  </w:num>
  <w:num w:numId="32" w16cid:durableId="547036075">
    <w:abstractNumId w:val="5"/>
  </w:num>
  <w:num w:numId="33" w16cid:durableId="588538835">
    <w:abstractNumId w:val="6"/>
  </w:num>
  <w:num w:numId="34" w16cid:durableId="1933277641">
    <w:abstractNumId w:val="3"/>
  </w:num>
  <w:num w:numId="35" w16cid:durableId="800922443">
    <w:abstractNumId w:val="1"/>
  </w:num>
  <w:num w:numId="36" w16cid:durableId="256403542">
    <w:abstractNumId w:val="29"/>
  </w:num>
  <w:num w:numId="37" w16cid:durableId="2000227689">
    <w:abstractNumId w:val="40"/>
  </w:num>
  <w:num w:numId="38" w16cid:durableId="2134011251">
    <w:abstractNumId w:val="0"/>
    <w:lvlOverride w:ilvl="0">
      <w:lvl w:ilvl="0">
        <w:numFmt w:val="bullet"/>
        <w:lvlText w:val=""/>
        <w:legacy w:legacy="1" w:legacySpace="0" w:legacyIndent="360"/>
        <w:lvlJc w:val="left"/>
        <w:pPr>
          <w:ind w:left="0" w:hanging="360"/>
        </w:pPr>
        <w:rPr>
          <w:rFonts w:ascii="Symbol" w:hAnsi="Symbol" w:hint="default"/>
        </w:rPr>
      </w:lvl>
    </w:lvlOverride>
  </w:num>
  <w:num w:numId="39" w16cid:durableId="2087143673">
    <w:abstractNumId w:val="39"/>
  </w:num>
  <w:num w:numId="40" w16cid:durableId="1904952021">
    <w:abstractNumId w:val="19"/>
  </w:num>
  <w:num w:numId="41" w16cid:durableId="13613933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BE" w:vendorID="64" w:dllVersion="6" w:nlCheck="1" w:checkStyle="0"/>
  <w:activeWritingStyle w:appName="MSWord" w:lang="en-GB" w:vendorID="64" w:dllVersion="6" w:nlCheck="1" w:checkStyle="1"/>
  <w:activeWritingStyle w:appName="MSWord" w:lang="en-GB" w:vendorID="64" w:dllVersion="0" w:nlCheck="1" w:checkStyle="0"/>
  <w:activeWritingStyle w:appName="MSWord" w:lang="sv-SE" w:vendorID="64" w:dllVersion="0" w:nlCheck="1" w:checkStyle="0"/>
  <w:activeWritingStyle w:appName="MSWord" w:lang="fr-BE" w:vendorID="64" w:dllVersion="0" w:nlCheck="1" w:checkStyle="0"/>
  <w:activeWritingStyle w:appName="MSWord" w:lang="cs-CZ" w:vendorID="64" w:dllVersion="0" w:nlCheck="1" w:checkStyle="0"/>
  <w:activeWritingStyle w:appName="MSWord" w:lang="en-IE"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276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LW_DocType" w:val="NORMAL"/>
  </w:docVars>
  <w:rsids>
    <w:rsidRoot w:val="0073450F"/>
    <w:rsid w:val="000015FC"/>
    <w:rsid w:val="000021E1"/>
    <w:rsid w:val="000076DF"/>
    <w:rsid w:val="00010DE9"/>
    <w:rsid w:val="0001161F"/>
    <w:rsid w:val="00013BE7"/>
    <w:rsid w:val="000246E0"/>
    <w:rsid w:val="00040CF1"/>
    <w:rsid w:val="00041516"/>
    <w:rsid w:val="000417E2"/>
    <w:rsid w:val="00043159"/>
    <w:rsid w:val="00051DD7"/>
    <w:rsid w:val="00056EAA"/>
    <w:rsid w:val="00063C56"/>
    <w:rsid w:val="00063D92"/>
    <w:rsid w:val="000714BB"/>
    <w:rsid w:val="0007208F"/>
    <w:rsid w:val="00073C0E"/>
    <w:rsid w:val="00080940"/>
    <w:rsid w:val="00084562"/>
    <w:rsid w:val="00085221"/>
    <w:rsid w:val="00085CA1"/>
    <w:rsid w:val="00087F35"/>
    <w:rsid w:val="0009286D"/>
    <w:rsid w:val="000A1573"/>
    <w:rsid w:val="000A7A2C"/>
    <w:rsid w:val="000B1236"/>
    <w:rsid w:val="000C4AE6"/>
    <w:rsid w:val="000D1A29"/>
    <w:rsid w:val="000D24E3"/>
    <w:rsid w:val="000D2B44"/>
    <w:rsid w:val="000D40DB"/>
    <w:rsid w:val="000D4DE7"/>
    <w:rsid w:val="000E7B75"/>
    <w:rsid w:val="000F5F5F"/>
    <w:rsid w:val="0010291A"/>
    <w:rsid w:val="00103348"/>
    <w:rsid w:val="00103913"/>
    <w:rsid w:val="00111B28"/>
    <w:rsid w:val="001139A1"/>
    <w:rsid w:val="00113B66"/>
    <w:rsid w:val="00114A5E"/>
    <w:rsid w:val="00115916"/>
    <w:rsid w:val="001302A7"/>
    <w:rsid w:val="001331FB"/>
    <w:rsid w:val="0014659F"/>
    <w:rsid w:val="00150767"/>
    <w:rsid w:val="001536B3"/>
    <w:rsid w:val="00153EE0"/>
    <w:rsid w:val="001551EE"/>
    <w:rsid w:val="00157DEE"/>
    <w:rsid w:val="00165201"/>
    <w:rsid w:val="001766D9"/>
    <w:rsid w:val="00181980"/>
    <w:rsid w:val="00187253"/>
    <w:rsid w:val="00192C73"/>
    <w:rsid w:val="001932AF"/>
    <w:rsid w:val="001937B4"/>
    <w:rsid w:val="001A5DC3"/>
    <w:rsid w:val="001B1A48"/>
    <w:rsid w:val="001B33B6"/>
    <w:rsid w:val="001B5454"/>
    <w:rsid w:val="001D0532"/>
    <w:rsid w:val="001D1E38"/>
    <w:rsid w:val="001D7174"/>
    <w:rsid w:val="001E3062"/>
    <w:rsid w:val="001E4648"/>
    <w:rsid w:val="001E684B"/>
    <w:rsid w:val="001F5421"/>
    <w:rsid w:val="00211E0F"/>
    <w:rsid w:val="0021586A"/>
    <w:rsid w:val="00216F0D"/>
    <w:rsid w:val="002209F1"/>
    <w:rsid w:val="00220BF7"/>
    <w:rsid w:val="002210A6"/>
    <w:rsid w:val="00224C44"/>
    <w:rsid w:val="00227A05"/>
    <w:rsid w:val="00227B4D"/>
    <w:rsid w:val="0023068A"/>
    <w:rsid w:val="00233848"/>
    <w:rsid w:val="0023665C"/>
    <w:rsid w:val="00236A95"/>
    <w:rsid w:val="002426D3"/>
    <w:rsid w:val="002442B7"/>
    <w:rsid w:val="0025580D"/>
    <w:rsid w:val="002560BB"/>
    <w:rsid w:val="002561C8"/>
    <w:rsid w:val="00265023"/>
    <w:rsid w:val="0026542C"/>
    <w:rsid w:val="00271700"/>
    <w:rsid w:val="00276D63"/>
    <w:rsid w:val="0028364A"/>
    <w:rsid w:val="00290249"/>
    <w:rsid w:val="00291954"/>
    <w:rsid w:val="00294190"/>
    <w:rsid w:val="00296FAC"/>
    <w:rsid w:val="002A0041"/>
    <w:rsid w:val="002B5065"/>
    <w:rsid w:val="002B6401"/>
    <w:rsid w:val="002B6469"/>
    <w:rsid w:val="002C00DD"/>
    <w:rsid w:val="002C649A"/>
    <w:rsid w:val="002C6DD9"/>
    <w:rsid w:val="002D2FC0"/>
    <w:rsid w:val="002D46A9"/>
    <w:rsid w:val="002D47E8"/>
    <w:rsid w:val="002F1222"/>
    <w:rsid w:val="002F33C5"/>
    <w:rsid w:val="0031155D"/>
    <w:rsid w:val="00315611"/>
    <w:rsid w:val="00322263"/>
    <w:rsid w:val="00326BE0"/>
    <w:rsid w:val="00326FF1"/>
    <w:rsid w:val="003308C6"/>
    <w:rsid w:val="003409B8"/>
    <w:rsid w:val="00342403"/>
    <w:rsid w:val="00347B7E"/>
    <w:rsid w:val="003502E9"/>
    <w:rsid w:val="00351351"/>
    <w:rsid w:val="003555A4"/>
    <w:rsid w:val="003573DC"/>
    <w:rsid w:val="003578BF"/>
    <w:rsid w:val="00360344"/>
    <w:rsid w:val="003613D2"/>
    <w:rsid w:val="00371851"/>
    <w:rsid w:val="00371F01"/>
    <w:rsid w:val="003721AD"/>
    <w:rsid w:val="00384BAB"/>
    <w:rsid w:val="00387C56"/>
    <w:rsid w:val="00387E08"/>
    <w:rsid w:val="00394016"/>
    <w:rsid w:val="003A1F76"/>
    <w:rsid w:val="003A2DB5"/>
    <w:rsid w:val="003A4EB0"/>
    <w:rsid w:val="003B42A2"/>
    <w:rsid w:val="003C4E55"/>
    <w:rsid w:val="003D1A78"/>
    <w:rsid w:val="003D26FA"/>
    <w:rsid w:val="003D3CAA"/>
    <w:rsid w:val="003D7611"/>
    <w:rsid w:val="003E1D47"/>
    <w:rsid w:val="003F2FA4"/>
    <w:rsid w:val="003F3B51"/>
    <w:rsid w:val="003F7DB7"/>
    <w:rsid w:val="0040221E"/>
    <w:rsid w:val="00420666"/>
    <w:rsid w:val="004300D4"/>
    <w:rsid w:val="004316F0"/>
    <w:rsid w:val="00432DF1"/>
    <w:rsid w:val="004554CB"/>
    <w:rsid w:val="00462120"/>
    <w:rsid w:val="00466C35"/>
    <w:rsid w:val="00467B76"/>
    <w:rsid w:val="004775D2"/>
    <w:rsid w:val="00481845"/>
    <w:rsid w:val="00483E26"/>
    <w:rsid w:val="00484AB2"/>
    <w:rsid w:val="00486DD1"/>
    <w:rsid w:val="004963DB"/>
    <w:rsid w:val="00497BFC"/>
    <w:rsid w:val="004A7ED9"/>
    <w:rsid w:val="004B0424"/>
    <w:rsid w:val="004B740F"/>
    <w:rsid w:val="004C35B5"/>
    <w:rsid w:val="004D2FD8"/>
    <w:rsid w:val="004D45A7"/>
    <w:rsid w:val="004E14D4"/>
    <w:rsid w:val="004F1F8C"/>
    <w:rsid w:val="004F5C57"/>
    <w:rsid w:val="00501FF0"/>
    <w:rsid w:val="00507F82"/>
    <w:rsid w:val="00514BE0"/>
    <w:rsid w:val="00525100"/>
    <w:rsid w:val="005271AC"/>
    <w:rsid w:val="00531265"/>
    <w:rsid w:val="00533216"/>
    <w:rsid w:val="005355FD"/>
    <w:rsid w:val="00535826"/>
    <w:rsid w:val="00536B4A"/>
    <w:rsid w:val="00540931"/>
    <w:rsid w:val="00545CDA"/>
    <w:rsid w:val="00546D59"/>
    <w:rsid w:val="00546FB0"/>
    <w:rsid w:val="00552705"/>
    <w:rsid w:val="00560327"/>
    <w:rsid w:val="0056438D"/>
    <w:rsid w:val="00571A21"/>
    <w:rsid w:val="00575CB0"/>
    <w:rsid w:val="00587B3A"/>
    <w:rsid w:val="00591F23"/>
    <w:rsid w:val="00593550"/>
    <w:rsid w:val="00594CAA"/>
    <w:rsid w:val="00597DE2"/>
    <w:rsid w:val="005B03BC"/>
    <w:rsid w:val="005B2018"/>
    <w:rsid w:val="005C0EA1"/>
    <w:rsid w:val="005C44FE"/>
    <w:rsid w:val="005D2554"/>
    <w:rsid w:val="005F2975"/>
    <w:rsid w:val="005F3C51"/>
    <w:rsid w:val="005F62D0"/>
    <w:rsid w:val="006109BB"/>
    <w:rsid w:val="0061160A"/>
    <w:rsid w:val="00614D5B"/>
    <w:rsid w:val="00623B00"/>
    <w:rsid w:val="00627EBD"/>
    <w:rsid w:val="006311FE"/>
    <w:rsid w:val="00633829"/>
    <w:rsid w:val="006408AC"/>
    <w:rsid w:val="006430FA"/>
    <w:rsid w:val="0066086C"/>
    <w:rsid w:val="006639E2"/>
    <w:rsid w:val="0066519D"/>
    <w:rsid w:val="00667C1A"/>
    <w:rsid w:val="00677500"/>
    <w:rsid w:val="0068104F"/>
    <w:rsid w:val="0068247E"/>
    <w:rsid w:val="006917B2"/>
    <w:rsid w:val="006935D5"/>
    <w:rsid w:val="00697349"/>
    <w:rsid w:val="006B0AB1"/>
    <w:rsid w:val="006B416B"/>
    <w:rsid w:val="006B438F"/>
    <w:rsid w:val="006B530A"/>
    <w:rsid w:val="006B7253"/>
    <w:rsid w:val="006C2F05"/>
    <w:rsid w:val="006C373E"/>
    <w:rsid w:val="006C6B83"/>
    <w:rsid w:val="006E56FD"/>
    <w:rsid w:val="006E6880"/>
    <w:rsid w:val="006F5A0D"/>
    <w:rsid w:val="006F73F2"/>
    <w:rsid w:val="00711C72"/>
    <w:rsid w:val="007238B1"/>
    <w:rsid w:val="00731264"/>
    <w:rsid w:val="0073285E"/>
    <w:rsid w:val="0073450F"/>
    <w:rsid w:val="00737571"/>
    <w:rsid w:val="0074358C"/>
    <w:rsid w:val="0075384B"/>
    <w:rsid w:val="0076436E"/>
    <w:rsid w:val="00764FC7"/>
    <w:rsid w:val="00765A51"/>
    <w:rsid w:val="00766B2A"/>
    <w:rsid w:val="00777E99"/>
    <w:rsid w:val="00792A1B"/>
    <w:rsid w:val="007A0D58"/>
    <w:rsid w:val="007A4C4D"/>
    <w:rsid w:val="007A7E2A"/>
    <w:rsid w:val="007B65DB"/>
    <w:rsid w:val="007B70EE"/>
    <w:rsid w:val="007C0BDD"/>
    <w:rsid w:val="007C1656"/>
    <w:rsid w:val="007C75E0"/>
    <w:rsid w:val="007D201C"/>
    <w:rsid w:val="007D497C"/>
    <w:rsid w:val="007D5FA2"/>
    <w:rsid w:val="007E3D5F"/>
    <w:rsid w:val="007E3E32"/>
    <w:rsid w:val="007F513C"/>
    <w:rsid w:val="007F7A3B"/>
    <w:rsid w:val="00803048"/>
    <w:rsid w:val="008056C4"/>
    <w:rsid w:val="00806CE0"/>
    <w:rsid w:val="008070E5"/>
    <w:rsid w:val="00811F58"/>
    <w:rsid w:val="00813732"/>
    <w:rsid w:val="00820306"/>
    <w:rsid w:val="008422D4"/>
    <w:rsid w:val="00844AAF"/>
    <w:rsid w:val="008517AF"/>
    <w:rsid w:val="00853F9D"/>
    <w:rsid w:val="0085667F"/>
    <w:rsid w:val="008617F3"/>
    <w:rsid w:val="00862142"/>
    <w:rsid w:val="008808CB"/>
    <w:rsid w:val="008859E6"/>
    <w:rsid w:val="008A077E"/>
    <w:rsid w:val="008A39B7"/>
    <w:rsid w:val="008A3A0D"/>
    <w:rsid w:val="008B1768"/>
    <w:rsid w:val="008B465B"/>
    <w:rsid w:val="008C0784"/>
    <w:rsid w:val="008C1101"/>
    <w:rsid w:val="008E40E2"/>
    <w:rsid w:val="008E702C"/>
    <w:rsid w:val="008F05AD"/>
    <w:rsid w:val="008F7C5F"/>
    <w:rsid w:val="0090159D"/>
    <w:rsid w:val="0091410D"/>
    <w:rsid w:val="00915891"/>
    <w:rsid w:val="00920A51"/>
    <w:rsid w:val="00922542"/>
    <w:rsid w:val="00930933"/>
    <w:rsid w:val="0093582A"/>
    <w:rsid w:val="0094670B"/>
    <w:rsid w:val="00950039"/>
    <w:rsid w:val="00963A3F"/>
    <w:rsid w:val="00965F8A"/>
    <w:rsid w:val="00980A42"/>
    <w:rsid w:val="009820B5"/>
    <w:rsid w:val="009910F7"/>
    <w:rsid w:val="009976B3"/>
    <w:rsid w:val="009A3792"/>
    <w:rsid w:val="009A635C"/>
    <w:rsid w:val="009B0CF1"/>
    <w:rsid w:val="009B2F1F"/>
    <w:rsid w:val="009B30FB"/>
    <w:rsid w:val="009B422E"/>
    <w:rsid w:val="009B4D6F"/>
    <w:rsid w:val="009C0E86"/>
    <w:rsid w:val="009C72FB"/>
    <w:rsid w:val="009C76A8"/>
    <w:rsid w:val="009D2938"/>
    <w:rsid w:val="009E6BB7"/>
    <w:rsid w:val="009F2264"/>
    <w:rsid w:val="009F22C7"/>
    <w:rsid w:val="009F63A1"/>
    <w:rsid w:val="009F7D25"/>
    <w:rsid w:val="00A018D1"/>
    <w:rsid w:val="00A039CA"/>
    <w:rsid w:val="00A05FAD"/>
    <w:rsid w:val="00A512C9"/>
    <w:rsid w:val="00A539E4"/>
    <w:rsid w:val="00A62073"/>
    <w:rsid w:val="00A63E3C"/>
    <w:rsid w:val="00A646D3"/>
    <w:rsid w:val="00A75650"/>
    <w:rsid w:val="00A80A7B"/>
    <w:rsid w:val="00A83508"/>
    <w:rsid w:val="00A8789C"/>
    <w:rsid w:val="00A90F97"/>
    <w:rsid w:val="00A940DC"/>
    <w:rsid w:val="00AA24A4"/>
    <w:rsid w:val="00AA2FBD"/>
    <w:rsid w:val="00AA3D4D"/>
    <w:rsid w:val="00AB29A9"/>
    <w:rsid w:val="00AB4397"/>
    <w:rsid w:val="00AB471B"/>
    <w:rsid w:val="00AB66A5"/>
    <w:rsid w:val="00AB6D2D"/>
    <w:rsid w:val="00AC2600"/>
    <w:rsid w:val="00AC67B0"/>
    <w:rsid w:val="00AC7636"/>
    <w:rsid w:val="00AD74FD"/>
    <w:rsid w:val="00AE2635"/>
    <w:rsid w:val="00AE6174"/>
    <w:rsid w:val="00AE6600"/>
    <w:rsid w:val="00AE7D13"/>
    <w:rsid w:val="00AF1EEF"/>
    <w:rsid w:val="00AF4052"/>
    <w:rsid w:val="00B0129A"/>
    <w:rsid w:val="00B07102"/>
    <w:rsid w:val="00B1165D"/>
    <w:rsid w:val="00B165A8"/>
    <w:rsid w:val="00B202BC"/>
    <w:rsid w:val="00B210FB"/>
    <w:rsid w:val="00B277E4"/>
    <w:rsid w:val="00B300E2"/>
    <w:rsid w:val="00B3168E"/>
    <w:rsid w:val="00B31D69"/>
    <w:rsid w:val="00B44DC5"/>
    <w:rsid w:val="00B46B89"/>
    <w:rsid w:val="00B4772C"/>
    <w:rsid w:val="00B53C5E"/>
    <w:rsid w:val="00B56D63"/>
    <w:rsid w:val="00B57CFA"/>
    <w:rsid w:val="00B603DB"/>
    <w:rsid w:val="00B63280"/>
    <w:rsid w:val="00B67AFA"/>
    <w:rsid w:val="00B7017A"/>
    <w:rsid w:val="00B70C0E"/>
    <w:rsid w:val="00B74C20"/>
    <w:rsid w:val="00B80DE8"/>
    <w:rsid w:val="00B82CAD"/>
    <w:rsid w:val="00B83B99"/>
    <w:rsid w:val="00B90C14"/>
    <w:rsid w:val="00B951B6"/>
    <w:rsid w:val="00B9691D"/>
    <w:rsid w:val="00BA0079"/>
    <w:rsid w:val="00BA4BC4"/>
    <w:rsid w:val="00BB1D3F"/>
    <w:rsid w:val="00BB3477"/>
    <w:rsid w:val="00BB56D3"/>
    <w:rsid w:val="00BC0CCE"/>
    <w:rsid w:val="00BC6222"/>
    <w:rsid w:val="00BC7B0D"/>
    <w:rsid w:val="00BD201F"/>
    <w:rsid w:val="00BD3371"/>
    <w:rsid w:val="00BD3ECE"/>
    <w:rsid w:val="00C0433C"/>
    <w:rsid w:val="00C12AF0"/>
    <w:rsid w:val="00C13C29"/>
    <w:rsid w:val="00C17310"/>
    <w:rsid w:val="00C302E1"/>
    <w:rsid w:val="00C309F5"/>
    <w:rsid w:val="00C3235B"/>
    <w:rsid w:val="00C34E40"/>
    <w:rsid w:val="00C5182F"/>
    <w:rsid w:val="00C52876"/>
    <w:rsid w:val="00C56125"/>
    <w:rsid w:val="00C61312"/>
    <w:rsid w:val="00C62ACA"/>
    <w:rsid w:val="00C675D1"/>
    <w:rsid w:val="00C715B2"/>
    <w:rsid w:val="00C720C8"/>
    <w:rsid w:val="00C75CCE"/>
    <w:rsid w:val="00C76F63"/>
    <w:rsid w:val="00C851FA"/>
    <w:rsid w:val="00C92434"/>
    <w:rsid w:val="00C947B6"/>
    <w:rsid w:val="00CA1354"/>
    <w:rsid w:val="00CA1A45"/>
    <w:rsid w:val="00CA6C68"/>
    <w:rsid w:val="00CB3FCA"/>
    <w:rsid w:val="00CC7DE2"/>
    <w:rsid w:val="00CD243E"/>
    <w:rsid w:val="00CD7F25"/>
    <w:rsid w:val="00CE15CD"/>
    <w:rsid w:val="00CF33C6"/>
    <w:rsid w:val="00CF44E9"/>
    <w:rsid w:val="00CF6CFA"/>
    <w:rsid w:val="00CF6FDB"/>
    <w:rsid w:val="00D11F0F"/>
    <w:rsid w:val="00D24893"/>
    <w:rsid w:val="00D31444"/>
    <w:rsid w:val="00D33341"/>
    <w:rsid w:val="00D3521E"/>
    <w:rsid w:val="00D43612"/>
    <w:rsid w:val="00D5158D"/>
    <w:rsid w:val="00D52CBF"/>
    <w:rsid w:val="00D576CA"/>
    <w:rsid w:val="00D60098"/>
    <w:rsid w:val="00D61D90"/>
    <w:rsid w:val="00D66F04"/>
    <w:rsid w:val="00D75213"/>
    <w:rsid w:val="00D7644B"/>
    <w:rsid w:val="00D83D1B"/>
    <w:rsid w:val="00D979C6"/>
    <w:rsid w:val="00DA4AB8"/>
    <w:rsid w:val="00DB0C2F"/>
    <w:rsid w:val="00DC45BC"/>
    <w:rsid w:val="00DC50E2"/>
    <w:rsid w:val="00DC54A0"/>
    <w:rsid w:val="00DC6C9C"/>
    <w:rsid w:val="00DD0624"/>
    <w:rsid w:val="00DD41BE"/>
    <w:rsid w:val="00DF687C"/>
    <w:rsid w:val="00DF7327"/>
    <w:rsid w:val="00E02426"/>
    <w:rsid w:val="00E13CDE"/>
    <w:rsid w:val="00E15B50"/>
    <w:rsid w:val="00E2190B"/>
    <w:rsid w:val="00E259CE"/>
    <w:rsid w:val="00E2682A"/>
    <w:rsid w:val="00E27678"/>
    <w:rsid w:val="00E340A7"/>
    <w:rsid w:val="00E34208"/>
    <w:rsid w:val="00E37290"/>
    <w:rsid w:val="00E41C6F"/>
    <w:rsid w:val="00E44651"/>
    <w:rsid w:val="00E52467"/>
    <w:rsid w:val="00E52D98"/>
    <w:rsid w:val="00E54B1B"/>
    <w:rsid w:val="00E571E1"/>
    <w:rsid w:val="00E62221"/>
    <w:rsid w:val="00E62923"/>
    <w:rsid w:val="00E665B9"/>
    <w:rsid w:val="00E730A5"/>
    <w:rsid w:val="00E811F3"/>
    <w:rsid w:val="00E85F91"/>
    <w:rsid w:val="00E8632B"/>
    <w:rsid w:val="00E90EDC"/>
    <w:rsid w:val="00E916B1"/>
    <w:rsid w:val="00EC057A"/>
    <w:rsid w:val="00ED4B36"/>
    <w:rsid w:val="00EE0ED9"/>
    <w:rsid w:val="00EE2E55"/>
    <w:rsid w:val="00F02006"/>
    <w:rsid w:val="00F023B1"/>
    <w:rsid w:val="00F0574A"/>
    <w:rsid w:val="00F11924"/>
    <w:rsid w:val="00F200C8"/>
    <w:rsid w:val="00F232CE"/>
    <w:rsid w:val="00F3222C"/>
    <w:rsid w:val="00F33A99"/>
    <w:rsid w:val="00F4202E"/>
    <w:rsid w:val="00F56D4C"/>
    <w:rsid w:val="00F658F3"/>
    <w:rsid w:val="00F73348"/>
    <w:rsid w:val="00F8016B"/>
    <w:rsid w:val="00F804E1"/>
    <w:rsid w:val="00F86241"/>
    <w:rsid w:val="00F87F88"/>
    <w:rsid w:val="00F90A9F"/>
    <w:rsid w:val="00F91DF6"/>
    <w:rsid w:val="00F942B0"/>
    <w:rsid w:val="00F962E3"/>
    <w:rsid w:val="00F978DB"/>
    <w:rsid w:val="00FA3265"/>
    <w:rsid w:val="00FA3F66"/>
    <w:rsid w:val="00FB3374"/>
    <w:rsid w:val="00FB67DE"/>
    <w:rsid w:val="00FC0AED"/>
    <w:rsid w:val="00FC4BCD"/>
    <w:rsid w:val="00FC7E78"/>
    <w:rsid w:val="00FD6CB9"/>
    <w:rsid w:val="00FE13A9"/>
    <w:rsid w:val="00FE3081"/>
    <w:rsid w:val="00FE3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38CC7FE"/>
  <w15:chartTrackingRefBased/>
  <w15:docId w15:val="{8682BF93-D9EF-46EE-B7EF-C43DEB542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56C4"/>
    <w:pPr>
      <w:spacing w:before="120" w:after="120"/>
    </w:pPr>
    <w:rPr>
      <w:rFonts w:ascii="Arial" w:hAnsi="Arial"/>
      <w:snapToGrid w:val="0"/>
      <w:lang w:val="sv-SE" w:eastAsia="en-US"/>
    </w:rPr>
  </w:style>
  <w:style w:type="paragraph" w:styleId="Heading1">
    <w:name w:val="heading 1"/>
    <w:basedOn w:val="Normal"/>
    <w:next w:val="Normal"/>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qFormat/>
    <w:pPr>
      <w:keepNext/>
      <w:outlineLvl w:val="1"/>
    </w:pPr>
    <w:rPr>
      <w:lang w:val="fr-BE"/>
    </w:rPr>
  </w:style>
  <w:style w:type="paragraph" w:styleId="Heading3">
    <w:name w:val="heading 3"/>
    <w:basedOn w:val="Normal"/>
    <w:next w:val="Normal"/>
    <w:qFormat/>
    <w:pPr>
      <w:keepNext/>
      <w:framePr w:hSpace="181" w:vSpace="181" w:wrap="auto" w:vAnchor="text" w:hAnchor="text" w:y="1"/>
      <w:outlineLvl w:val="2"/>
    </w:pPr>
    <w:rPr>
      <w:lang w:val="en-GB"/>
    </w:rPr>
  </w:style>
  <w:style w:type="paragraph" w:styleId="Heading4">
    <w:name w:val="heading 4"/>
    <w:basedOn w:val="Normal"/>
    <w:next w:val="Normal"/>
    <w:qFormat/>
    <w:pPr>
      <w:keepNext/>
      <w:numPr>
        <w:ilvl w:val="3"/>
        <w:numId w:val="2"/>
      </w:numPr>
      <w:spacing w:before="240" w:after="60"/>
      <w:outlineLvl w:val="3"/>
    </w:pPr>
    <w:rPr>
      <w:b/>
      <w:sz w:val="24"/>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rPr>
  </w:style>
  <w:style w:type="paragraph" w:styleId="Heading9">
    <w:name w:val="heading 9"/>
    <w:basedOn w:val="Normal"/>
    <w:next w:val="Normal"/>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pPr>
      <w:tabs>
        <w:tab w:val="num" w:pos="567"/>
      </w:tabs>
      <w:spacing w:before="0" w:after="0"/>
      <w:jc w:val="both"/>
    </w:pPr>
    <w:rPr>
      <w:rFonts w:ascii="Times New Roman" w:hAnsi="Times New Roman"/>
      <w:sz w:val="24"/>
    </w:rPr>
  </w:style>
  <w:style w:type="paragraph" w:styleId="BodyText">
    <w:name w:val="Body Text"/>
    <w:basedOn w:val="Normal"/>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basedOn w:val="Normal"/>
    <w:autoRedefine/>
    <w:semiHidden/>
    <w:rsid w:val="002B6469"/>
    <w:pPr>
      <w:spacing w:before="0"/>
      <w:ind w:left="142" w:hanging="142"/>
    </w:pPr>
    <w:rPr>
      <w:rFonts w:ascii="Times New Roman" w:hAnsi="Times New Roman"/>
      <w:lang w:val="fr-FR"/>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character" w:styleId="Emphasis">
    <w:name w:val="Emphasis"/>
    <w:qFormat/>
    <w:rsid w:val="00387E08"/>
    <w:rPr>
      <w:i/>
    </w:rPr>
  </w:style>
  <w:style w:type="paragraph" w:styleId="BalloonText">
    <w:name w:val="Balloon Text"/>
    <w:basedOn w:val="Normal"/>
    <w:semiHidden/>
    <w:rsid w:val="00514BE0"/>
    <w:rPr>
      <w:rFonts w:ascii="Tahoma" w:hAnsi="Tahoma" w:cs="Tahoma"/>
      <w:sz w:val="16"/>
      <w:szCs w:val="16"/>
    </w:rPr>
  </w:style>
  <w:style w:type="paragraph" w:customStyle="1" w:styleId="Default">
    <w:name w:val="Default"/>
    <w:rsid w:val="00546FB0"/>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462120"/>
    <w:pPr>
      <w:spacing w:before="0" w:after="200" w:line="276" w:lineRule="auto"/>
      <w:ind w:left="720"/>
      <w:contextualSpacing/>
    </w:pPr>
    <w:rPr>
      <w:rFonts w:ascii="Calibri" w:eastAsia="Calibri" w:hAnsi="Calibri"/>
      <w:snapToGrid/>
      <w:sz w:val="22"/>
      <w:szCs w:val="22"/>
      <w:lang w:val="en-GB"/>
    </w:rPr>
  </w:style>
  <w:style w:type="character" w:styleId="CommentReference">
    <w:name w:val="annotation reference"/>
    <w:unhideWhenUsed/>
    <w:rsid w:val="00233848"/>
    <w:rPr>
      <w:sz w:val="16"/>
      <w:szCs w:val="16"/>
    </w:rPr>
  </w:style>
  <w:style w:type="paragraph" w:styleId="CommentText">
    <w:name w:val="annotation text"/>
    <w:basedOn w:val="Normal"/>
    <w:link w:val="CommentTextChar"/>
    <w:unhideWhenUsed/>
    <w:rsid w:val="00233848"/>
    <w:pPr>
      <w:spacing w:before="0" w:after="0"/>
    </w:pPr>
    <w:rPr>
      <w:rFonts w:ascii="Times New Roman" w:hAnsi="Times New Roman"/>
      <w:snapToGrid/>
      <w:lang w:val="en-GB" w:eastAsia="en-GB"/>
    </w:rPr>
  </w:style>
  <w:style w:type="character" w:customStyle="1" w:styleId="CommentTextChar">
    <w:name w:val="Comment Text Char"/>
    <w:basedOn w:val="DefaultParagraphFont"/>
    <w:link w:val="CommentText"/>
    <w:rsid w:val="00233848"/>
  </w:style>
  <w:style w:type="paragraph" w:styleId="CommentSubject">
    <w:name w:val="annotation subject"/>
    <w:basedOn w:val="CommentText"/>
    <w:next w:val="CommentText"/>
    <w:link w:val="CommentSubjectChar"/>
    <w:rsid w:val="00BD3ECE"/>
    <w:pPr>
      <w:spacing w:before="120" w:after="120"/>
    </w:pPr>
    <w:rPr>
      <w:rFonts w:ascii="Arial" w:hAnsi="Arial"/>
      <w:b/>
      <w:bCs/>
      <w:snapToGrid w:val="0"/>
      <w:lang w:val="sv-SE" w:eastAsia="en-US"/>
    </w:rPr>
  </w:style>
  <w:style w:type="character" w:customStyle="1" w:styleId="CommentSubjectChar">
    <w:name w:val="Comment Subject Char"/>
    <w:basedOn w:val="CommentTextChar"/>
    <w:link w:val="CommentSubject"/>
    <w:rsid w:val="00BD3ECE"/>
    <w:rPr>
      <w:rFonts w:ascii="Arial" w:hAnsi="Arial"/>
      <w:b/>
      <w:bCs/>
      <w:snapToGrid w:val="0"/>
      <w:lang w:val="sv-SE" w:eastAsia="en-US"/>
    </w:rPr>
  </w:style>
  <w:style w:type="paragraph" w:styleId="Revision">
    <w:name w:val="Revision"/>
    <w:hidden/>
    <w:uiPriority w:val="99"/>
    <w:semiHidden/>
    <w:rsid w:val="002D46A9"/>
    <w:rPr>
      <w:rFonts w:ascii="Arial" w:hAnsi="Arial"/>
      <w:snapToGrid w:val="0"/>
      <w:lang w:val="sv-SE" w:eastAsia="en-US"/>
    </w:rPr>
  </w:style>
  <w:style w:type="paragraph" w:customStyle="1" w:styleId="StyleListNumber11ptBold">
    <w:name w:val="Style List Number + 11 pt Bold"/>
    <w:basedOn w:val="ListNumber"/>
    <w:autoRedefine/>
    <w:rsid w:val="006430FA"/>
    <w:pPr>
      <w:numPr>
        <w:numId w:val="0"/>
      </w:numPr>
      <w:spacing w:after="0"/>
      <w:contextualSpacing w:val="0"/>
      <w:jc w:val="both"/>
    </w:pPr>
    <w:rPr>
      <w:rFonts w:ascii="Times New Roman" w:hAnsi="Times New Roman"/>
      <w:b/>
      <w:bCs/>
      <w:snapToGrid/>
      <w:sz w:val="14"/>
      <w:szCs w:val="14"/>
      <w:lang w:val="en-GB"/>
    </w:rPr>
  </w:style>
  <w:style w:type="paragraph" w:styleId="ListNumber">
    <w:name w:val="List Number"/>
    <w:basedOn w:val="Normal"/>
    <w:rsid w:val="006430FA"/>
    <w:pPr>
      <w:numPr>
        <w:numId w:val="4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536949">
      <w:bodyDiv w:val="1"/>
      <w:marLeft w:val="0"/>
      <w:marRight w:val="0"/>
      <w:marTop w:val="0"/>
      <w:marBottom w:val="0"/>
      <w:divBdr>
        <w:top w:val="none" w:sz="0" w:space="0" w:color="auto"/>
        <w:left w:val="none" w:sz="0" w:space="0" w:color="auto"/>
        <w:bottom w:val="none" w:sz="0" w:space="0" w:color="auto"/>
        <w:right w:val="none" w:sz="0" w:space="0" w:color="auto"/>
      </w:divBdr>
    </w:div>
    <w:div w:id="1262956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16784-4E65-4AEC-9694-15B45A632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800</Words>
  <Characters>4593</Characters>
  <Application>Microsoft Office Word</Application>
  <DocSecurity>0</DocSecurity>
  <Lines>124</Lines>
  <Paragraphs>79</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5314</CharactersWithSpaces>
  <SharedDoc>false</SharedDoc>
  <HLinks>
    <vt:vector size="6" baseType="variant">
      <vt:variant>
        <vt:i4>1441884</vt:i4>
      </vt:variant>
      <vt:variant>
        <vt:i4>0</vt:i4>
      </vt:variant>
      <vt:variant>
        <vt:i4>0</vt:i4>
      </vt:variant>
      <vt:variant>
        <vt:i4>5</vt:i4>
      </vt:variant>
      <vt:variant>
        <vt:lpwstr>http://www.iccwbo.org/incoterms/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BOURDILLEAU Anne (DEVCO)</dc:creator>
  <cp:keywords/>
  <cp:lastModifiedBy>FLAMENT Olivier (INTPA)</cp:lastModifiedBy>
  <cp:revision>6</cp:revision>
  <cp:lastPrinted>2012-10-22T09:58:00Z</cp:lastPrinted>
  <dcterms:created xsi:type="dcterms:W3CDTF">2024-07-04T14:59:00Z</dcterms:created>
  <dcterms:modified xsi:type="dcterms:W3CDTF">2024-12-16T09:07:00Z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-322518691</vt:i4>
  </property>
  <property fmtid="{D5CDD505-2E9C-101B-9397-08002B2CF9AE}" pid="3" name="_ReviewingToolsShownOnce">
    <vt:lpwstr/>
  </property>
  <property fmtid="{D5CDD505-2E9C-101B-9397-08002B2CF9AE}" pid="4" name="MSIP_Label_6bd9ddd1-4d20-43f6-abfa-fc3c07406f94_Enabled">
    <vt:lpwstr>true</vt:lpwstr>
  </property>
  <property fmtid="{D5CDD505-2E9C-101B-9397-08002B2CF9AE}" pid="5" name="MSIP_Label_6bd9ddd1-4d20-43f6-abfa-fc3c07406f94_SetDate">
    <vt:lpwstr>2023-01-31T11:11:00Z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bf4a4220-51eb-4fb7-ba98-95a1a607e851</vt:lpwstr>
  </property>
  <property fmtid="{D5CDD505-2E9C-101B-9397-08002B2CF9AE}" pid="10" name="MSIP_Label_6bd9ddd1-4d20-43f6-abfa-fc3c07406f94_ContentBits">
    <vt:lpwstr>0</vt:lpwstr>
  </property>
</Properties>
</file>