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9B" w:rsidRPr="0036136C" w:rsidRDefault="00B8679B" w:rsidP="00DF3DB7">
      <w:pPr>
        <w:jc w:val="center"/>
        <w:rPr>
          <w:b/>
          <w:bCs/>
          <w:smallCaps/>
          <w:sz w:val="28"/>
          <w:szCs w:val="28"/>
        </w:rPr>
      </w:pPr>
      <w:r w:rsidRPr="0036136C">
        <w:rPr>
          <w:b/>
          <w:bCs/>
          <w:smallCaps/>
          <w:sz w:val="28"/>
          <w:szCs w:val="28"/>
        </w:rPr>
        <w:t>DRAFT CONTRACT</w:t>
      </w:r>
    </w:p>
    <w:p w:rsidR="00B8679B" w:rsidRPr="0036136C" w:rsidRDefault="00B8679B" w:rsidP="0036136C">
      <w:pPr>
        <w:spacing w:before="360"/>
        <w:jc w:val="center"/>
        <w:rPr>
          <w:b/>
          <w:bCs/>
          <w:smallCaps/>
        </w:rPr>
      </w:pPr>
      <w:r w:rsidRPr="0036136C">
        <w:rPr>
          <w:b/>
          <w:bCs/>
          <w:smallCaps/>
        </w:rPr>
        <w:t>SERVICE CONTRACT FOR EUROPEAN UNION EXTERNAL ACTIONS</w:t>
      </w:r>
    </w:p>
    <w:p w:rsidR="00B8679B" w:rsidRPr="005A7AEA" w:rsidRDefault="00B8679B" w:rsidP="005D1762">
      <w:pPr>
        <w:pStyle w:val="Blockquote"/>
        <w:jc w:val="center"/>
        <w:rPr>
          <w:i/>
          <w:iCs/>
          <w:sz w:val="22"/>
          <w:szCs w:val="22"/>
          <w:lang w:val="en-GB"/>
        </w:rPr>
      </w:pPr>
      <w:r>
        <w:rPr>
          <w:b/>
          <w:bCs/>
          <w:smallCaps/>
          <w:sz w:val="28"/>
          <w:szCs w:val="28"/>
        </w:rPr>
        <w:t>No</w:t>
      </w:r>
      <w:r w:rsidRPr="0036136C">
        <w:rPr>
          <w:b/>
          <w:bCs/>
          <w:smallCaps/>
          <w:sz w:val="28"/>
          <w:szCs w:val="28"/>
        </w:rPr>
        <w:t xml:space="preserve"> </w:t>
      </w:r>
      <w:r w:rsidRPr="005A7AEA">
        <w:rPr>
          <w:b/>
          <w:bCs/>
          <w:sz w:val="22"/>
          <w:szCs w:val="22"/>
        </w:rPr>
        <w:t>HOLY WATER, CN1-SO1.3-</w:t>
      </w:r>
      <w:r>
        <w:rPr>
          <w:b/>
          <w:bCs/>
          <w:sz w:val="22"/>
          <w:szCs w:val="22"/>
        </w:rPr>
        <w:t xml:space="preserve"> SC040, Del .5.2.1 ( 09-1614/___ )</w:t>
      </w:r>
    </w:p>
    <w:p w:rsidR="00B8679B" w:rsidRPr="0036136C" w:rsidRDefault="00B8679B">
      <w:pPr>
        <w:jc w:val="center"/>
        <w:rPr>
          <w:b/>
          <w:bCs/>
          <w:sz w:val="28"/>
          <w:szCs w:val="28"/>
        </w:rPr>
      </w:pPr>
      <w:r w:rsidRPr="0036136C">
        <w:rPr>
          <w:b/>
          <w:bCs/>
          <w:smallCaps/>
          <w:sz w:val="28"/>
          <w:szCs w:val="28"/>
        </w:rPr>
        <w:t xml:space="preserve">financed from the </w:t>
      </w:r>
      <w:r w:rsidRPr="005D1762">
        <w:rPr>
          <w:b/>
          <w:bCs/>
          <w:smallCaps/>
          <w:sz w:val="28"/>
          <w:szCs w:val="28"/>
        </w:rPr>
        <w:t>general budget of the Union</w:t>
      </w:r>
    </w:p>
    <w:p w:rsidR="00B8679B" w:rsidRPr="00D14AE2" w:rsidRDefault="00B8679B" w:rsidP="005D1762">
      <w:pPr>
        <w:autoSpaceDE w:val="0"/>
        <w:autoSpaceDN w:val="0"/>
        <w:adjustRightInd w:val="0"/>
        <w:spacing w:after="0"/>
        <w:rPr>
          <w:b/>
          <w:bCs/>
          <w:color w:val="000000"/>
          <w:sz w:val="22"/>
          <w:szCs w:val="22"/>
        </w:rPr>
      </w:pPr>
      <w:r w:rsidRPr="00D14AE2">
        <w:rPr>
          <w:b/>
          <w:bCs/>
          <w:color w:val="000000"/>
          <w:sz w:val="22"/>
          <w:szCs w:val="22"/>
        </w:rPr>
        <w:t xml:space="preserve">Municipality of Resen, </w:t>
      </w:r>
    </w:p>
    <w:p w:rsidR="00B8679B" w:rsidRPr="00D14AE2" w:rsidRDefault="00B8679B" w:rsidP="005D1762">
      <w:pPr>
        <w:autoSpaceDE w:val="0"/>
        <w:autoSpaceDN w:val="0"/>
        <w:adjustRightInd w:val="0"/>
        <w:spacing w:after="0"/>
        <w:rPr>
          <w:b/>
          <w:bCs/>
          <w:color w:val="000000"/>
          <w:sz w:val="22"/>
          <w:szCs w:val="22"/>
        </w:rPr>
      </w:pPr>
      <w:r w:rsidRPr="00D14AE2">
        <w:rPr>
          <w:b/>
          <w:bCs/>
          <w:color w:val="000000"/>
          <w:sz w:val="22"/>
          <w:szCs w:val="22"/>
        </w:rPr>
        <w:t xml:space="preserve">Square Car Samoil no.20, 7310 Resen, </w:t>
      </w:r>
    </w:p>
    <w:p w:rsidR="00B8679B" w:rsidRPr="00D14AE2" w:rsidRDefault="00B8679B" w:rsidP="005D1762">
      <w:pPr>
        <w:autoSpaceDE w:val="0"/>
        <w:autoSpaceDN w:val="0"/>
        <w:adjustRightInd w:val="0"/>
        <w:spacing w:after="0"/>
        <w:rPr>
          <w:b/>
          <w:bCs/>
          <w:color w:val="000000"/>
          <w:sz w:val="22"/>
          <w:szCs w:val="22"/>
        </w:rPr>
      </w:pPr>
      <w:r w:rsidRPr="00D14AE2">
        <w:rPr>
          <w:b/>
          <w:bCs/>
          <w:color w:val="000000"/>
          <w:sz w:val="22"/>
          <w:szCs w:val="22"/>
        </w:rPr>
        <w:t xml:space="preserve">Republic of North Macedonia </w:t>
      </w:r>
    </w:p>
    <w:p w:rsidR="00B8679B" w:rsidRDefault="00B8679B" w:rsidP="005D1762">
      <w:pPr>
        <w:spacing w:after="120"/>
        <w:rPr>
          <w:sz w:val="22"/>
          <w:szCs w:val="22"/>
        </w:rPr>
      </w:pPr>
      <w:r w:rsidRPr="0036136C">
        <w:rPr>
          <w:sz w:val="22"/>
          <w:szCs w:val="22"/>
        </w:rPr>
        <w:t xml:space="preserve"> </w:t>
      </w:r>
    </w:p>
    <w:p w:rsidR="00B8679B" w:rsidRPr="0036136C" w:rsidRDefault="00B8679B" w:rsidP="005D1762">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B8679B" w:rsidRPr="0036136C" w:rsidRDefault="00B8679B" w:rsidP="00AA56AE">
      <w:pPr>
        <w:spacing w:after="120"/>
        <w:jc w:val="right"/>
        <w:rPr>
          <w:sz w:val="22"/>
          <w:szCs w:val="22"/>
        </w:rPr>
      </w:pPr>
      <w:r w:rsidRPr="0036136C">
        <w:rPr>
          <w:sz w:val="22"/>
          <w:szCs w:val="22"/>
        </w:rPr>
        <w:t>of the one part,</w:t>
      </w:r>
    </w:p>
    <w:p w:rsidR="00B8679B" w:rsidRPr="0036136C" w:rsidRDefault="00B8679B">
      <w:pPr>
        <w:spacing w:after="120"/>
        <w:rPr>
          <w:sz w:val="22"/>
          <w:szCs w:val="22"/>
        </w:rPr>
      </w:pPr>
      <w:r w:rsidRPr="0036136C">
        <w:rPr>
          <w:sz w:val="22"/>
          <w:szCs w:val="22"/>
        </w:rPr>
        <w:t>and</w:t>
      </w:r>
    </w:p>
    <w:p w:rsidR="00B8679B" w:rsidRPr="0036136C" w:rsidRDefault="00B8679B" w:rsidP="00AA56AE">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rsidR="00B8679B" w:rsidRPr="0036136C" w:rsidRDefault="00B8679B"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B8679B" w:rsidRPr="0036136C" w:rsidRDefault="00B8679B"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B8679B" w:rsidRPr="0036136C" w:rsidRDefault="00B8679B"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B8679B" w:rsidRDefault="00B8679B"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r w:rsidRPr="0036136C">
        <w:rPr>
          <w:sz w:val="22"/>
          <w:szCs w:val="22"/>
        </w:rPr>
        <w:t xml:space="preserve">, </w:t>
      </w:r>
    </w:p>
    <w:p w:rsidR="00B8679B" w:rsidRDefault="00B8679B" w:rsidP="00EA24C0">
      <w:pPr>
        <w:spacing w:after="0"/>
        <w:rPr>
          <w:sz w:val="22"/>
          <w:szCs w:val="22"/>
        </w:rPr>
      </w:pPr>
    </w:p>
    <w:p w:rsidR="00B8679B" w:rsidRPr="0036136C" w:rsidRDefault="00B8679B"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B8679B" w:rsidRPr="0036136C" w:rsidRDefault="00B8679B">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B8679B" w:rsidRPr="0036136C" w:rsidRDefault="00B8679B">
      <w:pPr>
        <w:spacing w:after="120"/>
        <w:rPr>
          <w:sz w:val="22"/>
          <w:szCs w:val="22"/>
        </w:rPr>
      </w:pPr>
      <w:r w:rsidRPr="0036136C">
        <w:rPr>
          <w:sz w:val="22"/>
          <w:szCs w:val="22"/>
        </w:rPr>
        <w:t>have agreed as follows:</w:t>
      </w:r>
    </w:p>
    <w:p w:rsidR="00B8679B" w:rsidRDefault="00B8679B" w:rsidP="0036136C">
      <w:pPr>
        <w:spacing w:before="240" w:after="0"/>
        <w:jc w:val="center"/>
        <w:outlineLvl w:val="0"/>
        <w:rPr>
          <w:b/>
          <w:bCs/>
          <w:sz w:val="28"/>
          <w:szCs w:val="28"/>
        </w:rPr>
      </w:pPr>
      <w:r w:rsidRPr="0036136C">
        <w:rPr>
          <w:b/>
          <w:bCs/>
          <w:sz w:val="28"/>
          <w:szCs w:val="28"/>
        </w:rPr>
        <w:t xml:space="preserve">PROJECT </w:t>
      </w:r>
    </w:p>
    <w:p w:rsidR="00B8679B" w:rsidRPr="005D1762" w:rsidRDefault="00B8679B" w:rsidP="005D1762">
      <w:pPr>
        <w:jc w:val="center"/>
        <w:rPr>
          <w:b/>
          <w:bCs/>
          <w:sz w:val="26"/>
          <w:szCs w:val="26"/>
        </w:rPr>
      </w:pPr>
      <w:r w:rsidRPr="005D1762">
        <w:rPr>
          <w:b/>
          <w:bCs/>
          <w:sz w:val="26"/>
          <w:szCs w:val="26"/>
        </w:rPr>
        <w:t xml:space="preserve">Enhancement of cultural touristic product of the cross border area of Prespes through the promotion of the natural and cultural heritage </w:t>
      </w:r>
    </w:p>
    <w:p w:rsidR="00B8679B" w:rsidRPr="005D1762" w:rsidRDefault="00B8679B" w:rsidP="005D1762">
      <w:pPr>
        <w:jc w:val="center"/>
        <w:rPr>
          <w:sz w:val="26"/>
          <w:szCs w:val="26"/>
        </w:rPr>
      </w:pPr>
      <w:r w:rsidRPr="005D1762">
        <w:rPr>
          <w:b/>
          <w:bCs/>
          <w:sz w:val="26"/>
          <w:szCs w:val="26"/>
        </w:rPr>
        <w:t>HOLY WATER – CN1-SO1.3-SC040</w:t>
      </w:r>
    </w:p>
    <w:p w:rsidR="00B8679B" w:rsidRDefault="00B8679B" w:rsidP="005D1762">
      <w:pPr>
        <w:jc w:val="center"/>
        <w:rPr>
          <w:b/>
          <w:bCs/>
          <w:sz w:val="28"/>
          <w:szCs w:val="28"/>
        </w:rPr>
      </w:pPr>
    </w:p>
    <w:p w:rsidR="00B8679B" w:rsidRDefault="00B8679B" w:rsidP="005D1762">
      <w:pPr>
        <w:jc w:val="center"/>
        <w:rPr>
          <w:b/>
          <w:bCs/>
          <w:sz w:val="28"/>
          <w:szCs w:val="28"/>
        </w:rPr>
      </w:pPr>
      <w:r w:rsidRPr="0036136C">
        <w:rPr>
          <w:b/>
          <w:bCs/>
          <w:sz w:val="28"/>
          <w:szCs w:val="28"/>
        </w:rPr>
        <w:t xml:space="preserve">CONTRACT TITLE </w:t>
      </w:r>
    </w:p>
    <w:p w:rsidR="00B8679B" w:rsidRDefault="00B8679B" w:rsidP="005D1762">
      <w:pPr>
        <w:jc w:val="center"/>
        <w:rPr>
          <w:rStyle w:val="Strong"/>
          <w:sz w:val="28"/>
          <w:szCs w:val="28"/>
        </w:rPr>
      </w:pPr>
      <w:r>
        <w:rPr>
          <w:rStyle w:val="Strong"/>
          <w:sz w:val="28"/>
          <w:szCs w:val="28"/>
        </w:rPr>
        <w:t xml:space="preserve">Creation (design and printing) of Map Guide for Holy Water trial </w:t>
      </w:r>
    </w:p>
    <w:p w:rsidR="00B8679B" w:rsidRPr="005A7AEA" w:rsidRDefault="00B8679B" w:rsidP="005D1762">
      <w:pPr>
        <w:pStyle w:val="Blockquote"/>
        <w:rPr>
          <w:i/>
          <w:iCs/>
          <w:sz w:val="22"/>
          <w:szCs w:val="22"/>
          <w:lang w:val="en-GB"/>
        </w:rPr>
      </w:pPr>
      <w:r w:rsidRPr="0036136C">
        <w:rPr>
          <w:b/>
          <w:bCs/>
          <w:sz w:val="22"/>
          <w:szCs w:val="22"/>
        </w:rPr>
        <w:t>Identification number</w:t>
      </w:r>
      <w:r>
        <w:rPr>
          <w:b/>
          <w:bCs/>
          <w:sz w:val="22"/>
          <w:szCs w:val="22"/>
        </w:rPr>
        <w:t xml:space="preserve"> </w:t>
      </w:r>
      <w:r w:rsidRPr="005A7AEA">
        <w:rPr>
          <w:b/>
          <w:bCs/>
          <w:sz w:val="22"/>
          <w:szCs w:val="22"/>
        </w:rPr>
        <w:t>HOLY WATER, CN1-SO1.3-</w:t>
      </w:r>
      <w:r>
        <w:rPr>
          <w:b/>
          <w:bCs/>
          <w:sz w:val="22"/>
          <w:szCs w:val="22"/>
        </w:rPr>
        <w:t xml:space="preserve"> SC040, Del .5.2.1 ( 09-1614/1 )</w:t>
      </w:r>
    </w:p>
    <w:p w:rsidR="00B8679B" w:rsidRPr="0036136C" w:rsidRDefault="00B8679B" w:rsidP="00212B1D">
      <w:pPr>
        <w:pStyle w:val="StyleListNumber11ptBold"/>
      </w:pPr>
      <w:r w:rsidRPr="0036136C">
        <w:t xml:space="preserve"> (1)</w:t>
      </w:r>
      <w:r w:rsidRPr="0036136C">
        <w:tab/>
        <w:t>Subject</w:t>
      </w:r>
    </w:p>
    <w:p w:rsidR="00B8679B" w:rsidRDefault="00B8679B" w:rsidP="005D1762">
      <w:pPr>
        <w:pStyle w:val="Blockquote"/>
      </w:pPr>
      <w:r>
        <w:t>1.1</w:t>
      </w:r>
      <w:r w:rsidRPr="0036136C">
        <w:tab/>
        <w:t xml:space="preserve">The subject of this </w:t>
      </w:r>
      <w:r>
        <w:t>c</w:t>
      </w:r>
      <w:r w:rsidRPr="0036136C">
        <w:t xml:space="preserve">ontract is </w:t>
      </w:r>
      <w:r w:rsidRPr="005D1762">
        <w:rPr>
          <w:rStyle w:val="Strong"/>
          <w:sz w:val="22"/>
          <w:szCs w:val="22"/>
          <w:lang w:val="en-GB"/>
        </w:rPr>
        <w:t>Creation (design and printing) of Map Guide for Holy Water trial</w:t>
      </w:r>
      <w:r>
        <w:rPr>
          <w:rStyle w:val="Strong"/>
          <w:sz w:val="28"/>
          <w:szCs w:val="28"/>
          <w:lang w:val="en-GB"/>
        </w:rPr>
        <w:t xml:space="preserve"> </w:t>
      </w:r>
      <w:r w:rsidRPr="0036136C">
        <w:t xml:space="preserve">done </w:t>
      </w:r>
      <w:r w:rsidRPr="00104095">
        <w:rPr>
          <w:highlight w:val="lightGray"/>
        </w:rPr>
        <w:t>in</w:t>
      </w:r>
      <w:r w:rsidRPr="0036136C">
        <w:t xml:space="preserve"> </w:t>
      </w:r>
      <w:r>
        <w:t xml:space="preserve">Resen , Republic of North Macedonia </w:t>
      </w:r>
      <w:r w:rsidRPr="0036136C">
        <w:t xml:space="preserve">with identification number </w:t>
      </w:r>
      <w:r w:rsidRPr="005A7AEA">
        <w:rPr>
          <w:b/>
          <w:bCs/>
        </w:rPr>
        <w:t>HOLY WATER, CN1-SO1.3-</w:t>
      </w:r>
      <w:r>
        <w:rPr>
          <w:b/>
          <w:bCs/>
        </w:rPr>
        <w:t xml:space="preserve"> SC040, Del .5.2.1 ( 09-1614/1 ) </w:t>
      </w:r>
      <w:r>
        <w:t>(</w:t>
      </w:r>
      <w:r w:rsidRPr="0036136C">
        <w:t>‘the services’).</w:t>
      </w:r>
    </w:p>
    <w:p w:rsidR="00B8679B" w:rsidRPr="005D1762" w:rsidRDefault="00B8679B" w:rsidP="005D1762">
      <w:pPr>
        <w:pStyle w:val="Blockquote"/>
        <w:rPr>
          <w:i/>
          <w:iCs/>
          <w:sz w:val="22"/>
          <w:szCs w:val="22"/>
          <w:lang w:val="en-GB"/>
        </w:rPr>
      </w:pPr>
      <w:r>
        <w:t xml:space="preserve">1.2. </w:t>
      </w:r>
      <w:r w:rsidRPr="0036136C">
        <w:rPr>
          <w:sz w:val="22"/>
          <w:szCs w:val="22"/>
        </w:rPr>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B8679B" w:rsidRPr="005D1762" w:rsidRDefault="00B8679B" w:rsidP="00212B1D">
      <w:pPr>
        <w:pStyle w:val="StyleListNumber11ptBold"/>
      </w:pPr>
      <w:r w:rsidRPr="0036136C">
        <w:t>(2</w:t>
      </w:r>
      <w:r w:rsidRPr="005D1762">
        <w:t>)</w:t>
      </w:r>
      <w:r w:rsidRPr="005D1762">
        <w:tab/>
        <w:t>Contract value</w:t>
      </w:r>
    </w:p>
    <w:p w:rsidR="00B8679B" w:rsidRPr="0036136C" w:rsidRDefault="00B8679B" w:rsidP="0036136C">
      <w:pPr>
        <w:spacing w:after="120"/>
        <w:ind w:left="567"/>
        <w:rPr>
          <w:sz w:val="22"/>
          <w:szCs w:val="22"/>
        </w:rPr>
      </w:pPr>
      <w:r w:rsidRPr="005D1762">
        <w:rPr>
          <w:sz w:val="22"/>
          <w:szCs w:val="22"/>
        </w:rPr>
        <w:t>This contract, established in Euro.  The contract value is [EUR]_______________.</w:t>
      </w:r>
      <w:r>
        <w:rPr>
          <w:sz w:val="22"/>
          <w:szCs w:val="22"/>
        </w:rPr>
        <w:t xml:space="preserve"> </w:t>
      </w:r>
    </w:p>
    <w:p w:rsidR="00B8679B" w:rsidRPr="0036136C" w:rsidRDefault="00B8679B" w:rsidP="00212B1D">
      <w:pPr>
        <w:pStyle w:val="StyleListNumber11ptBold"/>
      </w:pPr>
      <w:r w:rsidRPr="0036136C">
        <w:t>(3)</w:t>
      </w:r>
      <w:r w:rsidRPr="0036136C">
        <w:tab/>
        <w:t>Order of precedence of contract documents</w:t>
      </w:r>
    </w:p>
    <w:p w:rsidR="00B8679B" w:rsidRPr="0036136C" w:rsidRDefault="00B8679B"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B8679B" w:rsidRPr="0036136C" w:rsidRDefault="00B8679B" w:rsidP="0093093C">
      <w:pPr>
        <w:numPr>
          <w:ilvl w:val="0"/>
          <w:numId w:val="14"/>
        </w:numPr>
        <w:tabs>
          <w:tab w:val="left" w:pos="993"/>
        </w:tabs>
        <w:spacing w:after="60"/>
        <w:ind w:left="993" w:hanging="284"/>
        <w:rPr>
          <w:sz w:val="22"/>
          <w:szCs w:val="22"/>
        </w:rPr>
      </w:pPr>
      <w:r w:rsidRPr="0036136C">
        <w:rPr>
          <w:sz w:val="22"/>
          <w:szCs w:val="22"/>
        </w:rPr>
        <w:t>the contract agreement;</w:t>
      </w:r>
    </w:p>
    <w:p w:rsidR="00B8679B" w:rsidRPr="0036136C" w:rsidRDefault="00B8679B" w:rsidP="0093093C">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B8679B" w:rsidRPr="0036136C" w:rsidRDefault="00B8679B" w:rsidP="0093093C">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B8679B" w:rsidRPr="0036136C" w:rsidRDefault="00B8679B" w:rsidP="0093093C">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B8679B" w:rsidRPr="0036136C" w:rsidRDefault="00B8679B" w:rsidP="0093093C">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B8679B" w:rsidRPr="0036136C" w:rsidRDefault="00B8679B" w:rsidP="0093093C">
      <w:pPr>
        <w:numPr>
          <w:ilvl w:val="0"/>
          <w:numId w:val="14"/>
        </w:numPr>
        <w:tabs>
          <w:tab w:val="left" w:pos="993"/>
        </w:tabs>
        <w:spacing w:after="60"/>
        <w:ind w:left="993" w:hanging="284"/>
        <w:rPr>
          <w:sz w:val="22"/>
          <w:szCs w:val="22"/>
        </w:rPr>
      </w:pPr>
      <w:r w:rsidRPr="0036136C">
        <w:rPr>
          <w:sz w:val="22"/>
          <w:szCs w:val="22"/>
        </w:rPr>
        <w:t>Budget (Annex V);</w:t>
      </w:r>
    </w:p>
    <w:p w:rsidR="00B8679B" w:rsidRPr="0036136C" w:rsidRDefault="00B8679B" w:rsidP="0093093C">
      <w:pPr>
        <w:numPr>
          <w:ilvl w:val="0"/>
          <w:numId w:val="1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B8679B" w:rsidRPr="0036136C" w:rsidRDefault="00B8679B" w:rsidP="0036136C">
      <w:pPr>
        <w:spacing w:after="120"/>
        <w:ind w:left="567"/>
        <w:rPr>
          <w:b/>
          <w:bCs/>
          <w:sz w:val="22"/>
          <w:szCs w:val="22"/>
        </w:rPr>
      </w:pPr>
      <w:r w:rsidRPr="0036136C">
        <w:rPr>
          <w:b/>
          <w:bCs/>
          <w:sz w:val="22"/>
          <w:szCs w:val="22"/>
        </w:rPr>
        <w:t>The</w:t>
      </w:r>
      <w:r>
        <w:rPr>
          <w:b/>
          <w:bCs/>
          <w:sz w:val="22"/>
          <w:szCs w:val="22"/>
        </w:rPr>
        <w:t>se</w:t>
      </w:r>
      <w:r w:rsidRPr="0036136C">
        <w:rPr>
          <w:b/>
          <w:bCs/>
          <w:sz w:val="22"/>
          <w:szCs w:val="22"/>
        </w:rPr>
        <w:t xml:space="preserve"> </w:t>
      </w:r>
      <w:r>
        <w:rPr>
          <w:b/>
          <w:bCs/>
          <w:sz w:val="22"/>
          <w:szCs w:val="22"/>
        </w:rPr>
        <w:t xml:space="preserv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w:t>
      </w:r>
      <w:r w:rsidRPr="0036136C">
        <w:rPr>
          <w:b/>
          <w:bCs/>
          <w:sz w:val="22"/>
          <w:szCs w:val="22"/>
        </w:rPr>
        <w:t xml:space="preserve"> </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r w:rsidRPr="0036136C" w:rsidDel="00A73B34">
        <w:rPr>
          <w:b/>
          <w:bCs/>
          <w:sz w:val="22"/>
          <w:szCs w:val="22"/>
        </w:rPr>
        <w:t xml:space="preserve"> </w:t>
      </w:r>
    </w:p>
    <w:p w:rsidR="00B8679B" w:rsidRPr="0036136C" w:rsidRDefault="00B8679B" w:rsidP="00212B1D">
      <w:pPr>
        <w:pStyle w:val="StyleListNumber11ptBold"/>
      </w:pPr>
      <w:r w:rsidRPr="0036136C">
        <w:t>(4)</w:t>
      </w:r>
      <w:r w:rsidRPr="0036136C">
        <w:tab/>
        <w:t>Language of the contract</w:t>
      </w:r>
    </w:p>
    <w:p w:rsidR="00B8679B" w:rsidRPr="0036136C" w:rsidRDefault="00B8679B"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B8679B" w:rsidRPr="0036136C" w:rsidRDefault="00B8679B" w:rsidP="00212B1D">
      <w:pPr>
        <w:pStyle w:val="StyleListNumber11ptBold"/>
      </w:pPr>
      <w:bookmarkStart w:id="1" w:name="_Ref500218714"/>
      <w:r w:rsidRPr="0036136C">
        <w:t>(5)</w:t>
      </w:r>
      <w:r w:rsidRPr="0036136C">
        <w:tab/>
        <w:t xml:space="preserve">Other specific conditions applying to the </w:t>
      </w:r>
      <w:r>
        <w:t>c</w:t>
      </w:r>
      <w:r w:rsidRPr="0036136C">
        <w:t>ontract</w:t>
      </w:r>
    </w:p>
    <w:p w:rsidR="00B8679B" w:rsidRPr="005D1762" w:rsidRDefault="00B8679B" w:rsidP="00ED20D6">
      <w:pPr>
        <w:pStyle w:val="ListNumber"/>
        <w:numPr>
          <w:ilvl w:val="0"/>
          <w:numId w:val="0"/>
        </w:numPr>
        <w:spacing w:after="120"/>
        <w:rPr>
          <w:sz w:val="22"/>
          <w:szCs w:val="22"/>
        </w:rPr>
      </w:pPr>
    </w:p>
    <w:p w:rsidR="00B8679B" w:rsidRPr="005D1762" w:rsidRDefault="00B8679B" w:rsidP="00ED20D6">
      <w:pPr>
        <w:pStyle w:val="ListNumber"/>
        <w:numPr>
          <w:ilvl w:val="0"/>
          <w:numId w:val="0"/>
        </w:numPr>
        <w:spacing w:after="120"/>
        <w:rPr>
          <w:sz w:val="22"/>
          <w:szCs w:val="22"/>
        </w:rPr>
      </w:pPr>
      <w:r w:rsidRPr="005D1762">
        <w:rPr>
          <w:sz w:val="22"/>
          <w:szCs w:val="22"/>
        </w:rPr>
        <w:t>The following conditions to the contract shall apply:</w:t>
      </w:r>
    </w:p>
    <w:p w:rsidR="00B8679B" w:rsidRPr="00C1075A" w:rsidRDefault="00B8679B" w:rsidP="00D75FF0">
      <w:pPr>
        <w:pStyle w:val="ListParagraph"/>
        <w:numPr>
          <w:ilvl w:val="0"/>
          <w:numId w:val="30"/>
        </w:numPr>
        <w:spacing w:before="100" w:beforeAutospacing="1" w:after="100" w:afterAutospacing="1" w:line="240" w:lineRule="auto"/>
        <w:rPr>
          <w:rStyle w:val="Hyperlink"/>
          <w:rFonts w:ascii="Times New Roman" w:hAnsi="Times New Roman" w:cs="Times New Roman"/>
        </w:rPr>
      </w:pPr>
      <w:r w:rsidRPr="00D75FF0">
        <w:rPr>
          <w:rFonts w:ascii="Times New Roman" w:hAnsi="Times New Roman" w:cs="Times New Roman"/>
          <w:lang w:eastAsia="en-GB"/>
        </w:rPr>
        <w:t>the data protection notice is available at</w:t>
      </w:r>
      <w:r w:rsidRPr="00D75FF0">
        <w:rPr>
          <w:rFonts w:ascii="Times New Roman" w:hAnsi="Times New Roman" w:cs="Times New Roman"/>
        </w:rPr>
        <w:t xml:space="preserve"> </w:t>
      </w:r>
      <w:hyperlink r:id="rId7" w:history="1">
        <w:r w:rsidRPr="00D75FF0">
          <w:rPr>
            <w:rStyle w:val="Hyperlink"/>
            <w:rFonts w:ascii="Times New Roman" w:hAnsi="Times New Roman" w:cs="Times New Roman"/>
          </w:rPr>
          <w:t>http://ec.europa.eu/europeaid/prag/annexes.do?chapterTitleCode=A</w:t>
        </w:r>
      </w:hyperlink>
      <w:r w:rsidRPr="00C1075A">
        <w:rPr>
          <w:rStyle w:val="Hyperlink"/>
          <w:rFonts w:ascii="Times New Roman" w:hAnsi="Times New Roman" w:cs="Times New Roman"/>
        </w:rPr>
        <w:t xml:space="preserve">. </w:t>
      </w:r>
      <w:r>
        <w:rPr>
          <w:rStyle w:val="Hyperlink"/>
          <w:rFonts w:ascii="Times New Roman" w:hAnsi="Times New Roman" w:cs="Times New Roman"/>
        </w:rPr>
        <w:t>]</w:t>
      </w:r>
    </w:p>
    <w:p w:rsidR="00B8679B" w:rsidRPr="005D1762" w:rsidRDefault="00B8679B" w:rsidP="00ED20D6">
      <w:pPr>
        <w:spacing w:before="120"/>
        <w:rPr>
          <w:sz w:val="22"/>
          <w:szCs w:val="22"/>
        </w:rPr>
      </w:pPr>
      <w:r w:rsidRPr="005D1762">
        <w:rPr>
          <w:rStyle w:val="Hyperlink"/>
          <w:color w:val="auto"/>
          <w:sz w:val="22"/>
          <w:szCs w:val="22"/>
          <w:u w:val="none"/>
        </w:rPr>
        <w:t>For the purpose of</w:t>
      </w:r>
      <w:r w:rsidRPr="005D1762">
        <w:rPr>
          <w:rStyle w:val="Hyperlink"/>
          <w:sz w:val="22"/>
          <w:szCs w:val="22"/>
        </w:rPr>
        <w:t xml:space="preserve"> </w:t>
      </w:r>
      <w:r w:rsidRPr="005D1762">
        <w:rPr>
          <w:sz w:val="22"/>
          <w:szCs w:val="22"/>
        </w:rPr>
        <w:t>Article 42 of the general conditions, for the part of the data transferred by the contracting authority to the European Commission:</w:t>
      </w:r>
    </w:p>
    <w:p w:rsidR="00B8679B" w:rsidRPr="005D1762" w:rsidRDefault="00B8679B" w:rsidP="00ED20D6">
      <w:pPr>
        <w:spacing w:before="120"/>
        <w:ind w:left="426"/>
        <w:rPr>
          <w:sz w:val="22"/>
          <w:szCs w:val="22"/>
        </w:rPr>
      </w:pPr>
      <w:r w:rsidRPr="005D1762">
        <w:rPr>
          <w:sz w:val="22"/>
          <w:szCs w:val="22"/>
        </w:rPr>
        <w:t>(a) the controller for the processing of personal data carried out within the Commission is</w:t>
      </w:r>
    </w:p>
    <w:p w:rsidR="00B8679B" w:rsidRPr="005D1762" w:rsidRDefault="00B8679B" w:rsidP="00D75FF0">
      <w:pPr>
        <w:spacing w:before="120"/>
        <w:ind w:left="567"/>
        <w:rPr>
          <w:sz w:val="22"/>
          <w:szCs w:val="22"/>
        </w:rPr>
      </w:pPr>
      <w:r w:rsidRPr="005D1762">
        <w:rPr>
          <w:sz w:val="22"/>
          <w:szCs w:val="22"/>
        </w:rPr>
        <w:t>[For DG INTPA the head of legal affairs unit of DG International Partnerships.]</w:t>
      </w:r>
    </w:p>
    <w:p w:rsidR="00B8679B" w:rsidRPr="005D1762" w:rsidRDefault="00B8679B" w:rsidP="00ED20D6">
      <w:pPr>
        <w:spacing w:before="120"/>
        <w:ind w:left="567"/>
        <w:rPr>
          <w:sz w:val="22"/>
          <w:szCs w:val="22"/>
        </w:rPr>
      </w:pPr>
      <w:r w:rsidRPr="005D1762">
        <w:rPr>
          <w:sz w:val="22"/>
          <w:szCs w:val="22"/>
        </w:rPr>
        <w:t>[For DG NEAR the head of contracts and finance unit R4 of DG Neighbourhood and Enlargement Negotiations]</w:t>
      </w:r>
    </w:p>
    <w:p w:rsidR="00B8679B" w:rsidRPr="005D1762" w:rsidRDefault="00B8679B" w:rsidP="00ED20D6">
      <w:pPr>
        <w:spacing w:before="120"/>
        <w:ind w:left="567"/>
        <w:rPr>
          <w:sz w:val="22"/>
          <w:szCs w:val="22"/>
        </w:rPr>
      </w:pPr>
      <w:r w:rsidRPr="005D1762">
        <w:rPr>
          <w:sz w:val="22"/>
          <w:szCs w:val="22"/>
        </w:rPr>
        <w:t>[For any other DG &lt;please add the function of your controller &gt;.]</w:t>
      </w:r>
    </w:p>
    <w:p w:rsidR="00B8679B" w:rsidRPr="0048217D" w:rsidRDefault="00B8679B" w:rsidP="00D75FF0">
      <w:pPr>
        <w:spacing w:before="100" w:beforeAutospacing="1" w:after="100" w:afterAutospacing="1"/>
        <w:ind w:left="426"/>
        <w:jc w:val="left"/>
        <w:rPr>
          <w:color w:val="0563C1"/>
          <w:sz w:val="22"/>
          <w:szCs w:val="22"/>
          <w:u w:val="single"/>
        </w:rPr>
      </w:pPr>
      <w:r w:rsidRPr="005D1762">
        <w:rPr>
          <w:sz w:val="22"/>
          <w:szCs w:val="22"/>
        </w:rPr>
        <w:t xml:space="preserve">(b) the data protection notice is available at </w:t>
      </w:r>
      <w:hyperlink r:id="rId8" w:history="1">
        <w:r w:rsidRPr="005D1762">
          <w:rPr>
            <w:rStyle w:val="Hyperlink"/>
            <w:sz w:val="22"/>
            <w:szCs w:val="22"/>
          </w:rPr>
          <w:t>http://ec.europa.eu/europeaid/prag/annexes.do?chapterTitleCode=A</w:t>
        </w:r>
      </w:hyperlink>
      <w:r w:rsidRPr="005D1762">
        <w:rPr>
          <w:rStyle w:val="Hyperlink"/>
          <w:sz w:val="22"/>
          <w:szCs w:val="22"/>
        </w:rPr>
        <w:t>.</w:t>
      </w:r>
      <w:r w:rsidRPr="0048217D">
        <w:rPr>
          <w:rStyle w:val="Hyperlink"/>
          <w:sz w:val="22"/>
          <w:szCs w:val="22"/>
        </w:rPr>
        <w:t xml:space="preserve"> </w:t>
      </w:r>
      <w:r>
        <w:rPr>
          <w:rStyle w:val="Hyperlink"/>
          <w:sz w:val="22"/>
          <w:szCs w:val="22"/>
        </w:rPr>
        <w:t>]</w:t>
      </w:r>
    </w:p>
    <w:p w:rsidR="00B8679B" w:rsidRDefault="00B8679B" w:rsidP="00D75FF0">
      <w:pPr>
        <w:pStyle w:val="ListNumber"/>
        <w:numPr>
          <w:ilvl w:val="0"/>
          <w:numId w:val="0"/>
        </w:numPr>
        <w:spacing w:after="120"/>
        <w:ind w:left="709" w:hanging="709"/>
        <w:rPr>
          <w:sz w:val="22"/>
          <w:szCs w:val="22"/>
        </w:rPr>
      </w:pPr>
    </w:p>
    <w:p w:rsidR="00B8679B" w:rsidRDefault="00B8679B" w:rsidP="00ED20D6">
      <w:pPr>
        <w:keepNext/>
        <w:keepLines/>
        <w:tabs>
          <w:tab w:val="left" w:pos="0"/>
        </w:tabs>
        <w:spacing w:before="240" w:after="120"/>
        <w:rPr>
          <w:sz w:val="22"/>
          <w:szCs w:val="22"/>
        </w:rPr>
      </w:pPr>
      <w:r w:rsidRPr="00C1075A">
        <w:rPr>
          <w:sz w:val="22"/>
          <w:szCs w:val="22"/>
        </w:rPr>
        <w:t xml:space="preserve">Done in English in </w:t>
      </w:r>
      <w:r>
        <w:rPr>
          <w:sz w:val="22"/>
          <w:szCs w:val="22"/>
        </w:rPr>
        <w:t xml:space="preserve">four </w:t>
      </w:r>
      <w:r w:rsidRPr="00C1075A">
        <w:rPr>
          <w:sz w:val="22"/>
          <w:szCs w:val="22"/>
        </w:rPr>
        <w:t xml:space="preserve"> originals, </w:t>
      </w:r>
      <w:r w:rsidRPr="005D1762">
        <w:rPr>
          <w:sz w:val="22"/>
          <w:szCs w:val="22"/>
        </w:rPr>
        <w:t>two originals for the contracting authority</w:t>
      </w:r>
      <w:r>
        <w:rPr>
          <w:sz w:val="22"/>
          <w:szCs w:val="22"/>
        </w:rPr>
        <w:t xml:space="preserve"> </w:t>
      </w:r>
      <w:r w:rsidRPr="005D1762">
        <w:rPr>
          <w:sz w:val="22"/>
          <w:szCs w:val="22"/>
        </w:rPr>
        <w:t xml:space="preserve">and </w:t>
      </w:r>
      <w:r>
        <w:rPr>
          <w:sz w:val="22"/>
          <w:szCs w:val="22"/>
        </w:rPr>
        <w:t xml:space="preserve">two </w:t>
      </w:r>
      <w:r w:rsidRPr="005D1762">
        <w:rPr>
          <w:sz w:val="22"/>
          <w:szCs w:val="22"/>
        </w:rPr>
        <w:t>original</w:t>
      </w:r>
      <w:r>
        <w:rPr>
          <w:sz w:val="22"/>
          <w:szCs w:val="22"/>
        </w:rPr>
        <w:t>s</w:t>
      </w:r>
      <w:r w:rsidRPr="005D1762">
        <w:rPr>
          <w:sz w:val="22"/>
          <w:szCs w:val="22"/>
        </w:rPr>
        <w:t xml:space="preserve"> for the contrac</w:t>
      </w:r>
      <w:r w:rsidRPr="00C1075A">
        <w:rPr>
          <w:sz w:val="22"/>
          <w:szCs w:val="22"/>
        </w:rPr>
        <w:t>tor.</w:t>
      </w:r>
    </w:p>
    <w:p w:rsidR="00B8679B" w:rsidRPr="002D5121" w:rsidRDefault="00B8679B" w:rsidP="00D75FF0">
      <w:pPr>
        <w:pStyle w:val="ListNumber"/>
        <w:numPr>
          <w:ilvl w:val="0"/>
          <w:numId w:val="0"/>
        </w:numPr>
        <w:spacing w:after="120"/>
        <w:ind w:left="709" w:hanging="709"/>
        <w:rPr>
          <w:sz w:val="22"/>
          <w:szCs w:val="22"/>
        </w:rPr>
      </w:pPr>
    </w:p>
    <w:tbl>
      <w:tblPr>
        <w:tblW w:w="9501" w:type="dxa"/>
        <w:tblInd w:w="-106" w:type="dxa"/>
        <w:tblLayout w:type="fixed"/>
        <w:tblLook w:val="0000"/>
      </w:tblPr>
      <w:tblGrid>
        <w:gridCol w:w="1599"/>
        <w:gridCol w:w="3259"/>
        <w:gridCol w:w="2321"/>
        <w:gridCol w:w="2322"/>
      </w:tblGrid>
      <w:tr w:rsidR="00B8679B" w:rsidRPr="0036136C">
        <w:tc>
          <w:tcPr>
            <w:tcW w:w="4858" w:type="dxa"/>
            <w:gridSpan w:val="2"/>
          </w:tcPr>
          <w:p w:rsidR="00B8679B" w:rsidRPr="0036136C" w:rsidRDefault="00B8679B"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B8679B" w:rsidRPr="0036136C" w:rsidRDefault="00B8679B"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B8679B" w:rsidRPr="0036136C">
        <w:trPr>
          <w:cantSplit/>
        </w:trPr>
        <w:tc>
          <w:tcPr>
            <w:tcW w:w="1599" w:type="dxa"/>
          </w:tcPr>
          <w:p w:rsidR="00B8679B" w:rsidRPr="0036136C" w:rsidRDefault="00B8679B" w:rsidP="006457F0">
            <w:pPr>
              <w:pStyle w:val="BodyText"/>
              <w:keepNext/>
              <w:keepLines/>
              <w:spacing w:before="160" w:after="160"/>
            </w:pPr>
            <w:r w:rsidRPr="0036136C">
              <w:rPr>
                <w:sz w:val="22"/>
                <w:szCs w:val="22"/>
              </w:rPr>
              <w:t>Name:</w:t>
            </w:r>
          </w:p>
        </w:tc>
        <w:tc>
          <w:tcPr>
            <w:tcW w:w="3259" w:type="dxa"/>
          </w:tcPr>
          <w:p w:rsidR="00B8679B" w:rsidRPr="0036136C" w:rsidRDefault="00B8679B" w:rsidP="006457F0">
            <w:pPr>
              <w:pStyle w:val="BodyText"/>
              <w:keepNext/>
              <w:keepLines/>
              <w:spacing w:before="160" w:after="160"/>
            </w:pPr>
          </w:p>
        </w:tc>
        <w:tc>
          <w:tcPr>
            <w:tcW w:w="2321" w:type="dxa"/>
          </w:tcPr>
          <w:p w:rsidR="00B8679B" w:rsidRPr="0036136C" w:rsidRDefault="00B8679B" w:rsidP="006457F0">
            <w:pPr>
              <w:pStyle w:val="BodyText"/>
              <w:keepNext/>
              <w:keepLines/>
              <w:spacing w:before="160" w:after="160"/>
            </w:pPr>
            <w:r w:rsidRPr="0036136C">
              <w:rPr>
                <w:sz w:val="22"/>
                <w:szCs w:val="22"/>
              </w:rPr>
              <w:t>Name:</w:t>
            </w:r>
          </w:p>
        </w:tc>
        <w:tc>
          <w:tcPr>
            <w:tcW w:w="2322" w:type="dxa"/>
          </w:tcPr>
          <w:p w:rsidR="00B8679B" w:rsidRPr="0036136C" w:rsidRDefault="00B8679B" w:rsidP="006457F0">
            <w:pPr>
              <w:pStyle w:val="BodyText"/>
              <w:keepNext/>
              <w:keepLines/>
              <w:spacing w:before="160" w:after="160"/>
            </w:pPr>
            <w:r>
              <w:rPr>
                <w:sz w:val="22"/>
                <w:szCs w:val="22"/>
              </w:rPr>
              <w:t xml:space="preserve">Jovan Tozievski </w:t>
            </w:r>
          </w:p>
        </w:tc>
      </w:tr>
      <w:tr w:rsidR="00B8679B" w:rsidRPr="0036136C">
        <w:trPr>
          <w:cantSplit/>
        </w:trPr>
        <w:tc>
          <w:tcPr>
            <w:tcW w:w="1599" w:type="dxa"/>
          </w:tcPr>
          <w:p w:rsidR="00B8679B" w:rsidRPr="0036136C" w:rsidRDefault="00B8679B" w:rsidP="006457F0">
            <w:pPr>
              <w:pStyle w:val="BodyText"/>
              <w:keepNext/>
              <w:keepLines/>
              <w:spacing w:before="160" w:after="160"/>
            </w:pPr>
            <w:r w:rsidRPr="0036136C">
              <w:rPr>
                <w:sz w:val="22"/>
                <w:szCs w:val="22"/>
              </w:rPr>
              <w:t>Title:</w:t>
            </w:r>
          </w:p>
        </w:tc>
        <w:tc>
          <w:tcPr>
            <w:tcW w:w="3259" w:type="dxa"/>
          </w:tcPr>
          <w:p w:rsidR="00B8679B" w:rsidRPr="0036136C" w:rsidRDefault="00B8679B" w:rsidP="006457F0">
            <w:pPr>
              <w:pStyle w:val="BodyText"/>
              <w:keepNext/>
              <w:keepLines/>
              <w:spacing w:before="160" w:after="160"/>
            </w:pPr>
          </w:p>
        </w:tc>
        <w:tc>
          <w:tcPr>
            <w:tcW w:w="2321" w:type="dxa"/>
          </w:tcPr>
          <w:p w:rsidR="00B8679B" w:rsidRPr="0036136C" w:rsidRDefault="00B8679B" w:rsidP="006457F0">
            <w:pPr>
              <w:pStyle w:val="BodyText"/>
              <w:keepNext/>
              <w:keepLines/>
              <w:spacing w:before="160" w:after="160"/>
            </w:pPr>
            <w:r w:rsidRPr="0036136C">
              <w:rPr>
                <w:sz w:val="22"/>
                <w:szCs w:val="22"/>
              </w:rPr>
              <w:t>Title:</w:t>
            </w:r>
          </w:p>
        </w:tc>
        <w:tc>
          <w:tcPr>
            <w:tcW w:w="2322" w:type="dxa"/>
          </w:tcPr>
          <w:p w:rsidR="00B8679B" w:rsidRPr="0036136C" w:rsidRDefault="00B8679B" w:rsidP="006457F0">
            <w:pPr>
              <w:pStyle w:val="BodyText"/>
              <w:keepNext/>
              <w:keepLines/>
              <w:spacing w:before="160" w:after="160"/>
            </w:pPr>
            <w:r>
              <w:rPr>
                <w:sz w:val="22"/>
                <w:szCs w:val="22"/>
              </w:rPr>
              <w:t>Mayor</w:t>
            </w:r>
          </w:p>
        </w:tc>
      </w:tr>
      <w:tr w:rsidR="00B8679B" w:rsidRPr="0036136C">
        <w:trPr>
          <w:cantSplit/>
        </w:trPr>
        <w:tc>
          <w:tcPr>
            <w:tcW w:w="1599" w:type="dxa"/>
          </w:tcPr>
          <w:p w:rsidR="00B8679B" w:rsidRPr="0036136C" w:rsidRDefault="00B8679B" w:rsidP="006457F0">
            <w:pPr>
              <w:pStyle w:val="BodyText"/>
              <w:keepNext/>
              <w:keepLines/>
              <w:spacing w:before="160" w:after="160"/>
            </w:pPr>
            <w:r w:rsidRPr="0036136C">
              <w:rPr>
                <w:sz w:val="22"/>
                <w:szCs w:val="22"/>
              </w:rPr>
              <w:t>Signature:</w:t>
            </w:r>
          </w:p>
        </w:tc>
        <w:tc>
          <w:tcPr>
            <w:tcW w:w="3259" w:type="dxa"/>
          </w:tcPr>
          <w:p w:rsidR="00B8679B" w:rsidRPr="0036136C" w:rsidRDefault="00B8679B" w:rsidP="006457F0">
            <w:pPr>
              <w:pStyle w:val="BodyText"/>
              <w:keepNext/>
              <w:keepLines/>
              <w:spacing w:before="160" w:after="160"/>
            </w:pPr>
          </w:p>
        </w:tc>
        <w:tc>
          <w:tcPr>
            <w:tcW w:w="2321" w:type="dxa"/>
          </w:tcPr>
          <w:p w:rsidR="00B8679B" w:rsidRPr="0036136C" w:rsidRDefault="00B8679B" w:rsidP="006457F0">
            <w:pPr>
              <w:pStyle w:val="BodyText"/>
              <w:keepNext/>
              <w:keepLines/>
              <w:spacing w:before="160" w:after="160"/>
            </w:pPr>
            <w:r w:rsidRPr="0036136C">
              <w:rPr>
                <w:sz w:val="22"/>
                <w:szCs w:val="22"/>
              </w:rPr>
              <w:t>Signature:</w:t>
            </w:r>
          </w:p>
        </w:tc>
        <w:tc>
          <w:tcPr>
            <w:tcW w:w="2322" w:type="dxa"/>
          </w:tcPr>
          <w:p w:rsidR="00B8679B" w:rsidRPr="0036136C" w:rsidRDefault="00B8679B" w:rsidP="006457F0">
            <w:pPr>
              <w:pStyle w:val="BodyText"/>
              <w:keepNext/>
              <w:keepLines/>
              <w:spacing w:before="160" w:after="160"/>
            </w:pPr>
          </w:p>
        </w:tc>
      </w:tr>
      <w:tr w:rsidR="00B8679B" w:rsidRPr="0036136C">
        <w:trPr>
          <w:cantSplit/>
        </w:trPr>
        <w:tc>
          <w:tcPr>
            <w:tcW w:w="1599" w:type="dxa"/>
          </w:tcPr>
          <w:p w:rsidR="00B8679B" w:rsidRPr="0036136C" w:rsidRDefault="00B8679B" w:rsidP="006457F0">
            <w:pPr>
              <w:pStyle w:val="BodyText"/>
              <w:keepNext/>
              <w:keepLines/>
              <w:spacing w:before="160" w:after="160"/>
            </w:pPr>
            <w:r w:rsidRPr="0036136C">
              <w:rPr>
                <w:sz w:val="22"/>
                <w:szCs w:val="22"/>
              </w:rPr>
              <w:t>Date:</w:t>
            </w:r>
          </w:p>
        </w:tc>
        <w:tc>
          <w:tcPr>
            <w:tcW w:w="3259" w:type="dxa"/>
          </w:tcPr>
          <w:p w:rsidR="00B8679B" w:rsidRPr="0036136C" w:rsidRDefault="00B8679B" w:rsidP="006457F0">
            <w:pPr>
              <w:pStyle w:val="BodyText"/>
              <w:keepNext/>
              <w:keepLines/>
              <w:spacing w:before="160" w:after="160"/>
            </w:pPr>
          </w:p>
        </w:tc>
        <w:tc>
          <w:tcPr>
            <w:tcW w:w="2321" w:type="dxa"/>
          </w:tcPr>
          <w:p w:rsidR="00B8679B" w:rsidRPr="0036136C" w:rsidRDefault="00B8679B" w:rsidP="006457F0">
            <w:pPr>
              <w:pStyle w:val="BodyText"/>
              <w:keepNext/>
              <w:keepLines/>
              <w:spacing w:before="160" w:after="160"/>
            </w:pPr>
            <w:r w:rsidRPr="0036136C">
              <w:rPr>
                <w:sz w:val="22"/>
                <w:szCs w:val="22"/>
              </w:rPr>
              <w:t>Date:</w:t>
            </w:r>
          </w:p>
        </w:tc>
        <w:tc>
          <w:tcPr>
            <w:tcW w:w="2322" w:type="dxa"/>
          </w:tcPr>
          <w:p w:rsidR="00B8679B" w:rsidRPr="0036136C" w:rsidRDefault="00B8679B" w:rsidP="006457F0">
            <w:pPr>
              <w:pStyle w:val="BodyText"/>
              <w:keepNext/>
              <w:keepLines/>
              <w:spacing w:before="160" w:after="160"/>
            </w:pPr>
          </w:p>
        </w:tc>
      </w:tr>
    </w:tbl>
    <w:p w:rsidR="00B8679B" w:rsidRPr="00F8178E" w:rsidRDefault="00B8679B" w:rsidP="00F8178E">
      <w:pPr>
        <w:jc w:val="center"/>
        <w:rPr>
          <w:b/>
          <w:bCs/>
          <w:sz w:val="28"/>
          <w:szCs w:val="28"/>
        </w:rPr>
      </w:pPr>
      <w:r w:rsidRPr="006457F0">
        <w:br w:type="page"/>
      </w:r>
      <w:r w:rsidRPr="00F8178E">
        <w:rPr>
          <w:b/>
          <w:bCs/>
          <w:sz w:val="28"/>
          <w:szCs w:val="28"/>
        </w:rPr>
        <w:t>SPECIAL CONDITIONS</w:t>
      </w:r>
    </w:p>
    <w:p w:rsidR="00B8679B" w:rsidRPr="002D5121" w:rsidRDefault="00B8679B"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B8679B" w:rsidRPr="00B8227D" w:rsidRDefault="00B8679B" w:rsidP="00B8227D">
      <w:pPr>
        <w:spacing w:before="240" w:after="120"/>
        <w:ind w:left="1134" w:hanging="1134"/>
        <w:rPr>
          <w:b/>
          <w:bCs/>
        </w:rPr>
      </w:pPr>
      <w:r w:rsidRPr="00B8227D">
        <w:rPr>
          <w:b/>
          <w:bCs/>
        </w:rPr>
        <w:t>Article 2</w:t>
      </w:r>
      <w:r w:rsidRPr="00B8227D">
        <w:rPr>
          <w:b/>
          <w:bCs/>
        </w:rPr>
        <w:tab/>
        <w:t>Communications</w:t>
      </w:r>
    </w:p>
    <w:p w:rsidR="00B8679B" w:rsidRPr="00C12A32" w:rsidRDefault="00B8679B" w:rsidP="005D1762">
      <w:pPr>
        <w:keepNext/>
        <w:keepLines/>
        <w:spacing w:after="120"/>
        <w:ind w:left="567" w:hanging="567"/>
        <w:rPr>
          <w:sz w:val="22"/>
          <w:szCs w:val="22"/>
        </w:rPr>
      </w:pPr>
      <w:r w:rsidRPr="0036136C">
        <w:rPr>
          <w:sz w:val="22"/>
          <w:szCs w:val="22"/>
        </w:rPr>
        <w:t>2.1</w:t>
      </w:r>
      <w:r>
        <w:rPr>
          <w:sz w:val="22"/>
          <w:szCs w:val="22"/>
        </w:rPr>
        <w:tab/>
      </w:r>
      <w:r w:rsidRPr="00C12A32">
        <w:rPr>
          <w:sz w:val="22"/>
          <w:szCs w:val="22"/>
        </w:rPr>
        <w:t>Contact person for the Contracting Authority is:</w:t>
      </w:r>
    </w:p>
    <w:p w:rsidR="00B8679B" w:rsidRPr="00F57ACB" w:rsidRDefault="00B8679B" w:rsidP="005D1762">
      <w:pPr>
        <w:keepNext/>
        <w:keepLines/>
        <w:spacing w:after="120"/>
        <w:ind w:left="567"/>
        <w:rPr>
          <w:b/>
          <w:bCs/>
          <w:sz w:val="22"/>
          <w:szCs w:val="22"/>
        </w:rPr>
      </w:pPr>
      <w:r w:rsidRPr="00F57ACB">
        <w:rPr>
          <w:b/>
          <w:bCs/>
          <w:sz w:val="22"/>
          <w:szCs w:val="22"/>
        </w:rPr>
        <w:t>Tatjana Sekuloska, project manager</w:t>
      </w:r>
    </w:p>
    <w:p w:rsidR="00B8679B" w:rsidRDefault="00B8679B" w:rsidP="005D1762">
      <w:pPr>
        <w:keepNext/>
        <w:keepLines/>
        <w:spacing w:after="0"/>
        <w:ind w:left="567"/>
        <w:rPr>
          <w:sz w:val="22"/>
          <w:szCs w:val="22"/>
        </w:rPr>
      </w:pPr>
      <w:r>
        <w:rPr>
          <w:sz w:val="22"/>
          <w:szCs w:val="22"/>
        </w:rPr>
        <w:t xml:space="preserve">Municipality of Resen </w:t>
      </w:r>
    </w:p>
    <w:p w:rsidR="00B8679B" w:rsidRDefault="00B8679B" w:rsidP="005D1762">
      <w:pPr>
        <w:keepNext/>
        <w:keepLines/>
        <w:spacing w:after="0"/>
        <w:ind w:left="567"/>
        <w:rPr>
          <w:sz w:val="22"/>
          <w:szCs w:val="22"/>
        </w:rPr>
      </w:pPr>
      <w:r>
        <w:rPr>
          <w:sz w:val="22"/>
          <w:szCs w:val="22"/>
        </w:rPr>
        <w:t xml:space="preserve">Square Car Samoil no.20 </w:t>
      </w:r>
    </w:p>
    <w:p w:rsidR="00B8679B" w:rsidRDefault="00B8679B" w:rsidP="005D1762">
      <w:pPr>
        <w:keepNext/>
        <w:keepLines/>
        <w:spacing w:after="0"/>
        <w:ind w:left="567"/>
        <w:rPr>
          <w:sz w:val="22"/>
          <w:szCs w:val="22"/>
        </w:rPr>
      </w:pPr>
      <w:r>
        <w:rPr>
          <w:sz w:val="22"/>
          <w:szCs w:val="22"/>
        </w:rPr>
        <w:t xml:space="preserve">7310 Resen, Republic of North Macedonia </w:t>
      </w:r>
    </w:p>
    <w:p w:rsidR="00B8679B" w:rsidRDefault="00B8679B" w:rsidP="005D1762">
      <w:pPr>
        <w:keepNext/>
        <w:keepLines/>
        <w:spacing w:after="0"/>
        <w:ind w:left="567"/>
        <w:rPr>
          <w:sz w:val="22"/>
          <w:szCs w:val="22"/>
        </w:rPr>
      </w:pPr>
      <w:r>
        <w:rPr>
          <w:sz w:val="22"/>
          <w:szCs w:val="22"/>
        </w:rPr>
        <w:t xml:space="preserve">Tel: +389 47 551 770 </w:t>
      </w:r>
    </w:p>
    <w:p w:rsidR="00B8679B" w:rsidRDefault="00B8679B" w:rsidP="005D1762">
      <w:pPr>
        <w:keepNext/>
        <w:keepLines/>
        <w:spacing w:after="0"/>
        <w:ind w:left="567"/>
        <w:rPr>
          <w:sz w:val="22"/>
          <w:szCs w:val="22"/>
        </w:rPr>
      </w:pPr>
      <w:r>
        <w:rPr>
          <w:sz w:val="22"/>
          <w:szCs w:val="22"/>
        </w:rPr>
        <w:t xml:space="preserve">Email: </w:t>
      </w:r>
      <w:hyperlink r:id="rId9" w:history="1">
        <w:r w:rsidRPr="00663DD3">
          <w:rPr>
            <w:rStyle w:val="Hyperlink"/>
            <w:sz w:val="22"/>
            <w:szCs w:val="22"/>
          </w:rPr>
          <w:t>tatjana.sekuloska@resen.gov.mk</w:t>
        </w:r>
      </w:hyperlink>
      <w:r>
        <w:rPr>
          <w:sz w:val="22"/>
          <w:szCs w:val="22"/>
        </w:rPr>
        <w:t xml:space="preserve">   </w:t>
      </w:r>
    </w:p>
    <w:p w:rsidR="00B8679B" w:rsidRDefault="00B8679B" w:rsidP="005D1762">
      <w:pPr>
        <w:keepNext/>
        <w:keepLines/>
        <w:spacing w:after="0"/>
        <w:ind w:left="567"/>
        <w:rPr>
          <w:sz w:val="22"/>
          <w:szCs w:val="22"/>
        </w:rPr>
      </w:pPr>
    </w:p>
    <w:p w:rsidR="00B8679B" w:rsidRDefault="00B8679B" w:rsidP="005D1762">
      <w:pPr>
        <w:keepNext/>
        <w:keepLines/>
        <w:spacing w:after="120"/>
        <w:ind w:firstLine="567"/>
        <w:jc w:val="left"/>
        <w:rPr>
          <w:sz w:val="22"/>
          <w:szCs w:val="22"/>
        </w:rPr>
      </w:pPr>
      <w:r>
        <w:rPr>
          <w:sz w:val="22"/>
          <w:szCs w:val="22"/>
        </w:rPr>
        <w:t>Contact person for the Contractor is</w:t>
      </w:r>
    </w:p>
    <w:p w:rsidR="00B8679B" w:rsidRDefault="00B8679B" w:rsidP="005D1762">
      <w:pPr>
        <w:keepNext/>
        <w:keepLines/>
        <w:spacing w:after="120"/>
        <w:ind w:left="567" w:hanging="567"/>
        <w:rPr>
          <w:sz w:val="22"/>
          <w:szCs w:val="22"/>
        </w:rPr>
      </w:pPr>
      <w:r>
        <w:rPr>
          <w:sz w:val="22"/>
          <w:szCs w:val="22"/>
        </w:rPr>
        <w:t xml:space="preserve">           ____________________________________________</w:t>
      </w:r>
    </w:p>
    <w:p w:rsidR="00B8679B" w:rsidRDefault="00B8679B" w:rsidP="005D1762">
      <w:pPr>
        <w:keepNext/>
        <w:keepLines/>
        <w:spacing w:after="120"/>
        <w:ind w:left="567" w:hanging="567"/>
        <w:rPr>
          <w:sz w:val="22"/>
          <w:szCs w:val="22"/>
        </w:rPr>
      </w:pPr>
    </w:p>
    <w:p w:rsidR="00B8679B" w:rsidRPr="004F3059" w:rsidRDefault="00B8679B" w:rsidP="005D1762">
      <w:pPr>
        <w:keepNext/>
        <w:keepLines/>
        <w:spacing w:after="120"/>
        <w:ind w:left="567"/>
        <w:rPr>
          <w:sz w:val="22"/>
          <w:szCs w:val="22"/>
        </w:rPr>
      </w:pPr>
      <w:r>
        <w:rPr>
          <w:sz w:val="22"/>
          <w:szCs w:val="22"/>
        </w:rPr>
        <w:t xml:space="preserve">2.2. </w:t>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B8679B" w:rsidRPr="0036136C" w:rsidRDefault="00B8679B"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B8679B" w:rsidRPr="0036136C" w:rsidRDefault="00B8679B" w:rsidP="00B8227D">
      <w:pPr>
        <w:keepNext/>
        <w:keepLines/>
        <w:spacing w:after="120"/>
        <w:ind w:left="567" w:hanging="567"/>
        <w:rPr>
          <w:sz w:val="22"/>
          <w:szCs w:val="22"/>
        </w:rPr>
      </w:pPr>
    </w:p>
    <w:p w:rsidR="00B8679B" w:rsidRPr="00B8227D" w:rsidRDefault="00B8679B" w:rsidP="00B8227D">
      <w:pPr>
        <w:spacing w:before="240" w:after="120"/>
        <w:ind w:left="1134" w:hanging="1134"/>
        <w:rPr>
          <w:b/>
          <w:bCs/>
        </w:rPr>
      </w:pPr>
      <w:r w:rsidRPr="00B8227D">
        <w:rPr>
          <w:b/>
          <w:bCs/>
        </w:rPr>
        <w:t>Article 4</w:t>
      </w:r>
      <w:r w:rsidRPr="00B8227D">
        <w:rPr>
          <w:b/>
          <w:bCs/>
        </w:rPr>
        <w:tab/>
        <w:t>Subcontracting</w:t>
      </w:r>
    </w:p>
    <w:p w:rsidR="00B8679B" w:rsidRDefault="00B8679B" w:rsidP="004443F8">
      <w:pPr>
        <w:pStyle w:val="ListNumber"/>
        <w:numPr>
          <w:ilvl w:val="0"/>
          <w:numId w:val="0"/>
        </w:numPr>
        <w:ind w:left="567"/>
        <w:rPr>
          <w:sz w:val="22"/>
          <w:szCs w:val="22"/>
        </w:rPr>
      </w:pPr>
      <w:r w:rsidRPr="0036136C">
        <w:rPr>
          <w:sz w:val="22"/>
          <w:szCs w:val="22"/>
        </w:rPr>
        <w:t>4.</w:t>
      </w:r>
      <w:r>
        <w:rPr>
          <w:sz w:val="22"/>
          <w:szCs w:val="22"/>
        </w:rPr>
        <w:t>9</w:t>
      </w:r>
      <w:r>
        <w:rPr>
          <w:sz w:val="22"/>
          <w:szCs w:val="22"/>
        </w:rPr>
        <w:tab/>
        <w:t>According General Condition</w:t>
      </w:r>
    </w:p>
    <w:p w:rsidR="00B8679B" w:rsidRPr="002D5121" w:rsidRDefault="00B8679B"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B8679B" w:rsidRDefault="00B8679B" w:rsidP="0093093C">
      <w:pPr>
        <w:pStyle w:val="ListNumber"/>
        <w:numPr>
          <w:ilvl w:val="1"/>
          <w:numId w:val="32"/>
        </w:numPr>
      </w:pPr>
      <w:r w:rsidRPr="00F57ACB">
        <w:rPr>
          <w:sz w:val="22"/>
          <w:szCs w:val="22"/>
        </w:rPr>
        <w:t>The activities defined with this contract and implemented by the contractor must comply with its minimum obligation towards visibility. These activities must comply with the rules lay down in the Communication and Visibility Manual for EU External Actions published by the European Commission.</w:t>
      </w:r>
      <w:r>
        <w:rPr>
          <w:sz w:val="22"/>
          <w:szCs w:val="22"/>
        </w:rPr>
        <w:t xml:space="preserve"> </w:t>
      </w:r>
      <w:hyperlink r:id="rId10" w:history="1">
        <w:r w:rsidRPr="00FF28BD">
          <w:rPr>
            <w:rStyle w:val="Hyperlink"/>
            <w:sz w:val="22"/>
            <w:szCs w:val="22"/>
          </w:rPr>
          <w:t>http://www.ipa-cbc-programme.eu/gallery/Files/Library/Information--Publicity-Guide_Name-change_November-2019.pdf</w:t>
        </w:r>
      </w:hyperlink>
    </w:p>
    <w:p w:rsidR="00B8679B" w:rsidRDefault="00B8679B" w:rsidP="0093093C">
      <w:pPr>
        <w:pStyle w:val="ListNumber"/>
        <w:numPr>
          <w:ilvl w:val="0"/>
          <w:numId w:val="0"/>
        </w:numPr>
      </w:pPr>
    </w:p>
    <w:p w:rsidR="00B8679B" w:rsidRPr="005D1762" w:rsidRDefault="00B8679B" w:rsidP="005D1762">
      <w:pPr>
        <w:pStyle w:val="ListNumber"/>
        <w:numPr>
          <w:ilvl w:val="0"/>
          <w:numId w:val="0"/>
        </w:numPr>
        <w:ind w:left="567" w:hanging="567"/>
        <w:rPr>
          <w:b/>
          <w:bCs/>
        </w:rPr>
      </w:pPr>
      <w:r w:rsidRPr="005D1762">
        <w:rPr>
          <w:b/>
          <w:bCs/>
        </w:rPr>
        <w:t>Article 12 - Liabilities</w:t>
      </w:r>
    </w:p>
    <w:p w:rsidR="00B8679B" w:rsidRPr="005D1762" w:rsidRDefault="00B8679B" w:rsidP="005D1762">
      <w:pPr>
        <w:tabs>
          <w:tab w:val="left" w:pos="0"/>
          <w:tab w:val="left" w:pos="709"/>
        </w:tabs>
        <w:spacing w:before="240" w:after="120"/>
        <w:rPr>
          <w:sz w:val="22"/>
          <w:szCs w:val="22"/>
        </w:rPr>
      </w:pPr>
      <w:r w:rsidRPr="00B547BD">
        <w:rPr>
          <w:sz w:val="22"/>
          <w:szCs w:val="22"/>
        </w:rPr>
        <w:t xml:space="preserve">12.2 </w:t>
      </w:r>
      <w:r w:rsidRPr="00B547BD">
        <w:rPr>
          <w:sz w:val="22"/>
          <w:szCs w:val="22"/>
        </w:rPr>
        <w:tab/>
      </w:r>
      <w:r w:rsidRPr="005D1762">
        <w:rPr>
          <w:sz w:val="22"/>
          <w:szCs w:val="22"/>
        </w:rPr>
        <w:t xml:space="preserve"> ‘By way of derogation from Article 12.2, paragraph 2, of the general conditions, compensation for damage resulting from the contractor's liability in respect of the contracting authority is capped at an amount equal to  the contract.</w:t>
      </w:r>
    </w:p>
    <w:p w:rsidR="00B8679B" w:rsidRPr="00B8227D" w:rsidRDefault="00B8679B"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B8679B" w:rsidRPr="002D5121" w:rsidRDefault="00B8679B" w:rsidP="00104095">
      <w:pPr>
        <w:spacing w:after="0"/>
        <w:ind w:left="567" w:hanging="567"/>
        <w:rPr>
          <w:sz w:val="22"/>
          <w:szCs w:val="22"/>
        </w:rPr>
      </w:pPr>
      <w:r w:rsidRPr="00D119D8">
        <w:rPr>
          <w:sz w:val="22"/>
          <w:szCs w:val="22"/>
        </w:rPr>
        <w:t>19.1</w:t>
      </w:r>
      <w:r w:rsidRPr="00D119D8">
        <w:rPr>
          <w:b/>
          <w:bCs/>
          <w:sz w:val="22"/>
          <w:szCs w:val="22"/>
        </w:rPr>
        <w:tab/>
      </w:r>
      <w:r w:rsidRPr="005D1762">
        <w:rPr>
          <w:sz w:val="22"/>
          <w:szCs w:val="22"/>
        </w:rPr>
        <w:t>The start date for implementation shall be date of signature of the contract by both parties</w:t>
      </w:r>
    </w:p>
    <w:p w:rsidR="00B8679B" w:rsidRPr="002D5121" w:rsidRDefault="00B8679B" w:rsidP="008F222F">
      <w:pPr>
        <w:spacing w:after="0"/>
        <w:ind w:left="567"/>
        <w:rPr>
          <w:sz w:val="22"/>
          <w:szCs w:val="22"/>
        </w:rPr>
      </w:pPr>
    </w:p>
    <w:p w:rsidR="00B8679B" w:rsidRPr="002D5121" w:rsidRDefault="00B8679B" w:rsidP="008F222F">
      <w:pPr>
        <w:spacing w:after="120"/>
        <w:ind w:left="567" w:hanging="567"/>
        <w:rPr>
          <w:sz w:val="22"/>
          <w:szCs w:val="22"/>
        </w:rPr>
      </w:pPr>
      <w:r w:rsidRPr="002D5121">
        <w:rPr>
          <w:sz w:val="22"/>
          <w:szCs w:val="22"/>
        </w:rPr>
        <w:t>19.2</w:t>
      </w:r>
      <w:r w:rsidRPr="002D5121">
        <w:rPr>
          <w:sz w:val="22"/>
          <w:szCs w:val="22"/>
        </w:rPr>
        <w:tab/>
        <w:t xml:space="preserve">The period for implementing the tasks is </w:t>
      </w:r>
      <w:r>
        <w:rPr>
          <w:sz w:val="22"/>
          <w:szCs w:val="22"/>
        </w:rPr>
        <w:t xml:space="preserve">to the end of the Project implementation period ( 03.10.2022) . </w:t>
      </w:r>
    </w:p>
    <w:p w:rsidR="00B8679B" w:rsidRPr="00B8227D" w:rsidRDefault="00B8679B" w:rsidP="008F222F">
      <w:pPr>
        <w:keepNext/>
        <w:keepLines/>
        <w:tabs>
          <w:tab w:val="left" w:pos="1134"/>
        </w:tabs>
        <w:spacing w:before="240" w:after="120"/>
        <w:ind w:left="1134" w:hanging="1134"/>
        <w:rPr>
          <w:b/>
          <w:bCs/>
        </w:rPr>
      </w:pPr>
      <w:r w:rsidRPr="00B8227D">
        <w:rPr>
          <w:b/>
          <w:bCs/>
        </w:rPr>
        <w:t>Article</w:t>
      </w:r>
      <w:r>
        <w:rPr>
          <w:b/>
          <w:bCs/>
        </w:rPr>
        <w:t xml:space="preserve"> </w:t>
      </w:r>
      <w:r w:rsidRPr="00B8227D">
        <w:rPr>
          <w:b/>
          <w:bCs/>
        </w:rPr>
        <w:t>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1"/>
    </w:p>
    <w:p w:rsidR="00B8679B" w:rsidRPr="0036136C" w:rsidRDefault="00B8679B" w:rsidP="005D1762">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B8679B" w:rsidRPr="00B8227D" w:rsidRDefault="00B8679B"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B8679B" w:rsidRDefault="00B8679B" w:rsidP="005D1762">
      <w:pPr>
        <w:pStyle w:val="ListNumber"/>
        <w:numPr>
          <w:ilvl w:val="0"/>
          <w:numId w:val="0"/>
        </w:numPr>
        <w:spacing w:after="120"/>
        <w:ind w:left="567" w:hanging="567"/>
        <w:rPr>
          <w:sz w:val="22"/>
          <w:szCs w:val="22"/>
        </w:rPr>
      </w:pPr>
      <w:r w:rsidRPr="0036136C">
        <w:rPr>
          <w:sz w:val="22"/>
          <w:szCs w:val="22"/>
        </w:rPr>
        <w:t>27.5</w:t>
      </w:r>
      <w:r>
        <w:rPr>
          <w:sz w:val="22"/>
          <w:szCs w:val="22"/>
        </w:rPr>
        <w:tab/>
      </w:r>
      <w:r w:rsidRPr="005D1762">
        <w:rPr>
          <w:sz w:val="22"/>
          <w:szCs w:val="22"/>
        </w:rPr>
        <w:t>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w:t>
      </w:r>
      <w:r w:rsidRPr="00004E82">
        <w:rPr>
          <w:sz w:val="22"/>
          <w:szCs w:val="22"/>
        </w:rPr>
        <w:t xml:space="preserve"> </w:t>
      </w:r>
    </w:p>
    <w:p w:rsidR="00B8679B" w:rsidRPr="002D5121" w:rsidRDefault="00B8679B"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B8679B" w:rsidRDefault="00B8679B" w:rsidP="00AD602B">
      <w:pPr>
        <w:autoSpaceDE w:val="0"/>
        <w:autoSpaceDN w:val="0"/>
        <w:adjustRightInd w:val="0"/>
        <w:ind w:left="567"/>
        <w:rPr>
          <w:sz w:val="22"/>
          <w:szCs w:val="22"/>
        </w:rPr>
      </w:pPr>
      <w:r w:rsidRPr="00694695">
        <w:rPr>
          <w:sz w:val="22"/>
          <w:szCs w:val="22"/>
        </w:rPr>
        <w:t>28.2</w:t>
      </w:r>
      <w:r w:rsidRPr="00694695">
        <w:rPr>
          <w:sz w:val="22"/>
          <w:szCs w:val="22"/>
        </w:rPr>
        <w:tab/>
      </w:r>
      <w:r>
        <w:rPr>
          <w:sz w:val="22"/>
          <w:szCs w:val="22"/>
        </w:rPr>
        <w:t>n/a</w:t>
      </w:r>
    </w:p>
    <w:p w:rsidR="00B8679B" w:rsidRPr="00B8227D" w:rsidRDefault="00B8679B"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B8679B" w:rsidRDefault="00B8679B"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r w:rsidRPr="0036136C">
        <w:rPr>
          <w:sz w:val="22"/>
          <w:szCs w:val="22"/>
          <w:highlight w:val="yellow"/>
        </w:rPr>
        <w:t xml:space="preserve"> </w:t>
      </w:r>
    </w:p>
    <w:p w:rsidR="00B8679B" w:rsidRPr="0036136C" w:rsidRDefault="00B8679B" w:rsidP="00212B1D">
      <w:pPr>
        <w:autoSpaceDE w:val="0"/>
        <w:autoSpaceDN w:val="0"/>
        <w:adjustRightInd w:val="0"/>
        <w:spacing w:before="240"/>
        <w:ind w:left="567"/>
        <w:rPr>
          <w:sz w:val="22"/>
          <w:szCs w:val="22"/>
        </w:rPr>
      </w:pPr>
      <w:r w:rsidRPr="005D1762">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rsidR="00B8679B" w:rsidRDefault="00B8679B" w:rsidP="005D1762">
      <w:pPr>
        <w:spacing w:after="0"/>
        <w:ind w:left="567" w:hanging="567"/>
        <w:rPr>
          <w:sz w:val="22"/>
          <w:szCs w:val="22"/>
        </w:rPr>
      </w:pPr>
      <w:r w:rsidRPr="0036136C">
        <w:rPr>
          <w:sz w:val="22"/>
          <w:szCs w:val="22"/>
        </w:rPr>
        <w:t>29.3</w:t>
      </w:r>
      <w:r w:rsidRPr="0036136C">
        <w:rPr>
          <w:sz w:val="22"/>
          <w:szCs w:val="22"/>
        </w:rPr>
        <w:tab/>
      </w:r>
      <w:r w:rsidRPr="005D1762">
        <w:rPr>
          <w:sz w:val="22"/>
          <w:szCs w:val="22"/>
        </w:rPr>
        <w:t>By derogation from Article 29.3 of the general conditions, once the deadline set in Article 29.1 has expired, the contractor will, upon demand,</w:t>
      </w:r>
      <w:r w:rsidRPr="005D1762">
        <w:t xml:space="preserve"> </w:t>
      </w:r>
      <w:r w:rsidRPr="005D1762">
        <w:rPr>
          <w:sz w:val="22"/>
          <w:szCs w:val="22"/>
        </w:rPr>
        <w:t>be entitled to late-payment interest at the rate and for the period mentioned in the general conditions submitted The demand must be submitted within two m</w:t>
      </w:r>
      <w:r>
        <w:rPr>
          <w:sz w:val="22"/>
          <w:szCs w:val="22"/>
        </w:rPr>
        <w:t>onths of receiving late payment.</w:t>
      </w:r>
    </w:p>
    <w:p w:rsidR="00B8679B" w:rsidRPr="0036136C" w:rsidRDefault="00B8679B" w:rsidP="005D1762">
      <w:pPr>
        <w:spacing w:after="0"/>
        <w:ind w:left="567" w:hanging="567"/>
        <w:rPr>
          <w:sz w:val="22"/>
          <w:szCs w:val="22"/>
        </w:rPr>
      </w:pPr>
    </w:p>
    <w:p w:rsidR="00B8679B" w:rsidRDefault="00B8679B" w:rsidP="005D1762">
      <w:pPr>
        <w:numPr>
          <w:ilvl w:val="1"/>
          <w:numId w:val="31"/>
        </w:numPr>
        <w:spacing w:after="120"/>
        <w:rPr>
          <w:sz w:val="22"/>
          <w:szCs w:val="22"/>
        </w:rPr>
      </w:pPr>
      <w:r w:rsidRPr="0036136C">
        <w:rPr>
          <w:sz w:val="22"/>
          <w:szCs w:val="22"/>
        </w:rPr>
        <w:t xml:space="preserve">Payments will be made in </w:t>
      </w:r>
      <w:r>
        <w:rPr>
          <w:sz w:val="22"/>
          <w:szCs w:val="22"/>
        </w:rPr>
        <w:t xml:space="preserve">MKD </w:t>
      </w:r>
      <w:r w:rsidRPr="0036136C">
        <w:rPr>
          <w:sz w:val="22"/>
          <w:szCs w:val="22"/>
        </w:rPr>
        <w:t xml:space="preserve">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B8679B" w:rsidRPr="0036136C" w:rsidRDefault="00B8679B" w:rsidP="005D1762">
      <w:pPr>
        <w:spacing w:after="120"/>
        <w:rPr>
          <w:sz w:val="22"/>
          <w:szCs w:val="22"/>
        </w:rPr>
      </w:pPr>
    </w:p>
    <w:p w:rsidR="00B8679B" w:rsidRPr="00212B1D" w:rsidRDefault="00B8679B"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B8679B" w:rsidRDefault="00B8679B" w:rsidP="00AD602B">
      <w:pPr>
        <w:spacing w:after="0"/>
        <w:ind w:left="709" w:hanging="709"/>
        <w:rPr>
          <w:sz w:val="22"/>
          <w:szCs w:val="22"/>
        </w:rPr>
      </w:pPr>
      <w:r w:rsidRPr="0036136C">
        <w:rPr>
          <w:sz w:val="22"/>
          <w:szCs w:val="22"/>
        </w:rPr>
        <w:t>30.1</w:t>
      </w:r>
      <w:r w:rsidRPr="0036136C">
        <w:rPr>
          <w:sz w:val="22"/>
          <w:szCs w:val="22"/>
        </w:rPr>
        <w:tab/>
      </w:r>
      <w:r w:rsidRPr="006C6F49">
        <w:rPr>
          <w:sz w:val="22"/>
          <w:szCs w:val="22"/>
        </w:rPr>
        <w:t>By derogation from article 30 of the general conditions, no pre-financing guarantee is required</w:t>
      </w:r>
      <w:r>
        <w:rPr>
          <w:sz w:val="22"/>
          <w:szCs w:val="22"/>
        </w:rPr>
        <w:t>.</w:t>
      </w:r>
    </w:p>
    <w:p w:rsidR="00B8679B" w:rsidRPr="00212B1D" w:rsidRDefault="00B8679B"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B8679B" w:rsidRPr="0036136C" w:rsidRDefault="00B8679B" w:rsidP="00CF41D3">
      <w:pPr>
        <w:spacing w:after="120"/>
        <w:ind w:left="567" w:hanging="567"/>
        <w:rPr>
          <w:sz w:val="22"/>
          <w:szCs w:val="22"/>
        </w:rPr>
      </w:pPr>
      <w:r>
        <w:rPr>
          <w:sz w:val="22"/>
          <w:szCs w:val="22"/>
        </w:rPr>
        <w:t xml:space="preserve"> </w:t>
      </w:r>
      <w:r w:rsidRPr="006C6F49">
        <w:rPr>
          <w:sz w:val="22"/>
          <w:szCs w:val="22"/>
        </w:rPr>
        <w:t>40.4</w:t>
      </w:r>
      <w:r w:rsidRPr="006C6F49">
        <w:rPr>
          <w:sz w:val="22"/>
          <w:szCs w:val="22"/>
        </w:rPr>
        <w:tab/>
        <w:t>Any disputes arising out of or relating to this contract which cannot be settled otherwise shall be referred to the exclusive jurisdiction of Primary Court in Resen applying the national legislation of the contracting authority.</w:t>
      </w:r>
    </w:p>
    <w:p w:rsidR="00B8679B" w:rsidRPr="00187039" w:rsidRDefault="00B8679B" w:rsidP="00AB3480">
      <w:pPr>
        <w:keepNext/>
        <w:keepLines/>
        <w:tabs>
          <w:tab w:val="left" w:pos="1134"/>
        </w:tabs>
        <w:spacing w:before="240" w:after="120"/>
        <w:ind w:left="1134" w:hanging="1134"/>
        <w:rPr>
          <w:b/>
          <w:bCs/>
        </w:rPr>
      </w:pPr>
      <w:r w:rsidRPr="006C6F49">
        <w:rPr>
          <w:b/>
          <w:bCs/>
        </w:rPr>
        <w:t>Article 42</w:t>
      </w:r>
      <w:r w:rsidRPr="006C6F49">
        <w:rPr>
          <w:b/>
          <w:bCs/>
        </w:rPr>
        <w:tab/>
        <w:t>Data protection</w:t>
      </w:r>
    </w:p>
    <w:p w:rsidR="00B8679B" w:rsidRPr="006C6F49" w:rsidRDefault="00B8679B" w:rsidP="00C1075A">
      <w:pPr>
        <w:rPr>
          <w:sz w:val="22"/>
          <w:szCs w:val="22"/>
        </w:rPr>
      </w:pPr>
      <w:r w:rsidRPr="006C6F49">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B8679B" w:rsidRPr="005C0DEE" w:rsidRDefault="00B8679B" w:rsidP="00C1075A">
      <w:pPr>
        <w:rPr>
          <w:sz w:val="22"/>
          <w:szCs w:val="22"/>
          <w:u w:val="single"/>
        </w:rPr>
      </w:pPr>
      <w:r w:rsidRPr="006C6F49">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6C6F49">
        <w:rPr>
          <w:rStyle w:val="FootnoteReference"/>
          <w:sz w:val="22"/>
          <w:szCs w:val="22"/>
        </w:rPr>
        <w:footnoteReference w:id="4"/>
      </w:r>
      <w:r w:rsidRPr="006C6F49">
        <w:rPr>
          <w:sz w:val="22"/>
          <w:szCs w:val="22"/>
        </w:rPr>
        <w:t xml:space="preserve"> and as detailed in the specific privacy statement published at ePRAG.</w:t>
      </w:r>
      <w:r w:rsidRPr="006C6F49">
        <w:rPr>
          <w:sz w:val="22"/>
          <w:szCs w:val="22"/>
          <w:u w:val="single"/>
        </w:rPr>
        <w:t>]</w:t>
      </w:r>
    </w:p>
    <w:p w:rsidR="00B8679B" w:rsidRPr="006C6F49" w:rsidRDefault="00B8679B" w:rsidP="002D5121">
      <w:pPr>
        <w:keepNext/>
        <w:keepLines/>
        <w:tabs>
          <w:tab w:val="left" w:pos="1134"/>
        </w:tabs>
        <w:spacing w:before="240" w:after="120"/>
        <w:ind w:left="1134" w:hanging="1134"/>
        <w:rPr>
          <w:b/>
          <w:bCs/>
        </w:rPr>
      </w:pPr>
      <w:r w:rsidRPr="006C6F49">
        <w:rPr>
          <w:b/>
          <w:bCs/>
        </w:rPr>
        <w:t>Article 43</w:t>
      </w:r>
      <w:r w:rsidRPr="006C6F49">
        <w:rPr>
          <w:b/>
          <w:bCs/>
        </w:rPr>
        <w:tab/>
        <w:t>Further additional clauses</w:t>
      </w:r>
    </w:p>
    <w:p w:rsidR="00B8679B" w:rsidRDefault="00B8679B" w:rsidP="00F00D52">
      <w:pPr>
        <w:spacing w:before="240"/>
        <w:ind w:left="1417" w:hanging="1417"/>
        <w:jc w:val="left"/>
        <w:rPr>
          <w:sz w:val="22"/>
          <w:szCs w:val="22"/>
        </w:rPr>
      </w:pPr>
      <w:r>
        <w:rPr>
          <w:sz w:val="22"/>
          <w:szCs w:val="22"/>
        </w:rPr>
        <w:t xml:space="preserve">N/A </w:t>
      </w:r>
    </w:p>
    <w:p w:rsidR="00B8679B" w:rsidRPr="0036136C" w:rsidRDefault="00B8679B" w:rsidP="00F00D52">
      <w:pPr>
        <w:spacing w:before="240"/>
        <w:ind w:left="1417" w:hanging="1417"/>
        <w:jc w:val="center"/>
        <w:rPr>
          <w:sz w:val="22"/>
          <w:szCs w:val="22"/>
        </w:rPr>
      </w:pPr>
      <w:r>
        <w:rPr>
          <w:sz w:val="22"/>
          <w:szCs w:val="22"/>
        </w:rPr>
        <w:t>* * *</w:t>
      </w:r>
    </w:p>
    <w:sectPr w:rsidR="00B8679B" w:rsidRPr="0036136C" w:rsidSect="0036136C">
      <w:headerReference w:type="default" r:id="rId11"/>
      <w:footerReference w:type="default" r:id="rId12"/>
      <w:headerReference w:type="first" r:id="rId13"/>
      <w:footerReference w:type="first" r:id="rId14"/>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9B" w:rsidRDefault="00B8679B">
      <w:r>
        <w:separator/>
      </w:r>
    </w:p>
  </w:endnote>
  <w:endnote w:type="continuationSeparator" w:id="0">
    <w:p w:rsidR="00B8679B" w:rsidRDefault="00B86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9B" w:rsidRPr="00C9543A" w:rsidRDefault="00B8679B" w:rsidP="002D5121">
    <w:pPr>
      <w:pStyle w:val="Footer"/>
      <w:tabs>
        <w:tab w:val="right" w:pos="8505"/>
      </w:tabs>
      <w:spacing w:before="120"/>
      <w:rPr>
        <w:rStyle w:val="PageNumber"/>
        <w:rFonts w:ascii="Times New Roman" w:hAnsi="Times New Roman" w:cs="Times New Roman"/>
        <w:b/>
        <w:bCs/>
        <w:sz w:val="18"/>
        <w:szCs w:val="18"/>
      </w:rPr>
    </w:pPr>
    <w:r w:rsidRPr="00AB0016">
      <w:rPr>
        <w:rFonts w:ascii="Times New Roman" w:hAnsi="Times New Roman" w:cs="Times New Roman"/>
        <w:b/>
        <w:bCs/>
        <w:sz w:val="20"/>
        <w:szCs w:val="20"/>
      </w:rPr>
      <w:t>202</w:t>
    </w:r>
    <w:r>
      <w:rPr>
        <w:rFonts w:ascii="Times New Roman" w:hAnsi="Times New Roman" w:cs="Times New Roman"/>
        <w:b/>
        <w:bCs/>
        <w:sz w:val="20"/>
        <w:szCs w:val="20"/>
      </w:rPr>
      <w:t>1.1</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8</w:t>
    </w:r>
    <w:r w:rsidRPr="00953EE9">
      <w:rPr>
        <w:rStyle w:val="PageNumber"/>
        <w:rFonts w:ascii="Times New Roman" w:hAnsi="Times New Roman" w:cs="Times New Roman"/>
        <w:sz w:val="18"/>
        <w:szCs w:val="18"/>
      </w:rPr>
      <w:fldChar w:fldCharType="end"/>
    </w:r>
  </w:p>
  <w:p w:rsidR="00B8679B" w:rsidRDefault="00B8679B" w:rsidP="00DB3187">
    <w:pPr>
      <w:pStyle w:val="Footer"/>
      <w:tabs>
        <w:tab w:val="right" w:pos="8505"/>
      </w:tabs>
      <w:rPr>
        <w:rStyle w:val="PageNumbe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p w:rsidR="00B8679B" w:rsidRPr="005A7AEA" w:rsidRDefault="00B8679B" w:rsidP="0093093C">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685570">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9B" w:rsidRPr="00953EE9" w:rsidRDefault="00B8679B" w:rsidP="00DB3187">
    <w:pPr>
      <w:pStyle w:val="Footer"/>
      <w:tabs>
        <w:tab w:val="right" w:pos="8505"/>
      </w:tabs>
      <w:rPr>
        <w:rStyle w:val="PageNumber"/>
        <w:rFonts w:ascii="Times New Roman" w:hAnsi="Times New Roman" w:cs="Times New Roman"/>
        <w:sz w:val="18"/>
        <w:szCs w:val="18"/>
      </w:rPr>
    </w:pPr>
    <w:r>
      <w:rPr>
        <w:rFonts w:ascii="Times New Roman" w:hAnsi="Times New Roman" w:cs="Times New Roman"/>
        <w:b/>
        <w:bCs/>
        <w:sz w:val="20"/>
        <w:szCs w:val="20"/>
      </w:rPr>
      <w:t>2021.1</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8</w:t>
    </w:r>
    <w:r w:rsidRPr="00953EE9">
      <w:rPr>
        <w:rStyle w:val="PageNumber"/>
        <w:rFonts w:ascii="Times New Roman" w:hAnsi="Times New Roman" w:cs="Times New Roman"/>
        <w:sz w:val="18"/>
        <w:szCs w:val="18"/>
      </w:rPr>
      <w:fldChar w:fldCharType="end"/>
    </w:r>
  </w:p>
  <w:p w:rsidR="00B8679B" w:rsidRDefault="00B8679B" w:rsidP="00DB3187">
    <w:pPr>
      <w:pStyle w:val="Footer"/>
      <w:tabs>
        <w:tab w:val="right" w:pos="8505"/>
      </w:tabs>
      <w:rPr>
        <w:rStyle w:val="PageNumbe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p w:rsidR="00B8679B" w:rsidRPr="005A7AEA" w:rsidRDefault="00B8679B" w:rsidP="005D1762">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685570">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9B" w:rsidRDefault="00B8679B" w:rsidP="002D5121">
      <w:pPr>
        <w:spacing w:before="120" w:after="0"/>
      </w:pPr>
      <w:r>
        <w:separator/>
      </w:r>
    </w:p>
  </w:footnote>
  <w:footnote w:type="continuationSeparator" w:id="0">
    <w:p w:rsidR="00B8679B" w:rsidRDefault="00B8679B">
      <w:r>
        <w:continuationSeparator/>
      </w:r>
    </w:p>
  </w:footnote>
  <w:footnote w:id="1">
    <w:p w:rsidR="00B8679B" w:rsidRDefault="00B8679B" w:rsidP="0077786E">
      <w:pPr>
        <w:pStyle w:val="FootnoteText"/>
      </w:pPr>
      <w:r w:rsidRPr="00DD7C1C">
        <w:rPr>
          <w:rStyle w:val="FootnoteReference"/>
          <w:rFonts w:ascii="Times New Roman" w:hAnsi="Times New Roman" w:cs="Times New Roman"/>
          <w:sz w:val="20"/>
          <w:szCs w:val="20"/>
        </w:rPr>
        <w:footnoteRef/>
      </w:r>
      <w:r>
        <w:t xml:space="preserve"> </w:t>
      </w:r>
      <w:r w:rsidRPr="00DD7C1C">
        <w:t>Where the contracting party is an individual</w:t>
      </w:r>
      <w:bookmarkStart w:id="0" w:name="_GoBack"/>
      <w:bookmarkEnd w:id="0"/>
      <w:r w:rsidRPr="00DD7C1C">
        <w:t>.</w:t>
      </w:r>
    </w:p>
  </w:footnote>
  <w:footnote w:id="2">
    <w:p w:rsidR="00B8679B" w:rsidRDefault="00B8679B" w:rsidP="0077786E">
      <w:pPr>
        <w:pStyle w:val="FootnoteText"/>
      </w:pPr>
      <w:r w:rsidRPr="00DD7C1C">
        <w:rPr>
          <w:rStyle w:val="FootnoteReference"/>
          <w:rFonts w:ascii="Times New Roman" w:hAnsi="Times New Roman" w:cs="Times New Roman"/>
          <w:sz w:val="20"/>
          <w:szCs w:val="20"/>
        </w:rPr>
        <w:footnoteRef/>
      </w:r>
      <w:r>
        <w:t xml:space="preserve"> </w:t>
      </w:r>
      <w:r w:rsidRPr="00DD7C1C">
        <w:t>Where applicable. For individuals, mention their ID card, passport or equivalent document number.</w:t>
      </w:r>
    </w:p>
  </w:footnote>
  <w:footnote w:id="3">
    <w:p w:rsidR="00B8679B" w:rsidRDefault="00B8679B" w:rsidP="0077786E">
      <w:pPr>
        <w:pStyle w:val="FootnoteText"/>
      </w:pPr>
      <w:r w:rsidRPr="00DD7C1C">
        <w:rPr>
          <w:rStyle w:val="FootnoteReference"/>
          <w:rFonts w:ascii="Times New Roman" w:hAnsi="Times New Roman" w:cs="Times New Roman"/>
          <w:sz w:val="20"/>
          <w:szCs w:val="20"/>
        </w:rPr>
        <w:footnoteRef/>
      </w:r>
      <w:r>
        <w:t xml:space="preserve"> </w:t>
      </w:r>
      <w:r w:rsidRPr="00DD7C1C">
        <w:t>Except where the contracting party is not VAT registered.</w:t>
      </w:r>
    </w:p>
  </w:footnote>
  <w:footnote w:id="4">
    <w:p w:rsidR="00B8679B" w:rsidRDefault="00B8679B" w:rsidP="00C1075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9B" w:rsidRPr="001A528E" w:rsidRDefault="00B8679B" w:rsidP="0093093C">
    <w:pPr>
      <w:pStyle w:val="Header"/>
      <w:ind w:right="-420"/>
      <w:rPr>
        <w:noProof/>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9.25pt;margin-top:24pt;width:25.5pt;height:30.75pt;z-index:251658240;visibility:visible" o:allowoverlap="f">
          <v:imagedata r:id="rId1" o:title=""/>
          <w10:wrap type="square"/>
        </v:shape>
      </w:pict>
    </w:r>
    <w:r w:rsidRPr="00C2474E">
      <w:rPr>
        <w:noProof/>
        <w:lang w:val="mk-MK" w:eastAsia="mk-MK"/>
      </w:rPr>
      <w:pict>
        <v:shape id="Εικόνα 1" o:spid="_x0000_i1026" type="#_x0000_t75" style="width:255.75pt;height:64.5pt;visibility:visible">
          <v:imagedata r:id="rId2" o:title=""/>
        </v:shape>
      </w:pict>
    </w:r>
    <w:r w:rsidRPr="001A528E">
      <w:rPr>
        <w:noProof/>
      </w:rPr>
      <w:tab/>
    </w:r>
    <w:r>
      <w:rPr>
        <w:noProof/>
      </w:rPr>
      <w:t xml:space="preserve">   </w:t>
    </w:r>
    <w:r w:rsidRPr="001A528E">
      <w:rPr>
        <w:noProof/>
      </w:rPr>
      <w:t xml:space="preserve">MUNICIPALITY OF RESEN </w:t>
    </w:r>
  </w:p>
  <w:p w:rsidR="00B8679B" w:rsidRPr="001A528E" w:rsidRDefault="00B8679B" w:rsidP="0093093C">
    <w:pPr>
      <w:spacing w:after="0"/>
      <w:jc w:val="center"/>
      <w:rPr>
        <w:b/>
        <w:bCs/>
      </w:rPr>
    </w:pPr>
    <w:r w:rsidRPr="001A528E">
      <w:rPr>
        <w:b/>
        <w:bCs/>
      </w:rPr>
      <w:t xml:space="preserve">Enhancement of cultural touristic product of the cross border area of Prespes through the promotion of the natural and cultural heritage </w:t>
    </w:r>
  </w:p>
  <w:p w:rsidR="00B8679B" w:rsidRPr="001A528E" w:rsidRDefault="00B8679B" w:rsidP="0093093C">
    <w:pPr>
      <w:spacing w:after="0"/>
      <w:jc w:val="center"/>
      <w:rPr>
        <w:b/>
        <w:bCs/>
      </w:rPr>
    </w:pPr>
    <w:r w:rsidRPr="001A528E">
      <w:rPr>
        <w:b/>
        <w:bCs/>
      </w:rPr>
      <w:t>HOLY WATER – CN1-SO1.3-SC040</w:t>
    </w:r>
  </w:p>
  <w:p w:rsidR="00B8679B" w:rsidRDefault="00B867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9B" w:rsidRPr="001A528E" w:rsidRDefault="00B8679B" w:rsidP="005D1762">
    <w:pPr>
      <w:pStyle w:val="Header"/>
      <w:ind w:right="-420"/>
      <w:rPr>
        <w:noProof/>
        <w:sz w:val="20"/>
        <w:szCs w:val="20"/>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49.25pt;margin-top:24pt;width:25.5pt;height:30.75pt;z-index:251657216;visibility:visible" o:allowoverlap="f">
          <v:imagedata r:id="rId1" o:title=""/>
          <w10:wrap type="square"/>
        </v:shape>
      </w:pict>
    </w:r>
    <w:r w:rsidRPr="00685570">
      <w:rPr>
        <w:noProof/>
        <w:sz w:val="20"/>
        <w:szCs w:val="20"/>
        <w:lang w:val="mk-MK" w:eastAsia="mk-MK"/>
      </w:rPr>
      <w:pict>
        <v:shape id="_x0000_i1030" type="#_x0000_t75" style="width:255.75pt;height:64.5pt;visibility:visible">
          <v:imagedata r:id="rId2" o:title=""/>
        </v:shape>
      </w:pict>
    </w:r>
    <w:r w:rsidRPr="001A528E">
      <w:rPr>
        <w:noProof/>
        <w:sz w:val="20"/>
        <w:szCs w:val="20"/>
      </w:rPr>
      <w:tab/>
    </w:r>
    <w:r>
      <w:rPr>
        <w:noProof/>
        <w:sz w:val="20"/>
        <w:szCs w:val="20"/>
      </w:rPr>
      <w:t xml:space="preserve">   </w:t>
    </w:r>
    <w:r w:rsidRPr="001A528E">
      <w:rPr>
        <w:noProof/>
        <w:sz w:val="20"/>
        <w:szCs w:val="20"/>
      </w:rPr>
      <w:t xml:space="preserve">MUNICIPALITY OF RESEN </w:t>
    </w:r>
  </w:p>
  <w:p w:rsidR="00B8679B" w:rsidRPr="001A528E" w:rsidRDefault="00B8679B" w:rsidP="005D1762">
    <w:pPr>
      <w:jc w:val="center"/>
      <w:rPr>
        <w:b/>
        <w:bCs/>
        <w:sz w:val="20"/>
        <w:szCs w:val="20"/>
      </w:rPr>
    </w:pPr>
    <w:r w:rsidRPr="001A528E">
      <w:rPr>
        <w:b/>
        <w:bCs/>
        <w:sz w:val="20"/>
        <w:szCs w:val="20"/>
      </w:rPr>
      <w:t xml:space="preserve">Enhancement of cultural touristic product of the cross border area of Prespes through the promotion of the natural and cultural heritage </w:t>
    </w:r>
  </w:p>
  <w:p w:rsidR="00B8679B" w:rsidRPr="001A528E" w:rsidRDefault="00B8679B" w:rsidP="005D1762">
    <w:pPr>
      <w:jc w:val="center"/>
      <w:rPr>
        <w:b/>
        <w:bCs/>
        <w:sz w:val="20"/>
        <w:szCs w:val="20"/>
      </w:rPr>
    </w:pPr>
    <w:r w:rsidRPr="001A528E">
      <w:rPr>
        <w:b/>
        <w:bCs/>
        <w:sz w:val="20"/>
        <w:szCs w:val="20"/>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2277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06C0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F2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500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6477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165D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5A28D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A8BE8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B304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6B540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5D76559"/>
    <w:multiLevelType w:val="multilevel"/>
    <w:tmpl w:val="C4522D94"/>
    <w:lvl w:ilvl="0">
      <w:start w:val="2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1">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4">
    <w:nsid w:val="616E7DF5"/>
    <w:multiLevelType w:val="multilevel"/>
    <w:tmpl w:val="E840833E"/>
    <w:lvl w:ilvl="0">
      <w:start w:val="7"/>
      <w:numFmt w:val="decimal"/>
      <w:lvlText w:val="%1"/>
      <w:lvlJc w:val="left"/>
      <w:pPr>
        <w:tabs>
          <w:tab w:val="num" w:pos="360"/>
        </w:tabs>
        <w:ind w:left="360" w:hanging="360"/>
      </w:pPr>
      <w:rPr>
        <w:rFonts w:hint="default"/>
        <w:sz w:val="22"/>
        <w:szCs w:val="22"/>
      </w:rPr>
    </w:lvl>
    <w:lvl w:ilvl="1">
      <w:start w:val="8"/>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2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6">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26"/>
  </w:num>
  <w:num w:numId="14">
    <w:abstractNumId w:val="21"/>
  </w:num>
  <w:num w:numId="15">
    <w:abstractNumId w:val="18"/>
  </w:num>
  <w:num w:numId="16">
    <w:abstractNumId w:val="13"/>
  </w:num>
  <w:num w:numId="17">
    <w:abstractNumId w:val="17"/>
  </w:num>
  <w:num w:numId="18">
    <w:abstractNumId w:val="25"/>
  </w:num>
  <w:num w:numId="19">
    <w:abstractNumId w:val="28"/>
  </w:num>
  <w:num w:numId="20">
    <w:abstractNumId w:val="15"/>
  </w:num>
  <w:num w:numId="21">
    <w:abstractNumId w:val="23"/>
  </w:num>
  <w:num w:numId="22">
    <w:abstractNumId w:val="22"/>
  </w:num>
  <w:num w:numId="23">
    <w:abstractNumId w:val="19"/>
  </w:num>
  <w:num w:numId="24">
    <w:abstractNumId w:val="20"/>
  </w:num>
  <w:num w:numId="25">
    <w:abstractNumId w:val="11"/>
  </w:num>
  <w:num w:numId="26">
    <w:abstractNumId w:val="16"/>
  </w:num>
  <w:num w:numId="27">
    <w:abstractNumId w:val="10"/>
  </w:num>
  <w:num w:numId="28">
    <w:abstractNumId w:val="14"/>
  </w:num>
  <w:num w:numId="29">
    <w:abstractNumId w:val="29"/>
  </w:num>
  <w:num w:numId="30">
    <w:abstractNumId w:val="30"/>
  </w:num>
  <w:num w:numId="31">
    <w:abstractNumId w:val="1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260F9"/>
    <w:rsid w:val="0003408E"/>
    <w:rsid w:val="00040832"/>
    <w:rsid w:val="00044E0D"/>
    <w:rsid w:val="00051D85"/>
    <w:rsid w:val="000530F1"/>
    <w:rsid w:val="00053401"/>
    <w:rsid w:val="00057077"/>
    <w:rsid w:val="0005753A"/>
    <w:rsid w:val="00061E96"/>
    <w:rsid w:val="00062765"/>
    <w:rsid w:val="00070187"/>
    <w:rsid w:val="00071FDC"/>
    <w:rsid w:val="000730E0"/>
    <w:rsid w:val="0008054B"/>
    <w:rsid w:val="000824EE"/>
    <w:rsid w:val="0008449C"/>
    <w:rsid w:val="000847C6"/>
    <w:rsid w:val="00086958"/>
    <w:rsid w:val="000934C6"/>
    <w:rsid w:val="00095BFE"/>
    <w:rsid w:val="0009613F"/>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35C0C"/>
    <w:rsid w:val="00142843"/>
    <w:rsid w:val="00144426"/>
    <w:rsid w:val="00146A95"/>
    <w:rsid w:val="0015736D"/>
    <w:rsid w:val="00160680"/>
    <w:rsid w:val="00173A14"/>
    <w:rsid w:val="00177D65"/>
    <w:rsid w:val="00181DF9"/>
    <w:rsid w:val="0018297E"/>
    <w:rsid w:val="00187039"/>
    <w:rsid w:val="001874DD"/>
    <w:rsid w:val="00191A82"/>
    <w:rsid w:val="001A528E"/>
    <w:rsid w:val="001A5556"/>
    <w:rsid w:val="001B4FAC"/>
    <w:rsid w:val="001C336C"/>
    <w:rsid w:val="001C7238"/>
    <w:rsid w:val="001C7705"/>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004B"/>
    <w:rsid w:val="00392DCF"/>
    <w:rsid w:val="00394C7E"/>
    <w:rsid w:val="003A343A"/>
    <w:rsid w:val="003C141F"/>
    <w:rsid w:val="003C220B"/>
    <w:rsid w:val="003D10F1"/>
    <w:rsid w:val="003D1120"/>
    <w:rsid w:val="003D6395"/>
    <w:rsid w:val="003E1A9F"/>
    <w:rsid w:val="003E4C87"/>
    <w:rsid w:val="003E60FF"/>
    <w:rsid w:val="003F4EF2"/>
    <w:rsid w:val="003F517E"/>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C6B71"/>
    <w:rsid w:val="004E4458"/>
    <w:rsid w:val="004E4DEC"/>
    <w:rsid w:val="004E7248"/>
    <w:rsid w:val="004F1B12"/>
    <w:rsid w:val="004F1B97"/>
    <w:rsid w:val="004F24F3"/>
    <w:rsid w:val="004F3059"/>
    <w:rsid w:val="004F428F"/>
    <w:rsid w:val="005032D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97743"/>
    <w:rsid w:val="005A7AEA"/>
    <w:rsid w:val="005B17CD"/>
    <w:rsid w:val="005B5044"/>
    <w:rsid w:val="005C0DEE"/>
    <w:rsid w:val="005D1762"/>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3DD3"/>
    <w:rsid w:val="0066526D"/>
    <w:rsid w:val="00667EB7"/>
    <w:rsid w:val="00671478"/>
    <w:rsid w:val="0068231A"/>
    <w:rsid w:val="00685570"/>
    <w:rsid w:val="00690954"/>
    <w:rsid w:val="00694695"/>
    <w:rsid w:val="0069567A"/>
    <w:rsid w:val="006A3247"/>
    <w:rsid w:val="006A55E9"/>
    <w:rsid w:val="006B0175"/>
    <w:rsid w:val="006B29E8"/>
    <w:rsid w:val="006B4D7E"/>
    <w:rsid w:val="006B7FF1"/>
    <w:rsid w:val="006C118B"/>
    <w:rsid w:val="006C121B"/>
    <w:rsid w:val="006C3EA2"/>
    <w:rsid w:val="006C6F49"/>
    <w:rsid w:val="006C7534"/>
    <w:rsid w:val="006E75A7"/>
    <w:rsid w:val="006F4931"/>
    <w:rsid w:val="007003B2"/>
    <w:rsid w:val="00700A01"/>
    <w:rsid w:val="007010AA"/>
    <w:rsid w:val="00701103"/>
    <w:rsid w:val="007025AD"/>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4FE8"/>
    <w:rsid w:val="00865DAF"/>
    <w:rsid w:val="00874117"/>
    <w:rsid w:val="00876401"/>
    <w:rsid w:val="00886CCE"/>
    <w:rsid w:val="00894510"/>
    <w:rsid w:val="00894E32"/>
    <w:rsid w:val="008A0512"/>
    <w:rsid w:val="008A0997"/>
    <w:rsid w:val="008A2BFF"/>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3D5"/>
    <w:rsid w:val="008F2749"/>
    <w:rsid w:val="008F72C6"/>
    <w:rsid w:val="00900932"/>
    <w:rsid w:val="00902E5B"/>
    <w:rsid w:val="009076FD"/>
    <w:rsid w:val="00912B9B"/>
    <w:rsid w:val="00913350"/>
    <w:rsid w:val="009134C2"/>
    <w:rsid w:val="00915ACF"/>
    <w:rsid w:val="00921CFD"/>
    <w:rsid w:val="009236F6"/>
    <w:rsid w:val="0093093C"/>
    <w:rsid w:val="00930CB7"/>
    <w:rsid w:val="0093676C"/>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8679B"/>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12A32"/>
    <w:rsid w:val="00C2247A"/>
    <w:rsid w:val="00C233EC"/>
    <w:rsid w:val="00C238A2"/>
    <w:rsid w:val="00C23B3C"/>
    <w:rsid w:val="00C2474E"/>
    <w:rsid w:val="00C43DB0"/>
    <w:rsid w:val="00C45887"/>
    <w:rsid w:val="00C521B2"/>
    <w:rsid w:val="00C52F0B"/>
    <w:rsid w:val="00C66262"/>
    <w:rsid w:val="00C71B92"/>
    <w:rsid w:val="00C85171"/>
    <w:rsid w:val="00C908C5"/>
    <w:rsid w:val="00C9543A"/>
    <w:rsid w:val="00CA7A74"/>
    <w:rsid w:val="00CB06F5"/>
    <w:rsid w:val="00CB10B5"/>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4AE2"/>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268B"/>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57ACB"/>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 w:val="00FF28B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4F24F3"/>
    <w:pPr>
      <w:keepNext/>
      <w:numPr>
        <w:numId w:val="13"/>
      </w:numPr>
      <w:tabs>
        <w:tab w:val="clear" w:pos="480"/>
      </w:tabs>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4F24F3"/>
    <w:pPr>
      <w:keepNext/>
      <w:numPr>
        <w:ilvl w:val="1"/>
        <w:numId w:val="13"/>
      </w:numPr>
      <w:tabs>
        <w:tab w:val="clear" w:pos="1200"/>
      </w:tabs>
      <w:ind w:left="1202"/>
      <w:outlineLvl w:val="1"/>
    </w:pPr>
    <w:rPr>
      <w:b/>
      <w:bCs/>
    </w:rPr>
  </w:style>
  <w:style w:type="paragraph" w:styleId="Heading3">
    <w:name w:val="heading 3"/>
    <w:basedOn w:val="Normal"/>
    <w:next w:val="Text3"/>
    <w:link w:val="Heading3Char"/>
    <w:uiPriority w:val="99"/>
    <w:qFormat/>
    <w:rsid w:val="004F24F3"/>
    <w:pPr>
      <w:keepNext/>
      <w:numPr>
        <w:ilvl w:val="2"/>
        <w:numId w:val="13"/>
      </w:numPr>
      <w:tabs>
        <w:tab w:val="clear" w:pos="1920"/>
      </w:tabs>
      <w:ind w:left="1984" w:hanging="782"/>
      <w:outlineLvl w:val="2"/>
    </w:pPr>
    <w:rPr>
      <w:i/>
      <w:iCs/>
    </w:rPr>
  </w:style>
  <w:style w:type="paragraph" w:styleId="Heading4">
    <w:name w:val="heading 4"/>
    <w:basedOn w:val="Normal"/>
    <w:next w:val="Text4"/>
    <w:link w:val="Heading4Char"/>
    <w:uiPriority w:val="99"/>
    <w:qFormat/>
    <w:rsid w:val="004F24F3"/>
    <w:pPr>
      <w:keepNext/>
      <w:numPr>
        <w:ilvl w:val="3"/>
        <w:numId w:val="13"/>
      </w:numPr>
      <w:tabs>
        <w:tab w:val="clear" w:pos="1920"/>
      </w:tabs>
      <w:ind w:left="1984" w:hanging="782"/>
      <w:outlineLvl w:val="3"/>
    </w:pPr>
  </w:style>
  <w:style w:type="paragraph" w:styleId="Heading5">
    <w:name w:val="heading 5"/>
    <w:basedOn w:val="Normal"/>
    <w:next w:val="Normal"/>
    <w:link w:val="Heading5Char"/>
    <w:uiPriority w:val="99"/>
    <w:qFormat/>
    <w:rsid w:val="004F24F3"/>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F24F3"/>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F24F3"/>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4F24F3"/>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4F24F3"/>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lang w:eastAsia="en-GB"/>
    </w:rPr>
  </w:style>
  <w:style w:type="character" w:customStyle="1" w:styleId="Heading2Char">
    <w:name w:val="Heading 2 Char"/>
    <w:basedOn w:val="DefaultParagraphFont"/>
    <w:link w:val="Heading2"/>
    <w:uiPriority w:val="99"/>
    <w:locked/>
    <w:rPr>
      <w:b/>
      <w:bCs/>
      <w:sz w:val="24"/>
      <w:szCs w:val="24"/>
      <w:lang w:val="en-GB" w:eastAsia="en-GB"/>
    </w:rPr>
  </w:style>
  <w:style w:type="character" w:customStyle="1" w:styleId="Heading3Char">
    <w:name w:val="Heading 3 Char"/>
    <w:basedOn w:val="DefaultParagraphFont"/>
    <w:link w:val="Heading3"/>
    <w:uiPriority w:val="99"/>
    <w:locked/>
    <w:rPr>
      <w:i/>
      <w:iCs/>
      <w:sz w:val="24"/>
      <w:szCs w:val="24"/>
      <w:lang w:val="en-GB" w:eastAsia="en-GB"/>
    </w:rPr>
  </w:style>
  <w:style w:type="character" w:customStyle="1" w:styleId="Heading4Char">
    <w:name w:val="Heading 4 Char"/>
    <w:basedOn w:val="DefaultParagraphFont"/>
    <w:link w:val="Heading4"/>
    <w:uiPriority w:val="99"/>
    <w:locked/>
    <w:rPr>
      <w:sz w:val="24"/>
      <w:szCs w:val="24"/>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customStyle="1" w:styleId="Text1">
    <w:name w:val="Text 1"/>
    <w:basedOn w:val="Normal"/>
    <w:uiPriority w:val="99"/>
    <w:rsid w:val="004F24F3"/>
    <w:pPr>
      <w:ind w:left="482"/>
    </w:pPr>
  </w:style>
  <w:style w:type="paragraph" w:customStyle="1" w:styleId="Text2">
    <w:name w:val="Text 2"/>
    <w:basedOn w:val="Normal"/>
    <w:uiPriority w:val="99"/>
    <w:rsid w:val="004F24F3"/>
    <w:pPr>
      <w:tabs>
        <w:tab w:val="left" w:pos="2161"/>
      </w:tabs>
      <w:ind w:left="1202"/>
    </w:pPr>
  </w:style>
  <w:style w:type="paragraph" w:customStyle="1" w:styleId="Text3">
    <w:name w:val="Text 3"/>
    <w:basedOn w:val="Normal"/>
    <w:uiPriority w:val="99"/>
    <w:rsid w:val="004F24F3"/>
    <w:pPr>
      <w:tabs>
        <w:tab w:val="left" w:pos="2302"/>
      </w:tabs>
      <w:ind w:left="1202"/>
    </w:pPr>
  </w:style>
  <w:style w:type="paragraph" w:customStyle="1" w:styleId="Text4">
    <w:name w:val="Text 4"/>
    <w:basedOn w:val="Normal"/>
    <w:uiPriority w:val="99"/>
    <w:rsid w:val="004F24F3"/>
    <w:pPr>
      <w:tabs>
        <w:tab w:val="left" w:pos="2302"/>
      </w:tabs>
      <w:ind w:left="1202"/>
    </w:pPr>
  </w:style>
  <w:style w:type="paragraph" w:customStyle="1" w:styleId="Address">
    <w:name w:val="Address"/>
    <w:basedOn w:val="Normal"/>
    <w:uiPriority w:val="99"/>
    <w:rsid w:val="004F24F3"/>
    <w:pPr>
      <w:spacing w:after="0"/>
      <w:jc w:val="left"/>
    </w:pPr>
  </w:style>
  <w:style w:type="paragraph" w:customStyle="1" w:styleId="AddressTL">
    <w:name w:val="AddressTL"/>
    <w:basedOn w:val="Normal"/>
    <w:next w:val="Normal"/>
    <w:uiPriority w:val="99"/>
    <w:rsid w:val="004F24F3"/>
    <w:pPr>
      <w:spacing w:after="720"/>
      <w:jc w:val="left"/>
    </w:pPr>
  </w:style>
  <w:style w:type="paragraph" w:customStyle="1" w:styleId="AddressTR">
    <w:name w:val="AddressTR"/>
    <w:basedOn w:val="Normal"/>
    <w:next w:val="Normal"/>
    <w:uiPriority w:val="99"/>
    <w:rsid w:val="004F24F3"/>
    <w:pPr>
      <w:spacing w:after="720"/>
      <w:ind w:left="5103"/>
      <w:jc w:val="left"/>
    </w:pPr>
  </w:style>
  <w:style w:type="paragraph" w:styleId="BlockText">
    <w:name w:val="Block Text"/>
    <w:basedOn w:val="Normal"/>
    <w:uiPriority w:val="99"/>
    <w:rsid w:val="004F24F3"/>
    <w:pPr>
      <w:spacing w:after="120"/>
      <w:ind w:left="1440" w:right="1440"/>
    </w:pPr>
  </w:style>
  <w:style w:type="paragraph" w:styleId="BodyText">
    <w:name w:val="Body Text"/>
    <w:basedOn w:val="Normal"/>
    <w:link w:val="BodyTextChar"/>
    <w:uiPriority w:val="99"/>
    <w:rsid w:val="004F24F3"/>
    <w:pPr>
      <w:spacing w:after="120"/>
    </w:pPr>
  </w:style>
  <w:style w:type="character" w:customStyle="1" w:styleId="BodyTextChar">
    <w:name w:val="Body Text Char"/>
    <w:basedOn w:val="DefaultParagraphFont"/>
    <w:link w:val="BodyText"/>
    <w:uiPriority w:val="99"/>
    <w:semiHidden/>
    <w:locked/>
    <w:rPr>
      <w:sz w:val="24"/>
      <w:szCs w:val="24"/>
      <w:lang w:val="en-GB" w:eastAsia="en-GB"/>
    </w:rPr>
  </w:style>
  <w:style w:type="paragraph" w:styleId="BodyText2">
    <w:name w:val="Body Text 2"/>
    <w:basedOn w:val="Normal"/>
    <w:link w:val="BodyText2Char"/>
    <w:uiPriority w:val="99"/>
    <w:rsid w:val="004F24F3"/>
    <w:pPr>
      <w:spacing w:after="120" w:line="480" w:lineRule="auto"/>
    </w:pPr>
  </w:style>
  <w:style w:type="character" w:customStyle="1" w:styleId="BodyText2Char">
    <w:name w:val="Body Text 2 Char"/>
    <w:basedOn w:val="DefaultParagraphFont"/>
    <w:link w:val="BodyText2"/>
    <w:uiPriority w:val="99"/>
    <w:semiHidden/>
    <w:locked/>
    <w:rPr>
      <w:sz w:val="24"/>
      <w:szCs w:val="24"/>
      <w:lang w:val="en-GB" w:eastAsia="en-GB"/>
    </w:rPr>
  </w:style>
  <w:style w:type="paragraph" w:styleId="BodyText3">
    <w:name w:val="Body Text 3"/>
    <w:basedOn w:val="Normal"/>
    <w:link w:val="BodyText3Char"/>
    <w:uiPriority w:val="99"/>
    <w:rsid w:val="004F24F3"/>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en-GB" w:eastAsia="en-GB"/>
    </w:rPr>
  </w:style>
  <w:style w:type="paragraph" w:styleId="BodyTextFirstIndent">
    <w:name w:val="Body Text First Indent"/>
    <w:basedOn w:val="BodyText"/>
    <w:link w:val="BodyTextFirstIndentChar"/>
    <w:uiPriority w:val="99"/>
    <w:rsid w:val="004F24F3"/>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4F24F3"/>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val="en-GB" w:eastAsia="en-GB"/>
    </w:rPr>
  </w:style>
  <w:style w:type="paragraph" w:styleId="BodyTextFirstIndent2">
    <w:name w:val="Body Text First Indent 2"/>
    <w:basedOn w:val="BodyTextIndent"/>
    <w:link w:val="BodyTextFirstIndent2Char"/>
    <w:uiPriority w:val="99"/>
    <w:rsid w:val="004F24F3"/>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4F24F3"/>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lang w:val="en-GB" w:eastAsia="en-GB"/>
    </w:rPr>
  </w:style>
  <w:style w:type="paragraph" w:styleId="BodyTextIndent3">
    <w:name w:val="Body Text Indent 3"/>
    <w:basedOn w:val="Normal"/>
    <w:link w:val="BodyTextIndent3Char"/>
    <w:uiPriority w:val="99"/>
    <w:rsid w:val="004F24F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Caption">
    <w:name w:val="caption"/>
    <w:basedOn w:val="Normal"/>
    <w:next w:val="Normal"/>
    <w:uiPriority w:val="99"/>
    <w:qFormat/>
    <w:rsid w:val="004F24F3"/>
    <w:pPr>
      <w:spacing w:before="120" w:after="120"/>
    </w:pPr>
    <w:rPr>
      <w:b/>
      <w:bCs/>
    </w:rPr>
  </w:style>
  <w:style w:type="paragraph" w:customStyle="1" w:styleId="ChapterTitle">
    <w:name w:val="ChapterTitle"/>
    <w:basedOn w:val="Normal"/>
    <w:next w:val="SectionTitle"/>
    <w:uiPriority w:val="99"/>
    <w:rsid w:val="004F24F3"/>
    <w:pPr>
      <w:keepNext/>
      <w:spacing w:after="480"/>
      <w:jc w:val="center"/>
    </w:pPr>
    <w:rPr>
      <w:b/>
      <w:bCs/>
      <w:sz w:val="32"/>
      <w:szCs w:val="32"/>
    </w:rPr>
  </w:style>
  <w:style w:type="paragraph" w:customStyle="1" w:styleId="SectionTitle">
    <w:name w:val="SectionTitle"/>
    <w:basedOn w:val="Normal"/>
    <w:next w:val="Heading1"/>
    <w:uiPriority w:val="99"/>
    <w:rsid w:val="004F24F3"/>
    <w:pPr>
      <w:keepNext/>
      <w:spacing w:after="480"/>
      <w:jc w:val="center"/>
    </w:pPr>
    <w:rPr>
      <w:b/>
      <w:bCs/>
      <w:smallCaps/>
      <w:sz w:val="28"/>
      <w:szCs w:val="28"/>
    </w:rPr>
  </w:style>
  <w:style w:type="paragraph" w:styleId="Closing">
    <w:name w:val="Closing"/>
    <w:basedOn w:val="Normal"/>
    <w:link w:val="ClosingChar"/>
    <w:uiPriority w:val="99"/>
    <w:rsid w:val="004F24F3"/>
    <w:pPr>
      <w:ind w:left="4252"/>
    </w:pPr>
  </w:style>
  <w:style w:type="character" w:customStyle="1" w:styleId="ClosingChar">
    <w:name w:val="Closing Char"/>
    <w:basedOn w:val="DefaultParagraphFont"/>
    <w:link w:val="Closing"/>
    <w:uiPriority w:val="99"/>
    <w:semiHidden/>
    <w:locked/>
    <w:rPr>
      <w:sz w:val="24"/>
      <w:szCs w:val="24"/>
      <w:lang w:val="en-GB" w:eastAsia="en-GB"/>
    </w:rPr>
  </w:style>
  <w:style w:type="paragraph" w:styleId="CommentText">
    <w:name w:val="annotation text"/>
    <w:basedOn w:val="Normal"/>
    <w:link w:val="CommentTextChar"/>
    <w:uiPriority w:val="99"/>
    <w:semiHidden/>
    <w:rsid w:val="004F24F3"/>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4F24F3"/>
    <w:pPr>
      <w:spacing w:after="0"/>
      <w:ind w:left="5103" w:right="-567"/>
      <w:jc w:val="left"/>
    </w:pPr>
  </w:style>
  <w:style w:type="character" w:customStyle="1" w:styleId="DateChar">
    <w:name w:val="Date Char"/>
    <w:basedOn w:val="DefaultParagraphFont"/>
    <w:link w:val="Date"/>
    <w:uiPriority w:val="99"/>
    <w:semiHidden/>
    <w:locked/>
    <w:rPr>
      <w:sz w:val="24"/>
      <w:szCs w:val="24"/>
      <w:lang w:val="en-GB" w:eastAsia="en-GB"/>
    </w:rPr>
  </w:style>
  <w:style w:type="paragraph" w:customStyle="1" w:styleId="References">
    <w:name w:val="References"/>
    <w:basedOn w:val="Normal"/>
    <w:next w:val="AddressTR"/>
    <w:uiPriority w:val="99"/>
    <w:rsid w:val="004F24F3"/>
    <w:pPr>
      <w:ind w:left="5103"/>
      <w:jc w:val="left"/>
    </w:pPr>
    <w:rPr>
      <w:sz w:val="20"/>
      <w:szCs w:val="20"/>
    </w:rPr>
  </w:style>
  <w:style w:type="paragraph" w:styleId="DocumentMap">
    <w:name w:val="Document Map"/>
    <w:basedOn w:val="Normal"/>
    <w:link w:val="DocumentMapChar"/>
    <w:uiPriority w:val="99"/>
    <w:semiHidden/>
    <w:rsid w:val="004F2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en-GB" w:eastAsia="en-GB"/>
    </w:rPr>
  </w:style>
  <w:style w:type="paragraph" w:customStyle="1" w:styleId="DoubSign">
    <w:name w:val="DoubSign"/>
    <w:basedOn w:val="Normal"/>
    <w:next w:val="Enclosures"/>
    <w:uiPriority w:val="99"/>
    <w:rsid w:val="004F24F3"/>
    <w:pPr>
      <w:tabs>
        <w:tab w:val="left" w:pos="5103"/>
      </w:tabs>
      <w:spacing w:before="1200" w:after="0"/>
      <w:jc w:val="left"/>
    </w:pPr>
  </w:style>
  <w:style w:type="paragraph" w:customStyle="1" w:styleId="Enclosures">
    <w:name w:val="Enclosures"/>
    <w:basedOn w:val="Normal"/>
    <w:uiPriority w:val="99"/>
    <w:rsid w:val="004F24F3"/>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F24F3"/>
    <w:rPr>
      <w:sz w:val="20"/>
      <w:szCs w:val="20"/>
    </w:rPr>
  </w:style>
  <w:style w:type="character" w:customStyle="1" w:styleId="EndnoteTextChar">
    <w:name w:val="Endnote Text Char"/>
    <w:basedOn w:val="DefaultParagraphFont"/>
    <w:link w:val="EndnoteText"/>
    <w:uiPriority w:val="99"/>
    <w:semiHidden/>
    <w:locked/>
    <w:rPr>
      <w:sz w:val="20"/>
      <w:szCs w:val="20"/>
      <w:lang w:val="en-GB" w:eastAsia="en-GB"/>
    </w:rPr>
  </w:style>
  <w:style w:type="paragraph" w:styleId="EnvelopeAddress">
    <w:name w:val="envelope address"/>
    <w:basedOn w:val="Normal"/>
    <w:uiPriority w:val="99"/>
    <w:rsid w:val="004F24F3"/>
    <w:pPr>
      <w:framePr w:w="7920" w:h="1980" w:hRule="exact" w:hSpace="180" w:wrap="auto" w:hAnchor="page" w:xAlign="center" w:yAlign="bottom"/>
      <w:spacing w:after="0"/>
    </w:pPr>
  </w:style>
  <w:style w:type="paragraph" w:styleId="EnvelopeReturn">
    <w:name w:val="envelope return"/>
    <w:basedOn w:val="Normal"/>
    <w:uiPriority w:val="99"/>
    <w:rsid w:val="004F24F3"/>
    <w:pPr>
      <w:spacing w:after="0"/>
    </w:pPr>
    <w:rPr>
      <w:sz w:val="20"/>
      <w:szCs w:val="20"/>
    </w:rPr>
  </w:style>
  <w:style w:type="paragraph" w:styleId="Footer">
    <w:name w:val="footer"/>
    <w:basedOn w:val="Normal"/>
    <w:link w:val="FooterChar"/>
    <w:uiPriority w:val="99"/>
    <w:rsid w:val="004F24F3"/>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locked/>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5A1EB5"/>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paragraph" w:styleId="Header">
    <w:name w:val="header"/>
    <w:basedOn w:val="Normal"/>
    <w:link w:val="HeaderChar"/>
    <w:uiPriority w:val="99"/>
    <w:rsid w:val="004F24F3"/>
    <w:pPr>
      <w:tabs>
        <w:tab w:val="center" w:pos="4153"/>
        <w:tab w:val="right" w:pos="8306"/>
      </w:tabs>
    </w:pPr>
  </w:style>
  <w:style w:type="character" w:customStyle="1" w:styleId="HeaderChar">
    <w:name w:val="Header Char"/>
    <w:basedOn w:val="DefaultParagraphFont"/>
    <w:link w:val="Header"/>
    <w:uiPriority w:val="99"/>
    <w:locked/>
    <w:rsid w:val="005D1762"/>
    <w:rPr>
      <w:sz w:val="24"/>
      <w:szCs w:val="24"/>
      <w:lang w:val="en-GB" w:eastAsia="en-GB"/>
    </w:rPr>
  </w:style>
  <w:style w:type="paragraph" w:styleId="Index1">
    <w:name w:val="index 1"/>
    <w:basedOn w:val="Normal"/>
    <w:next w:val="Normal"/>
    <w:autoRedefine/>
    <w:uiPriority w:val="99"/>
    <w:semiHidden/>
    <w:rsid w:val="004F24F3"/>
    <w:pPr>
      <w:ind w:left="240" w:hanging="240"/>
    </w:pPr>
  </w:style>
  <w:style w:type="paragraph" w:styleId="Index2">
    <w:name w:val="index 2"/>
    <w:basedOn w:val="Normal"/>
    <w:next w:val="Normal"/>
    <w:autoRedefine/>
    <w:uiPriority w:val="99"/>
    <w:semiHidden/>
    <w:rsid w:val="004F24F3"/>
    <w:pPr>
      <w:ind w:left="480" w:hanging="240"/>
    </w:pPr>
  </w:style>
  <w:style w:type="paragraph" w:styleId="Index3">
    <w:name w:val="index 3"/>
    <w:basedOn w:val="Normal"/>
    <w:next w:val="Normal"/>
    <w:autoRedefine/>
    <w:uiPriority w:val="99"/>
    <w:semiHidden/>
    <w:rsid w:val="004F24F3"/>
    <w:pPr>
      <w:ind w:left="720" w:hanging="240"/>
    </w:pPr>
  </w:style>
  <w:style w:type="paragraph" w:styleId="Index4">
    <w:name w:val="index 4"/>
    <w:basedOn w:val="Normal"/>
    <w:next w:val="Normal"/>
    <w:autoRedefine/>
    <w:uiPriority w:val="99"/>
    <w:semiHidden/>
    <w:rsid w:val="004F24F3"/>
    <w:pPr>
      <w:ind w:left="960" w:hanging="240"/>
    </w:pPr>
  </w:style>
  <w:style w:type="paragraph" w:styleId="Index5">
    <w:name w:val="index 5"/>
    <w:basedOn w:val="Normal"/>
    <w:next w:val="Normal"/>
    <w:autoRedefine/>
    <w:uiPriority w:val="99"/>
    <w:semiHidden/>
    <w:rsid w:val="004F24F3"/>
    <w:pPr>
      <w:ind w:left="1200" w:hanging="240"/>
    </w:pPr>
  </w:style>
  <w:style w:type="paragraph" w:styleId="Index6">
    <w:name w:val="index 6"/>
    <w:basedOn w:val="Normal"/>
    <w:next w:val="Normal"/>
    <w:autoRedefine/>
    <w:uiPriority w:val="99"/>
    <w:semiHidden/>
    <w:rsid w:val="004F24F3"/>
    <w:pPr>
      <w:ind w:left="1440" w:hanging="240"/>
    </w:pPr>
  </w:style>
  <w:style w:type="paragraph" w:styleId="Index7">
    <w:name w:val="index 7"/>
    <w:basedOn w:val="Normal"/>
    <w:next w:val="Normal"/>
    <w:autoRedefine/>
    <w:uiPriority w:val="99"/>
    <w:semiHidden/>
    <w:rsid w:val="004F24F3"/>
    <w:pPr>
      <w:ind w:left="1680" w:hanging="240"/>
    </w:pPr>
  </w:style>
  <w:style w:type="paragraph" w:styleId="Index8">
    <w:name w:val="index 8"/>
    <w:basedOn w:val="Normal"/>
    <w:next w:val="Normal"/>
    <w:autoRedefine/>
    <w:uiPriority w:val="99"/>
    <w:semiHidden/>
    <w:rsid w:val="004F24F3"/>
    <w:pPr>
      <w:ind w:left="1920" w:hanging="240"/>
    </w:pPr>
  </w:style>
  <w:style w:type="paragraph" w:styleId="Index9">
    <w:name w:val="index 9"/>
    <w:basedOn w:val="Normal"/>
    <w:next w:val="Normal"/>
    <w:autoRedefine/>
    <w:uiPriority w:val="99"/>
    <w:semiHidden/>
    <w:rsid w:val="004F24F3"/>
    <w:pPr>
      <w:ind w:left="2160" w:hanging="240"/>
    </w:pPr>
  </w:style>
  <w:style w:type="paragraph" w:styleId="IndexHeading">
    <w:name w:val="index heading"/>
    <w:basedOn w:val="Normal"/>
    <w:next w:val="Index1"/>
    <w:uiPriority w:val="99"/>
    <w:semiHidden/>
    <w:rsid w:val="004F24F3"/>
    <w:rPr>
      <w:rFonts w:ascii="Arial" w:hAnsi="Arial" w:cs="Arial"/>
      <w:b/>
      <w:bCs/>
    </w:rPr>
  </w:style>
  <w:style w:type="paragraph" w:styleId="List">
    <w:name w:val="List"/>
    <w:basedOn w:val="Normal"/>
    <w:uiPriority w:val="99"/>
    <w:rsid w:val="004F24F3"/>
    <w:pPr>
      <w:ind w:left="283" w:hanging="283"/>
    </w:pPr>
  </w:style>
  <w:style w:type="paragraph" w:styleId="List2">
    <w:name w:val="List 2"/>
    <w:basedOn w:val="Normal"/>
    <w:uiPriority w:val="99"/>
    <w:rsid w:val="004F24F3"/>
    <w:pPr>
      <w:ind w:left="566" w:hanging="283"/>
    </w:pPr>
  </w:style>
  <w:style w:type="paragraph" w:styleId="List3">
    <w:name w:val="List 3"/>
    <w:basedOn w:val="Normal"/>
    <w:uiPriority w:val="99"/>
    <w:rsid w:val="004F24F3"/>
    <w:pPr>
      <w:ind w:left="849" w:hanging="283"/>
    </w:pPr>
  </w:style>
  <w:style w:type="paragraph" w:styleId="List4">
    <w:name w:val="List 4"/>
    <w:basedOn w:val="Normal"/>
    <w:uiPriority w:val="99"/>
    <w:rsid w:val="004F24F3"/>
    <w:pPr>
      <w:ind w:left="1132" w:hanging="283"/>
    </w:pPr>
  </w:style>
  <w:style w:type="paragraph" w:styleId="List5">
    <w:name w:val="List 5"/>
    <w:basedOn w:val="Normal"/>
    <w:uiPriority w:val="99"/>
    <w:rsid w:val="004F24F3"/>
    <w:pPr>
      <w:ind w:left="1415" w:hanging="283"/>
    </w:pPr>
  </w:style>
  <w:style w:type="paragraph" w:styleId="ListBullet">
    <w:name w:val="List Bullet"/>
    <w:basedOn w:val="Normal"/>
    <w:uiPriority w:val="99"/>
    <w:rsid w:val="00F976D7"/>
    <w:pPr>
      <w:numPr>
        <w:numId w:val="15"/>
      </w:numPr>
    </w:pPr>
    <w:rPr>
      <w:lang w:eastAsia="en-US"/>
    </w:rPr>
  </w:style>
  <w:style w:type="paragraph" w:styleId="ListBullet2">
    <w:name w:val="List Bullet 2"/>
    <w:basedOn w:val="Text2"/>
    <w:uiPriority w:val="99"/>
    <w:rsid w:val="00F976D7"/>
    <w:pPr>
      <w:numPr>
        <w:numId w:val="17"/>
      </w:numPr>
      <w:tabs>
        <w:tab w:val="clear" w:pos="2161"/>
      </w:tabs>
    </w:pPr>
    <w:rPr>
      <w:lang w:eastAsia="en-US"/>
    </w:rPr>
  </w:style>
  <w:style w:type="paragraph" w:styleId="ListBullet3">
    <w:name w:val="List Bullet 3"/>
    <w:basedOn w:val="Text3"/>
    <w:uiPriority w:val="99"/>
    <w:rsid w:val="00F976D7"/>
    <w:pPr>
      <w:numPr>
        <w:numId w:val="18"/>
      </w:numPr>
      <w:tabs>
        <w:tab w:val="clear" w:pos="2302"/>
      </w:tabs>
    </w:pPr>
    <w:rPr>
      <w:lang w:eastAsia="en-US"/>
    </w:rPr>
  </w:style>
  <w:style w:type="paragraph" w:styleId="ListBullet4">
    <w:name w:val="List Bullet 4"/>
    <w:basedOn w:val="Text4"/>
    <w:uiPriority w:val="99"/>
    <w:rsid w:val="00F976D7"/>
    <w:pPr>
      <w:numPr>
        <w:numId w:val="19"/>
      </w:numPr>
      <w:tabs>
        <w:tab w:val="clear" w:pos="2302"/>
      </w:tabs>
    </w:pPr>
    <w:rPr>
      <w:lang w:eastAsia="en-US"/>
    </w:rPr>
  </w:style>
  <w:style w:type="paragraph" w:styleId="ListBullet5">
    <w:name w:val="List Bullet 5"/>
    <w:basedOn w:val="Normal"/>
    <w:autoRedefine/>
    <w:uiPriority w:val="99"/>
    <w:rsid w:val="004F24F3"/>
    <w:pPr>
      <w:numPr>
        <w:numId w:val="1"/>
      </w:numPr>
      <w:tabs>
        <w:tab w:val="clear" w:pos="360"/>
        <w:tab w:val="num" w:pos="1492"/>
      </w:tabs>
      <w:ind w:left="1492"/>
    </w:pPr>
  </w:style>
  <w:style w:type="paragraph" w:styleId="ListContinue">
    <w:name w:val="List Continue"/>
    <w:basedOn w:val="Normal"/>
    <w:uiPriority w:val="99"/>
    <w:rsid w:val="004F24F3"/>
    <w:pPr>
      <w:spacing w:after="120"/>
      <w:ind w:left="283"/>
    </w:pPr>
  </w:style>
  <w:style w:type="paragraph" w:styleId="ListContinue2">
    <w:name w:val="List Continue 2"/>
    <w:basedOn w:val="Normal"/>
    <w:uiPriority w:val="99"/>
    <w:rsid w:val="004F24F3"/>
    <w:pPr>
      <w:spacing w:after="120"/>
      <w:ind w:left="566"/>
    </w:pPr>
  </w:style>
  <w:style w:type="paragraph" w:styleId="ListContinue3">
    <w:name w:val="List Continue 3"/>
    <w:basedOn w:val="Normal"/>
    <w:uiPriority w:val="99"/>
    <w:rsid w:val="004F24F3"/>
    <w:pPr>
      <w:spacing w:after="120"/>
      <w:ind w:left="849"/>
    </w:pPr>
  </w:style>
  <w:style w:type="paragraph" w:styleId="ListContinue4">
    <w:name w:val="List Continue 4"/>
    <w:basedOn w:val="Normal"/>
    <w:uiPriority w:val="99"/>
    <w:rsid w:val="004F24F3"/>
    <w:pPr>
      <w:spacing w:after="120"/>
      <w:ind w:left="1132"/>
    </w:pPr>
  </w:style>
  <w:style w:type="paragraph" w:styleId="ListContinue5">
    <w:name w:val="List Continue 5"/>
    <w:basedOn w:val="Normal"/>
    <w:uiPriority w:val="99"/>
    <w:rsid w:val="004F24F3"/>
    <w:pPr>
      <w:spacing w:after="120"/>
      <w:ind w:left="1415"/>
    </w:pPr>
  </w:style>
  <w:style w:type="paragraph" w:styleId="ListNumber">
    <w:name w:val="List Number"/>
    <w:basedOn w:val="Normal"/>
    <w:uiPriority w:val="99"/>
    <w:rsid w:val="00F976D7"/>
    <w:pPr>
      <w:numPr>
        <w:numId w:val="25"/>
      </w:numPr>
    </w:pPr>
    <w:rPr>
      <w:lang w:eastAsia="en-US"/>
    </w:rPr>
  </w:style>
  <w:style w:type="paragraph" w:styleId="ListNumber2">
    <w:name w:val="List Number 2"/>
    <w:basedOn w:val="Text2"/>
    <w:uiPriority w:val="99"/>
    <w:rsid w:val="00F976D7"/>
    <w:pPr>
      <w:numPr>
        <w:numId w:val="27"/>
      </w:numPr>
      <w:tabs>
        <w:tab w:val="clear" w:pos="2161"/>
      </w:tabs>
    </w:pPr>
    <w:rPr>
      <w:lang w:eastAsia="en-US"/>
    </w:rPr>
  </w:style>
  <w:style w:type="paragraph" w:styleId="ListNumber3">
    <w:name w:val="List Number 3"/>
    <w:basedOn w:val="Text3"/>
    <w:uiPriority w:val="99"/>
    <w:rsid w:val="00F976D7"/>
    <w:pPr>
      <w:numPr>
        <w:numId w:val="28"/>
      </w:numPr>
      <w:tabs>
        <w:tab w:val="clear" w:pos="2302"/>
      </w:tabs>
    </w:pPr>
    <w:rPr>
      <w:lang w:eastAsia="en-US"/>
    </w:rPr>
  </w:style>
  <w:style w:type="paragraph" w:styleId="ListNumber4">
    <w:name w:val="List Number 4"/>
    <w:basedOn w:val="Text4"/>
    <w:uiPriority w:val="99"/>
    <w:rsid w:val="00F976D7"/>
    <w:pPr>
      <w:numPr>
        <w:numId w:val="29"/>
      </w:numPr>
      <w:tabs>
        <w:tab w:val="clear" w:pos="2302"/>
      </w:tabs>
    </w:pPr>
    <w:rPr>
      <w:lang w:eastAsia="en-US"/>
    </w:rPr>
  </w:style>
  <w:style w:type="paragraph" w:styleId="ListNumber5">
    <w:name w:val="List Number 5"/>
    <w:basedOn w:val="Normal"/>
    <w:uiPriority w:val="99"/>
    <w:rsid w:val="004F24F3"/>
    <w:pPr>
      <w:numPr>
        <w:numId w:val="2"/>
      </w:numPr>
      <w:tabs>
        <w:tab w:val="clear" w:pos="643"/>
        <w:tab w:val="num" w:pos="1492"/>
      </w:tabs>
      <w:ind w:left="1492"/>
    </w:pPr>
  </w:style>
  <w:style w:type="paragraph" w:styleId="MacroText">
    <w:name w:val="macro"/>
    <w:link w:val="MacroTextChar"/>
    <w:uiPriority w:val="99"/>
    <w:semiHidden/>
    <w:rsid w:val="004F24F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rsid w:val="004F24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GB"/>
    </w:rPr>
  </w:style>
  <w:style w:type="paragraph" w:styleId="NormalIndent">
    <w:name w:val="Normal Indent"/>
    <w:basedOn w:val="Normal"/>
    <w:uiPriority w:val="99"/>
    <w:rsid w:val="004F24F3"/>
    <w:pPr>
      <w:ind w:left="720"/>
    </w:pPr>
  </w:style>
  <w:style w:type="paragraph" w:styleId="NoteHeading">
    <w:name w:val="Note Heading"/>
    <w:basedOn w:val="Normal"/>
    <w:next w:val="Normal"/>
    <w:link w:val="NoteHeadingChar"/>
    <w:uiPriority w:val="99"/>
    <w:rsid w:val="004F24F3"/>
  </w:style>
  <w:style w:type="character" w:customStyle="1" w:styleId="NoteHeadingChar">
    <w:name w:val="Note Heading Char"/>
    <w:basedOn w:val="DefaultParagraphFont"/>
    <w:link w:val="NoteHeading"/>
    <w:uiPriority w:val="99"/>
    <w:semiHidden/>
    <w:locked/>
    <w:rPr>
      <w:sz w:val="24"/>
      <w:szCs w:val="24"/>
      <w:lang w:val="en-GB" w:eastAsia="en-GB"/>
    </w:rPr>
  </w:style>
  <w:style w:type="paragraph" w:customStyle="1" w:styleId="NoteHead">
    <w:name w:val="NoteHead"/>
    <w:basedOn w:val="Normal"/>
    <w:next w:val="Subject"/>
    <w:uiPriority w:val="99"/>
    <w:rsid w:val="004F24F3"/>
    <w:pPr>
      <w:spacing w:before="720" w:after="720"/>
      <w:jc w:val="center"/>
    </w:pPr>
    <w:rPr>
      <w:b/>
      <w:bCs/>
      <w:smallCaps/>
    </w:rPr>
  </w:style>
  <w:style w:type="paragraph" w:customStyle="1" w:styleId="Subject">
    <w:name w:val="Subject"/>
    <w:basedOn w:val="Normal"/>
    <w:next w:val="Normal"/>
    <w:uiPriority w:val="99"/>
    <w:rsid w:val="004F24F3"/>
    <w:pPr>
      <w:spacing w:after="480"/>
      <w:ind w:left="1191" w:hanging="1191"/>
      <w:jc w:val="left"/>
    </w:pPr>
    <w:rPr>
      <w:b/>
      <w:bCs/>
    </w:rPr>
  </w:style>
  <w:style w:type="paragraph" w:customStyle="1" w:styleId="NoteList">
    <w:name w:val="NoteList"/>
    <w:basedOn w:val="Normal"/>
    <w:next w:val="Subject"/>
    <w:uiPriority w:val="99"/>
    <w:rsid w:val="004F24F3"/>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4F24F3"/>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4F24F3"/>
    <w:pPr>
      <w:keepNext w:val="0"/>
      <w:outlineLvl w:val="9"/>
    </w:pPr>
    <w:rPr>
      <w:b w:val="0"/>
      <w:bCs w:val="0"/>
    </w:rPr>
  </w:style>
  <w:style w:type="paragraph" w:customStyle="1" w:styleId="NumPar3">
    <w:name w:val="NumPar 3"/>
    <w:basedOn w:val="Heading3"/>
    <w:next w:val="Text3"/>
    <w:uiPriority w:val="99"/>
    <w:rsid w:val="004F24F3"/>
    <w:pPr>
      <w:keepNext w:val="0"/>
      <w:outlineLvl w:val="9"/>
    </w:pPr>
    <w:rPr>
      <w:i w:val="0"/>
      <w:iCs w:val="0"/>
    </w:rPr>
  </w:style>
  <w:style w:type="paragraph" w:customStyle="1" w:styleId="NumPar4">
    <w:name w:val="NumPar 4"/>
    <w:basedOn w:val="Heading4"/>
    <w:next w:val="Text4"/>
    <w:uiPriority w:val="99"/>
    <w:rsid w:val="004F24F3"/>
    <w:pPr>
      <w:keepNext w:val="0"/>
      <w:outlineLvl w:val="9"/>
    </w:pPr>
  </w:style>
  <w:style w:type="paragraph" w:customStyle="1" w:styleId="PartTitle">
    <w:name w:val="PartTitle"/>
    <w:basedOn w:val="Normal"/>
    <w:next w:val="ChapterTitle"/>
    <w:uiPriority w:val="99"/>
    <w:rsid w:val="004F24F3"/>
    <w:pPr>
      <w:keepNext/>
      <w:pageBreakBefore/>
      <w:spacing w:after="480"/>
      <w:jc w:val="center"/>
    </w:pPr>
    <w:rPr>
      <w:b/>
      <w:bCs/>
      <w:sz w:val="36"/>
      <w:szCs w:val="36"/>
    </w:rPr>
  </w:style>
  <w:style w:type="paragraph" w:styleId="PlainText">
    <w:name w:val="Plain Text"/>
    <w:basedOn w:val="Normal"/>
    <w:link w:val="PlainTextChar"/>
    <w:uiPriority w:val="99"/>
    <w:rsid w:val="004F24F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4F24F3"/>
  </w:style>
  <w:style w:type="character" w:customStyle="1" w:styleId="SalutationChar">
    <w:name w:val="Salutation Char"/>
    <w:basedOn w:val="DefaultParagraphFont"/>
    <w:link w:val="Salutation"/>
    <w:uiPriority w:val="99"/>
    <w:semiHidden/>
    <w:locked/>
    <w:rPr>
      <w:sz w:val="24"/>
      <w:szCs w:val="24"/>
      <w:lang w:val="en-GB" w:eastAsia="en-GB"/>
    </w:rPr>
  </w:style>
  <w:style w:type="paragraph" w:styleId="Signature">
    <w:name w:val="Signature"/>
    <w:basedOn w:val="Normal"/>
    <w:next w:val="Enclosures"/>
    <w:link w:val="SignatureChar"/>
    <w:uiPriority w:val="99"/>
    <w:rsid w:val="004F24F3"/>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sz w:val="24"/>
      <w:szCs w:val="24"/>
      <w:lang w:val="en-GB" w:eastAsia="en-GB"/>
    </w:rPr>
  </w:style>
  <w:style w:type="paragraph" w:styleId="Subtitle">
    <w:name w:val="Subtitle"/>
    <w:basedOn w:val="Normal"/>
    <w:link w:val="SubtitleChar"/>
    <w:uiPriority w:val="99"/>
    <w:qFormat/>
    <w:rsid w:val="004F24F3"/>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customStyle="1" w:styleId="SubTitle1">
    <w:name w:val="SubTitle 1"/>
    <w:basedOn w:val="Normal"/>
    <w:next w:val="SubTitle2"/>
    <w:uiPriority w:val="99"/>
    <w:rsid w:val="004F24F3"/>
    <w:pPr>
      <w:jc w:val="center"/>
    </w:pPr>
    <w:rPr>
      <w:b/>
      <w:bCs/>
      <w:sz w:val="40"/>
      <w:szCs w:val="40"/>
    </w:rPr>
  </w:style>
  <w:style w:type="paragraph" w:customStyle="1" w:styleId="SubTitle2">
    <w:name w:val="SubTitle 2"/>
    <w:basedOn w:val="Normal"/>
    <w:uiPriority w:val="99"/>
    <w:rsid w:val="004F24F3"/>
    <w:pPr>
      <w:jc w:val="center"/>
    </w:pPr>
    <w:rPr>
      <w:b/>
      <w:bCs/>
      <w:sz w:val="32"/>
      <w:szCs w:val="32"/>
    </w:rPr>
  </w:style>
  <w:style w:type="paragraph" w:styleId="TableofAuthorities">
    <w:name w:val="table of authorities"/>
    <w:basedOn w:val="Normal"/>
    <w:next w:val="Normal"/>
    <w:uiPriority w:val="99"/>
    <w:semiHidden/>
    <w:rsid w:val="004F24F3"/>
    <w:pPr>
      <w:ind w:left="240" w:hanging="240"/>
    </w:pPr>
  </w:style>
  <w:style w:type="paragraph" w:styleId="TableofFigures">
    <w:name w:val="table of figures"/>
    <w:basedOn w:val="Normal"/>
    <w:next w:val="Normal"/>
    <w:uiPriority w:val="99"/>
    <w:semiHidden/>
    <w:rsid w:val="004F24F3"/>
    <w:pPr>
      <w:ind w:left="480" w:hanging="480"/>
    </w:pPr>
  </w:style>
  <w:style w:type="paragraph" w:styleId="Title">
    <w:name w:val="Title"/>
    <w:basedOn w:val="Normal"/>
    <w:next w:val="SubTitle1"/>
    <w:link w:val="TitleChar"/>
    <w:uiPriority w:val="99"/>
    <w:qFormat/>
    <w:rsid w:val="004F24F3"/>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4F24F3"/>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4F24F3"/>
    <w:pPr>
      <w:ind w:left="1200"/>
    </w:pPr>
  </w:style>
  <w:style w:type="paragraph" w:styleId="TOC7">
    <w:name w:val="toc 7"/>
    <w:basedOn w:val="Normal"/>
    <w:next w:val="Normal"/>
    <w:autoRedefine/>
    <w:uiPriority w:val="99"/>
    <w:semiHidden/>
    <w:rsid w:val="004F24F3"/>
    <w:pPr>
      <w:ind w:left="1440"/>
    </w:pPr>
  </w:style>
  <w:style w:type="paragraph" w:styleId="TOC8">
    <w:name w:val="toc 8"/>
    <w:basedOn w:val="Normal"/>
    <w:next w:val="Normal"/>
    <w:autoRedefine/>
    <w:uiPriority w:val="99"/>
    <w:semiHidden/>
    <w:rsid w:val="004F24F3"/>
    <w:pPr>
      <w:ind w:left="1680"/>
    </w:pPr>
  </w:style>
  <w:style w:type="paragraph" w:styleId="TOC9">
    <w:name w:val="toc 9"/>
    <w:basedOn w:val="Normal"/>
    <w:next w:val="Normal"/>
    <w:autoRedefine/>
    <w:uiPriority w:val="99"/>
    <w:semiHidden/>
    <w:rsid w:val="004F24F3"/>
    <w:pPr>
      <w:ind w:left="1920"/>
    </w:pPr>
  </w:style>
  <w:style w:type="paragraph" w:customStyle="1" w:styleId="YReferences">
    <w:name w:val="YReferences"/>
    <w:basedOn w:val="Normal"/>
    <w:next w:val="Normal"/>
    <w:uiPriority w:val="99"/>
    <w:rsid w:val="004F24F3"/>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4F24F3"/>
    <w:rPr>
      <w:rFonts w:ascii="TimesNewRomanPS" w:hAnsi="TimesNewRomanPS" w:cs="TimesNewRomanPS"/>
      <w:position w:val="6"/>
      <w:sz w:val="16"/>
      <w:szCs w:val="16"/>
    </w:rPr>
  </w:style>
  <w:style w:type="character" w:styleId="PageNumber">
    <w:name w:val="page number"/>
    <w:basedOn w:val="DefaultParagraphFont"/>
    <w:uiPriority w:val="99"/>
    <w:rsid w:val="004F24F3"/>
  </w:style>
  <w:style w:type="paragraph" w:customStyle="1" w:styleId="Heading2b">
    <w:name w:val="Heading2b"/>
    <w:basedOn w:val="Normal"/>
    <w:uiPriority w:val="99"/>
    <w:rsid w:val="004F24F3"/>
    <w:pPr>
      <w:ind w:left="567" w:hanging="567"/>
      <w:jc w:val="center"/>
    </w:pPr>
    <w:rPr>
      <w:b/>
      <w:bCs/>
      <w:sz w:val="20"/>
      <w:szCs w:val="20"/>
      <w:u w:val="single"/>
    </w:rPr>
  </w:style>
  <w:style w:type="paragraph" w:customStyle="1" w:styleId="Annexetitle">
    <w:name w:val="Annexe_title"/>
    <w:basedOn w:val="Heading1"/>
    <w:next w:val="Normal"/>
    <w:autoRedefine/>
    <w:uiPriority w:val="99"/>
    <w:rsid w:val="004F24F3"/>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4F24F3"/>
    <w:rPr>
      <w:color w:val="0000FF"/>
      <w:u w:val="single"/>
    </w:rPr>
  </w:style>
  <w:style w:type="paragraph" w:customStyle="1" w:styleId="normaltableau">
    <w:name w:val="normal_tableau"/>
    <w:basedOn w:val="Normal"/>
    <w:uiPriority w:val="99"/>
    <w:rsid w:val="004F24F3"/>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16"/>
      </w:numPr>
    </w:pPr>
    <w:rPr>
      <w:lang w:eastAsia="en-US"/>
    </w:rPr>
  </w:style>
  <w:style w:type="paragraph" w:customStyle="1" w:styleId="ListDash">
    <w:name w:val="List Dash"/>
    <w:basedOn w:val="Normal"/>
    <w:uiPriority w:val="99"/>
    <w:rsid w:val="00F976D7"/>
    <w:pPr>
      <w:numPr>
        <w:numId w:val="20"/>
      </w:numPr>
    </w:pPr>
    <w:rPr>
      <w:lang w:eastAsia="en-US"/>
    </w:rPr>
  </w:style>
  <w:style w:type="paragraph" w:customStyle="1" w:styleId="ListDash1">
    <w:name w:val="List Dash 1"/>
    <w:basedOn w:val="Text1"/>
    <w:uiPriority w:val="99"/>
    <w:rsid w:val="00F976D7"/>
    <w:pPr>
      <w:numPr>
        <w:numId w:val="21"/>
      </w:numPr>
    </w:pPr>
    <w:rPr>
      <w:lang w:eastAsia="en-US"/>
    </w:rPr>
  </w:style>
  <w:style w:type="paragraph" w:customStyle="1" w:styleId="ListDash2">
    <w:name w:val="List Dash 2"/>
    <w:basedOn w:val="Text2"/>
    <w:uiPriority w:val="99"/>
    <w:rsid w:val="00F976D7"/>
    <w:pPr>
      <w:numPr>
        <w:numId w:val="22"/>
      </w:numPr>
      <w:tabs>
        <w:tab w:val="clear" w:pos="2161"/>
      </w:tabs>
    </w:pPr>
    <w:rPr>
      <w:lang w:eastAsia="en-US"/>
    </w:rPr>
  </w:style>
  <w:style w:type="paragraph" w:customStyle="1" w:styleId="ListDash3">
    <w:name w:val="List Dash 3"/>
    <w:basedOn w:val="Text3"/>
    <w:uiPriority w:val="99"/>
    <w:rsid w:val="00F976D7"/>
    <w:pPr>
      <w:numPr>
        <w:numId w:val="23"/>
      </w:numPr>
      <w:tabs>
        <w:tab w:val="clear" w:pos="2302"/>
      </w:tabs>
    </w:pPr>
    <w:rPr>
      <w:lang w:eastAsia="en-US"/>
    </w:rPr>
  </w:style>
  <w:style w:type="paragraph" w:customStyle="1" w:styleId="ListDash4">
    <w:name w:val="List Dash 4"/>
    <w:basedOn w:val="Text4"/>
    <w:uiPriority w:val="99"/>
    <w:rsid w:val="00F976D7"/>
    <w:pPr>
      <w:numPr>
        <w:numId w:val="24"/>
      </w:numPr>
      <w:tabs>
        <w:tab w:val="clear" w:pos="2302"/>
      </w:tabs>
    </w:pPr>
    <w:rPr>
      <w:lang w:eastAsia="en-US"/>
    </w:rPr>
  </w:style>
  <w:style w:type="paragraph" w:customStyle="1" w:styleId="ListNumber1">
    <w:name w:val="List Number 1"/>
    <w:basedOn w:val="Text1"/>
    <w:uiPriority w:val="99"/>
    <w:rsid w:val="00F976D7"/>
    <w:pPr>
      <w:numPr>
        <w:numId w:val="26"/>
      </w:numPr>
    </w:pPr>
    <w:rPr>
      <w:lang w:eastAsia="en-US"/>
    </w:rPr>
  </w:style>
  <w:style w:type="paragraph" w:customStyle="1" w:styleId="ListNumberLevel2">
    <w:name w:val="List Number (Level 2)"/>
    <w:basedOn w:val="Normal"/>
    <w:uiPriority w:val="99"/>
    <w:rsid w:val="00F976D7"/>
    <w:pPr>
      <w:numPr>
        <w:ilvl w:val="1"/>
        <w:numId w:val="25"/>
      </w:numPr>
    </w:pPr>
    <w:rPr>
      <w:lang w:eastAsia="en-US"/>
    </w:rPr>
  </w:style>
  <w:style w:type="paragraph" w:customStyle="1" w:styleId="ListNumber1Level2">
    <w:name w:val="List Number 1 (Level 2)"/>
    <w:basedOn w:val="Text1"/>
    <w:uiPriority w:val="99"/>
    <w:rsid w:val="00F976D7"/>
    <w:pPr>
      <w:numPr>
        <w:ilvl w:val="1"/>
        <w:numId w:val="26"/>
      </w:numPr>
    </w:pPr>
    <w:rPr>
      <w:lang w:eastAsia="en-US"/>
    </w:rPr>
  </w:style>
  <w:style w:type="paragraph" w:customStyle="1" w:styleId="ListNumber2Level2">
    <w:name w:val="List Number 2 (Level 2)"/>
    <w:basedOn w:val="Text2"/>
    <w:uiPriority w:val="99"/>
    <w:rsid w:val="00F976D7"/>
    <w:pPr>
      <w:numPr>
        <w:ilvl w:val="1"/>
        <w:numId w:val="27"/>
      </w:numPr>
      <w:tabs>
        <w:tab w:val="clear" w:pos="2161"/>
      </w:tabs>
    </w:pPr>
    <w:rPr>
      <w:lang w:eastAsia="en-US"/>
    </w:rPr>
  </w:style>
  <w:style w:type="paragraph" w:customStyle="1" w:styleId="ListNumber3Level2">
    <w:name w:val="List Number 3 (Level 2)"/>
    <w:basedOn w:val="Text3"/>
    <w:uiPriority w:val="99"/>
    <w:rsid w:val="00F976D7"/>
    <w:pPr>
      <w:numPr>
        <w:ilvl w:val="1"/>
        <w:numId w:val="28"/>
      </w:numPr>
      <w:tabs>
        <w:tab w:val="clear" w:pos="2302"/>
      </w:tabs>
    </w:pPr>
    <w:rPr>
      <w:lang w:eastAsia="en-US"/>
    </w:rPr>
  </w:style>
  <w:style w:type="paragraph" w:customStyle="1" w:styleId="ListNumber4Level2">
    <w:name w:val="List Number 4 (Level 2)"/>
    <w:basedOn w:val="Text4"/>
    <w:uiPriority w:val="99"/>
    <w:rsid w:val="00F976D7"/>
    <w:pPr>
      <w:numPr>
        <w:ilvl w:val="1"/>
        <w:numId w:val="29"/>
      </w:numPr>
      <w:tabs>
        <w:tab w:val="clear" w:pos="2302"/>
      </w:tabs>
    </w:pPr>
    <w:rPr>
      <w:lang w:eastAsia="en-US"/>
    </w:rPr>
  </w:style>
  <w:style w:type="paragraph" w:customStyle="1" w:styleId="ListNumberLevel3">
    <w:name w:val="List Number (Level 3)"/>
    <w:basedOn w:val="Normal"/>
    <w:uiPriority w:val="99"/>
    <w:rsid w:val="00F976D7"/>
    <w:pPr>
      <w:numPr>
        <w:ilvl w:val="2"/>
        <w:numId w:val="25"/>
      </w:numPr>
    </w:pPr>
    <w:rPr>
      <w:lang w:eastAsia="en-US"/>
    </w:rPr>
  </w:style>
  <w:style w:type="paragraph" w:customStyle="1" w:styleId="ListNumber1Level3">
    <w:name w:val="List Number 1 (Level 3)"/>
    <w:basedOn w:val="Text1"/>
    <w:uiPriority w:val="99"/>
    <w:rsid w:val="00F976D7"/>
    <w:pPr>
      <w:numPr>
        <w:ilvl w:val="2"/>
        <w:numId w:val="26"/>
      </w:numPr>
    </w:pPr>
    <w:rPr>
      <w:lang w:eastAsia="en-US"/>
    </w:rPr>
  </w:style>
  <w:style w:type="paragraph" w:customStyle="1" w:styleId="ListNumber2Level3">
    <w:name w:val="List Number 2 (Level 3)"/>
    <w:basedOn w:val="Text2"/>
    <w:uiPriority w:val="99"/>
    <w:rsid w:val="00F976D7"/>
    <w:pPr>
      <w:numPr>
        <w:ilvl w:val="2"/>
        <w:numId w:val="27"/>
      </w:numPr>
      <w:tabs>
        <w:tab w:val="clear" w:pos="2161"/>
      </w:tabs>
    </w:pPr>
    <w:rPr>
      <w:lang w:eastAsia="en-US"/>
    </w:rPr>
  </w:style>
  <w:style w:type="paragraph" w:customStyle="1" w:styleId="ListNumber3Level3">
    <w:name w:val="List Number 3 (Level 3)"/>
    <w:basedOn w:val="Text3"/>
    <w:uiPriority w:val="99"/>
    <w:rsid w:val="00F976D7"/>
    <w:pPr>
      <w:numPr>
        <w:ilvl w:val="2"/>
        <w:numId w:val="28"/>
      </w:numPr>
      <w:tabs>
        <w:tab w:val="clear" w:pos="2302"/>
      </w:tabs>
    </w:pPr>
    <w:rPr>
      <w:lang w:eastAsia="en-US"/>
    </w:rPr>
  </w:style>
  <w:style w:type="paragraph" w:customStyle="1" w:styleId="ListNumber4Level3">
    <w:name w:val="List Number 4 (Level 3)"/>
    <w:basedOn w:val="Text4"/>
    <w:uiPriority w:val="99"/>
    <w:rsid w:val="00F976D7"/>
    <w:pPr>
      <w:numPr>
        <w:ilvl w:val="2"/>
        <w:numId w:val="29"/>
      </w:numPr>
      <w:tabs>
        <w:tab w:val="clear" w:pos="2302"/>
      </w:tabs>
    </w:pPr>
    <w:rPr>
      <w:lang w:eastAsia="en-US"/>
    </w:rPr>
  </w:style>
  <w:style w:type="paragraph" w:customStyle="1" w:styleId="ListNumberLevel4">
    <w:name w:val="List Number (Level 4)"/>
    <w:basedOn w:val="Normal"/>
    <w:uiPriority w:val="99"/>
    <w:rsid w:val="00F976D7"/>
    <w:pPr>
      <w:numPr>
        <w:ilvl w:val="3"/>
        <w:numId w:val="25"/>
      </w:numPr>
    </w:pPr>
    <w:rPr>
      <w:lang w:eastAsia="en-US"/>
    </w:rPr>
  </w:style>
  <w:style w:type="paragraph" w:customStyle="1" w:styleId="ListNumber1Level4">
    <w:name w:val="List Number 1 (Level 4)"/>
    <w:basedOn w:val="Text1"/>
    <w:uiPriority w:val="99"/>
    <w:rsid w:val="00F976D7"/>
    <w:pPr>
      <w:numPr>
        <w:ilvl w:val="3"/>
        <w:numId w:val="26"/>
      </w:numPr>
    </w:pPr>
    <w:rPr>
      <w:lang w:eastAsia="en-US"/>
    </w:rPr>
  </w:style>
  <w:style w:type="paragraph" w:customStyle="1" w:styleId="ListNumber2Level4">
    <w:name w:val="List Number 2 (Level 4)"/>
    <w:basedOn w:val="Text2"/>
    <w:uiPriority w:val="99"/>
    <w:rsid w:val="00F976D7"/>
    <w:pPr>
      <w:numPr>
        <w:ilvl w:val="3"/>
        <w:numId w:val="27"/>
      </w:numPr>
      <w:tabs>
        <w:tab w:val="clear" w:pos="2161"/>
      </w:tabs>
    </w:pPr>
    <w:rPr>
      <w:lang w:eastAsia="en-US"/>
    </w:rPr>
  </w:style>
  <w:style w:type="paragraph" w:customStyle="1" w:styleId="ListNumber3Level4">
    <w:name w:val="List Number 3 (Level 4)"/>
    <w:basedOn w:val="Text3"/>
    <w:uiPriority w:val="99"/>
    <w:rsid w:val="00F976D7"/>
    <w:pPr>
      <w:numPr>
        <w:ilvl w:val="3"/>
        <w:numId w:val="28"/>
      </w:numPr>
      <w:tabs>
        <w:tab w:val="clear" w:pos="2302"/>
      </w:tabs>
    </w:pPr>
    <w:rPr>
      <w:lang w:eastAsia="en-US"/>
    </w:rPr>
  </w:style>
  <w:style w:type="paragraph" w:customStyle="1" w:styleId="ListNumber4Level4">
    <w:name w:val="List Number 4 (Level 4)"/>
    <w:basedOn w:val="Text4"/>
    <w:uiPriority w:val="99"/>
    <w:rsid w:val="00F976D7"/>
    <w:pPr>
      <w:numPr>
        <w:ilvl w:val="3"/>
        <w:numId w:val="29"/>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locked/>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mk-MK"/>
    </w:rPr>
  </w:style>
  <w:style w:type="paragraph" w:customStyle="1" w:styleId="Blockquote">
    <w:name w:val="Blockquote"/>
    <w:basedOn w:val="Normal"/>
    <w:uiPriority w:val="99"/>
    <w:rsid w:val="005D1762"/>
    <w:pPr>
      <w:widowControl w:val="0"/>
      <w:spacing w:before="100" w:after="100"/>
      <w:ind w:left="360" w:right="360"/>
      <w:jc w:val="left"/>
    </w:pPr>
    <w:rPr>
      <w:lang w:val="en-US" w:eastAsia="en-US"/>
    </w:rPr>
  </w:style>
  <w:style w:type="character" w:styleId="Strong">
    <w:name w:val="Strong"/>
    <w:basedOn w:val="DefaultParagraphFont"/>
    <w:uiPriority w:val="99"/>
    <w:qFormat/>
    <w:locked/>
    <w:rsid w:val="005D1762"/>
    <w:rPr>
      <w:b/>
      <w:bCs/>
    </w:rPr>
  </w:style>
</w:styles>
</file>

<file path=word/webSettings.xml><?xml version="1.0" encoding="utf-8"?>
<w:webSettings xmlns:r="http://schemas.openxmlformats.org/officeDocument/2006/relationships" xmlns:w="http://schemas.openxmlformats.org/wordprocessingml/2006/main">
  <w:divs>
    <w:div w:id="1384331644">
      <w:marLeft w:val="0"/>
      <w:marRight w:val="0"/>
      <w:marTop w:val="0"/>
      <w:marBottom w:val="0"/>
      <w:divBdr>
        <w:top w:val="none" w:sz="0" w:space="0" w:color="auto"/>
        <w:left w:val="none" w:sz="0" w:space="0" w:color="auto"/>
        <w:bottom w:val="none" w:sz="0" w:space="0" w:color="auto"/>
        <w:right w:val="none" w:sz="0" w:space="0" w:color="auto"/>
      </w:divBdr>
      <w:divsChild>
        <w:div w:id="1384331645">
          <w:marLeft w:val="0"/>
          <w:marRight w:val="0"/>
          <w:marTop w:val="0"/>
          <w:marBottom w:val="0"/>
          <w:divBdr>
            <w:top w:val="none" w:sz="0" w:space="0" w:color="auto"/>
            <w:left w:val="none" w:sz="0" w:space="0" w:color="auto"/>
            <w:bottom w:val="none" w:sz="0" w:space="0" w:color="auto"/>
            <w:right w:val="none" w:sz="0" w:space="0" w:color="auto"/>
          </w:divBdr>
          <w:divsChild>
            <w:div w:id="1384331651">
              <w:marLeft w:val="0"/>
              <w:marRight w:val="0"/>
              <w:marTop w:val="0"/>
              <w:marBottom w:val="0"/>
              <w:divBdr>
                <w:top w:val="none" w:sz="0" w:space="0" w:color="auto"/>
                <w:left w:val="none" w:sz="0" w:space="0" w:color="auto"/>
                <w:bottom w:val="none" w:sz="0" w:space="0" w:color="auto"/>
                <w:right w:val="none" w:sz="0" w:space="0" w:color="auto"/>
              </w:divBdr>
              <w:divsChild>
                <w:div w:id="1384331649">
                  <w:marLeft w:val="0"/>
                  <w:marRight w:val="0"/>
                  <w:marTop w:val="0"/>
                  <w:marBottom w:val="0"/>
                  <w:divBdr>
                    <w:top w:val="none" w:sz="0" w:space="0" w:color="auto"/>
                    <w:left w:val="none" w:sz="0" w:space="0" w:color="auto"/>
                    <w:bottom w:val="none" w:sz="0" w:space="0" w:color="auto"/>
                    <w:right w:val="none" w:sz="0" w:space="0" w:color="auto"/>
                  </w:divBdr>
                  <w:divsChild>
                    <w:div w:id="1384331643">
                      <w:marLeft w:val="0"/>
                      <w:marRight w:val="0"/>
                      <w:marTop w:val="0"/>
                      <w:marBottom w:val="0"/>
                      <w:divBdr>
                        <w:top w:val="none" w:sz="0" w:space="0" w:color="auto"/>
                        <w:left w:val="none" w:sz="0" w:space="0" w:color="auto"/>
                        <w:bottom w:val="none" w:sz="0" w:space="0" w:color="auto"/>
                        <w:right w:val="none" w:sz="0" w:space="0" w:color="auto"/>
                      </w:divBdr>
                      <w:divsChild>
                        <w:div w:id="1384331642">
                          <w:marLeft w:val="0"/>
                          <w:marRight w:val="0"/>
                          <w:marTop w:val="0"/>
                          <w:marBottom w:val="0"/>
                          <w:divBdr>
                            <w:top w:val="none" w:sz="0" w:space="0" w:color="auto"/>
                            <w:left w:val="none" w:sz="0" w:space="0" w:color="auto"/>
                            <w:bottom w:val="none" w:sz="0" w:space="0" w:color="auto"/>
                            <w:right w:val="none" w:sz="0" w:space="0" w:color="auto"/>
                          </w:divBdr>
                          <w:divsChild>
                            <w:div w:id="1384331652">
                              <w:marLeft w:val="0"/>
                              <w:marRight w:val="0"/>
                              <w:marTop w:val="0"/>
                              <w:marBottom w:val="0"/>
                              <w:divBdr>
                                <w:top w:val="none" w:sz="0" w:space="0" w:color="auto"/>
                                <w:left w:val="none" w:sz="0" w:space="0" w:color="auto"/>
                                <w:bottom w:val="none" w:sz="0" w:space="0" w:color="auto"/>
                                <w:right w:val="none" w:sz="0" w:space="0" w:color="auto"/>
                              </w:divBdr>
                              <w:divsChild>
                                <w:div w:id="1384331646">
                                  <w:marLeft w:val="0"/>
                                  <w:marRight w:val="0"/>
                                  <w:marTop w:val="0"/>
                                  <w:marBottom w:val="0"/>
                                  <w:divBdr>
                                    <w:top w:val="none" w:sz="0" w:space="0" w:color="auto"/>
                                    <w:left w:val="none" w:sz="0" w:space="0" w:color="auto"/>
                                    <w:bottom w:val="none" w:sz="0" w:space="0" w:color="auto"/>
                                    <w:right w:val="none" w:sz="0" w:space="0" w:color="auto"/>
                                  </w:divBdr>
                                  <w:divsChild>
                                    <w:div w:id="1384331647">
                                      <w:marLeft w:val="0"/>
                                      <w:marRight w:val="0"/>
                                      <w:marTop w:val="0"/>
                                      <w:marBottom w:val="0"/>
                                      <w:divBdr>
                                        <w:top w:val="single" w:sz="6" w:space="0" w:color="F5F5F5"/>
                                        <w:left w:val="single" w:sz="6" w:space="0" w:color="F5F5F5"/>
                                        <w:bottom w:val="single" w:sz="6" w:space="0" w:color="F5F5F5"/>
                                        <w:right w:val="single" w:sz="6" w:space="0" w:color="F5F5F5"/>
                                      </w:divBdr>
                                      <w:divsChild>
                                        <w:div w:id="1384331650">
                                          <w:marLeft w:val="0"/>
                                          <w:marRight w:val="0"/>
                                          <w:marTop w:val="0"/>
                                          <w:marBottom w:val="0"/>
                                          <w:divBdr>
                                            <w:top w:val="none" w:sz="0" w:space="0" w:color="auto"/>
                                            <w:left w:val="none" w:sz="0" w:space="0" w:color="auto"/>
                                            <w:bottom w:val="none" w:sz="0" w:space="0" w:color="auto"/>
                                            <w:right w:val="none" w:sz="0" w:space="0" w:color="auto"/>
                                          </w:divBdr>
                                          <w:divsChild>
                                            <w:div w:id="1384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331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c.europa.eu/europeaid/prag/annexes.do?chapterTitleCode=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pa-cbc-programme.eu/gallery/Files/Library/Information--Publicity-Guide_Name-change_November-2019.pdf" TargetMode="External"/><Relationship Id="rId4" Type="http://schemas.openxmlformats.org/officeDocument/2006/relationships/webSettings" Target="webSettings.xml"/><Relationship Id="rId9" Type="http://schemas.openxmlformats.org/officeDocument/2006/relationships/hyperlink" Target="mailto:tatjana.sekuloska@resen.gov.m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1606</Words>
  <Characters>9155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3</cp:revision>
  <cp:lastPrinted>2013-05-17T10:14:00Z</cp:lastPrinted>
  <dcterms:created xsi:type="dcterms:W3CDTF">2022-07-27T13:18:00Z</dcterms:created>
  <dcterms:modified xsi:type="dcterms:W3CDTF">2022-07-28T07:18:00Z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ContentTypeId">
    <vt:lpwstr>0x010100724FDE23FB365D4CB8B2901107175F9F</vt:lpwstr>
  </property>
  <property fmtid="{D5CDD505-2E9C-101B-9397-08002B2CF9AE}" pid="11" name="_ReviewingToolsShownOnce">
    <vt:lpwstr/>
  </property>
</Properties>
</file>