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7A" w:rsidRDefault="00B0117A">
      <w:pPr>
        <w:pStyle w:val="Subtitle"/>
        <w:spacing w:after="240"/>
        <w:rPr>
          <w:lang w:val="en-GB"/>
        </w:rPr>
      </w:pPr>
    </w:p>
    <w:p w:rsidR="00B0117A" w:rsidRDefault="00B0117A" w:rsidP="00B706D2">
      <w:pPr>
        <w:jc w:val="center"/>
        <w:rPr>
          <w:b/>
          <w:bCs/>
          <w:sz w:val="28"/>
          <w:szCs w:val="28"/>
        </w:rPr>
      </w:pPr>
      <w:r w:rsidRPr="00B706D2">
        <w:rPr>
          <w:sz w:val="28"/>
          <w:szCs w:val="28"/>
        </w:rPr>
        <w:t xml:space="preserve">REFERENCE: </w:t>
      </w:r>
      <w:r w:rsidRPr="00B706D2">
        <w:rPr>
          <w:b/>
          <w:bCs/>
          <w:sz w:val="28"/>
          <w:szCs w:val="28"/>
        </w:rPr>
        <w:t xml:space="preserve">Green Inter-e-Mobility – CN1 – S.0 2.1 – SC 039 </w:t>
      </w:r>
    </w:p>
    <w:p w:rsidR="00B0117A" w:rsidRPr="00B706D2" w:rsidRDefault="00B0117A" w:rsidP="00B706D2">
      <w:pPr>
        <w:jc w:val="center"/>
        <w:rPr>
          <w:b/>
          <w:bCs/>
          <w:sz w:val="28"/>
          <w:szCs w:val="28"/>
        </w:rPr>
      </w:pPr>
      <w:r w:rsidRPr="00B706D2">
        <w:rPr>
          <w:b/>
          <w:bCs/>
          <w:sz w:val="28"/>
          <w:szCs w:val="28"/>
        </w:rPr>
        <w:t xml:space="preserve"> (09-1592/3)</w:t>
      </w:r>
    </w:p>
    <w:p w:rsidR="00B0117A" w:rsidRPr="002B370E" w:rsidRDefault="00B0117A">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B0117A" w:rsidRPr="002B370E" w:rsidRDefault="00B0117A">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Services to be provided</w:t>
      </w:r>
    </w:p>
    <w:p w:rsidR="00B0117A" w:rsidRPr="002B370E" w:rsidRDefault="00B0117A">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B0117A" w:rsidRPr="002B370E" w:rsidRDefault="00B0117A"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B0117A" w:rsidRPr="002B370E">
        <w:tc>
          <w:tcPr>
            <w:tcW w:w="4820" w:type="dxa"/>
            <w:tcBorders>
              <w:bottom w:val="nil"/>
            </w:tcBorders>
          </w:tcPr>
          <w:p w:rsidR="00B0117A" w:rsidRPr="002B370E" w:rsidRDefault="00B0117A">
            <w:pPr>
              <w:rPr>
                <w:sz w:val="22"/>
                <w:szCs w:val="22"/>
              </w:rPr>
            </w:pPr>
          </w:p>
        </w:tc>
        <w:tc>
          <w:tcPr>
            <w:tcW w:w="1972" w:type="dxa"/>
            <w:shd w:val="pct10" w:color="auto" w:fill="FFFFFF"/>
          </w:tcPr>
          <w:p w:rsidR="00B0117A" w:rsidRPr="002B370E" w:rsidRDefault="00B0117A">
            <w:pPr>
              <w:jc w:val="center"/>
              <w:rPr>
                <w:b/>
                <w:bCs/>
                <w:sz w:val="22"/>
                <w:szCs w:val="22"/>
              </w:rPr>
            </w:pPr>
            <w:r w:rsidRPr="002B370E">
              <w:rPr>
                <w:b/>
                <w:bCs/>
                <w:sz w:val="22"/>
                <w:szCs w:val="22"/>
              </w:rPr>
              <w:t>DATE</w:t>
            </w:r>
          </w:p>
        </w:tc>
        <w:tc>
          <w:tcPr>
            <w:tcW w:w="1572" w:type="dxa"/>
            <w:tcBorders>
              <w:bottom w:val="nil"/>
            </w:tcBorders>
            <w:shd w:val="pct10" w:color="auto" w:fill="FFFFFF"/>
          </w:tcPr>
          <w:p w:rsidR="00B0117A" w:rsidRPr="002B370E" w:rsidRDefault="00B0117A">
            <w:pPr>
              <w:jc w:val="center"/>
              <w:rPr>
                <w:b/>
                <w:bCs/>
                <w:sz w:val="22"/>
                <w:szCs w:val="22"/>
              </w:rPr>
            </w:pPr>
            <w:r w:rsidRPr="002B370E">
              <w:rPr>
                <w:b/>
                <w:bCs/>
                <w:sz w:val="22"/>
                <w:szCs w:val="22"/>
              </w:rPr>
              <w:t>TIME*</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B0117A" w:rsidRPr="002B370E" w:rsidRDefault="00B0117A">
            <w:pPr>
              <w:spacing w:before="120" w:after="120"/>
              <w:jc w:val="center"/>
              <w:rPr>
                <w:sz w:val="22"/>
                <w:szCs w:val="22"/>
              </w:rPr>
            </w:pPr>
            <w:r>
              <w:rPr>
                <w:sz w:val="22"/>
                <w:szCs w:val="22"/>
              </w:rPr>
              <w:t>22.09.2021</w:t>
            </w:r>
          </w:p>
        </w:tc>
        <w:tc>
          <w:tcPr>
            <w:tcW w:w="1572" w:type="dxa"/>
          </w:tcPr>
          <w:p w:rsidR="00B0117A" w:rsidRPr="002B370E" w:rsidRDefault="00B0117A">
            <w:pPr>
              <w:spacing w:before="120" w:after="120"/>
              <w:jc w:val="center"/>
              <w:rPr>
                <w:sz w:val="22"/>
                <w:szCs w:val="22"/>
              </w:rPr>
            </w:pPr>
            <w:r>
              <w:rPr>
                <w:sz w:val="22"/>
                <w:szCs w:val="22"/>
              </w:rPr>
              <w:t>n/a</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B0117A" w:rsidRPr="002B370E" w:rsidRDefault="00B0117A">
            <w:pPr>
              <w:spacing w:before="120" w:after="120"/>
              <w:jc w:val="center"/>
              <w:rPr>
                <w:sz w:val="22"/>
                <w:szCs w:val="22"/>
              </w:rPr>
            </w:pPr>
            <w:r>
              <w:rPr>
                <w:sz w:val="22"/>
                <w:szCs w:val="22"/>
              </w:rPr>
              <w:t>27.09.2021</w:t>
            </w:r>
          </w:p>
        </w:tc>
        <w:tc>
          <w:tcPr>
            <w:tcW w:w="1572" w:type="dxa"/>
          </w:tcPr>
          <w:p w:rsidR="00B0117A" w:rsidRPr="002B370E" w:rsidRDefault="00B0117A">
            <w:pPr>
              <w:spacing w:before="120" w:after="120"/>
              <w:jc w:val="center"/>
              <w:rPr>
                <w:sz w:val="22"/>
                <w:szCs w:val="22"/>
              </w:rPr>
            </w:pPr>
            <w:r w:rsidRPr="002B370E">
              <w:rPr>
                <w:sz w:val="22"/>
                <w:szCs w:val="22"/>
              </w:rPr>
              <w:t>-</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B0117A" w:rsidRPr="002B370E" w:rsidRDefault="00B0117A">
            <w:pPr>
              <w:spacing w:before="120" w:after="120"/>
              <w:jc w:val="center"/>
              <w:rPr>
                <w:sz w:val="22"/>
                <w:szCs w:val="22"/>
              </w:rPr>
            </w:pPr>
            <w:r>
              <w:rPr>
                <w:sz w:val="22"/>
                <w:szCs w:val="22"/>
              </w:rPr>
              <w:t>04.10.2021</w:t>
            </w:r>
          </w:p>
        </w:tc>
        <w:tc>
          <w:tcPr>
            <w:tcW w:w="1572" w:type="dxa"/>
          </w:tcPr>
          <w:p w:rsidR="00B0117A" w:rsidRPr="002B370E" w:rsidRDefault="00B0117A">
            <w:pPr>
              <w:spacing w:before="120" w:after="120"/>
              <w:jc w:val="center"/>
              <w:rPr>
                <w:sz w:val="22"/>
                <w:szCs w:val="22"/>
              </w:rPr>
            </w:pPr>
            <w:r>
              <w:rPr>
                <w:sz w:val="22"/>
                <w:szCs w:val="22"/>
              </w:rPr>
              <w:t>14:00</w:t>
            </w:r>
          </w:p>
        </w:tc>
      </w:tr>
      <w:tr w:rsidR="00B0117A" w:rsidRPr="002B370E">
        <w:tc>
          <w:tcPr>
            <w:tcW w:w="4820" w:type="dxa"/>
            <w:shd w:val="pct10" w:color="auto" w:fill="FFFFFF"/>
          </w:tcPr>
          <w:p w:rsidR="00B0117A" w:rsidRPr="002B370E" w:rsidRDefault="00B0117A" w:rsidP="003436FE">
            <w:pPr>
              <w:spacing w:before="120" w:after="120"/>
              <w:rPr>
                <w:b/>
                <w:bCs/>
                <w:sz w:val="22"/>
                <w:szCs w:val="22"/>
              </w:rPr>
            </w:pPr>
            <w:r w:rsidRPr="002B370E">
              <w:rPr>
                <w:b/>
                <w:bCs/>
                <w:sz w:val="22"/>
                <w:szCs w:val="22"/>
              </w:rPr>
              <w:t>Interviews (if any)</w:t>
            </w:r>
          </w:p>
        </w:tc>
        <w:tc>
          <w:tcPr>
            <w:tcW w:w="1972" w:type="dxa"/>
          </w:tcPr>
          <w:p w:rsidR="00B0117A" w:rsidRPr="002B370E" w:rsidRDefault="00B0117A" w:rsidP="003436FE">
            <w:pPr>
              <w:spacing w:before="120" w:after="120"/>
              <w:jc w:val="center"/>
              <w:rPr>
                <w:sz w:val="22"/>
                <w:szCs w:val="22"/>
              </w:rPr>
            </w:pPr>
            <w:r>
              <w:rPr>
                <w:sz w:val="22"/>
                <w:szCs w:val="22"/>
              </w:rPr>
              <w:t>N/A</w:t>
            </w:r>
          </w:p>
        </w:tc>
        <w:tc>
          <w:tcPr>
            <w:tcW w:w="1572" w:type="dxa"/>
          </w:tcPr>
          <w:p w:rsidR="00B0117A" w:rsidRPr="002B370E" w:rsidRDefault="00B0117A" w:rsidP="003436FE">
            <w:pPr>
              <w:spacing w:before="120" w:after="120"/>
              <w:jc w:val="center"/>
              <w:rPr>
                <w:sz w:val="22"/>
                <w:szCs w:val="22"/>
              </w:rPr>
            </w:pPr>
            <w:r w:rsidRPr="002B370E">
              <w:rPr>
                <w:sz w:val="22"/>
                <w:szCs w:val="22"/>
              </w:rPr>
              <w:t>-</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B0117A" w:rsidRPr="002B370E" w:rsidRDefault="00B0117A">
            <w:pPr>
              <w:spacing w:before="120" w:after="120"/>
              <w:jc w:val="center"/>
              <w:rPr>
                <w:sz w:val="22"/>
                <w:szCs w:val="22"/>
              </w:rPr>
            </w:pPr>
            <w:r>
              <w:t>Within 15 days from the deadline for submission the tender</w:t>
            </w:r>
          </w:p>
        </w:tc>
        <w:tc>
          <w:tcPr>
            <w:tcW w:w="1572" w:type="dxa"/>
          </w:tcPr>
          <w:p w:rsidR="00B0117A" w:rsidRPr="002B370E" w:rsidRDefault="00B0117A">
            <w:pPr>
              <w:spacing w:before="120" w:after="120"/>
              <w:jc w:val="center"/>
              <w:rPr>
                <w:sz w:val="22"/>
                <w:szCs w:val="22"/>
              </w:rPr>
            </w:pPr>
            <w:r w:rsidRPr="002B370E">
              <w:rPr>
                <w:sz w:val="22"/>
                <w:szCs w:val="22"/>
              </w:rPr>
              <w:t>-</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 xml:space="preserve">Notification of award </w:t>
            </w:r>
          </w:p>
        </w:tc>
        <w:tc>
          <w:tcPr>
            <w:tcW w:w="1972" w:type="dxa"/>
          </w:tcPr>
          <w:p w:rsidR="00B0117A" w:rsidRPr="002B370E" w:rsidRDefault="00B0117A">
            <w:pPr>
              <w:spacing w:before="120" w:after="120"/>
              <w:jc w:val="center"/>
              <w:rPr>
                <w:sz w:val="22"/>
                <w:szCs w:val="22"/>
              </w:rPr>
            </w:pPr>
            <w:r>
              <w:t>Within 20 days from the deadline for submission the tender</w:t>
            </w:r>
          </w:p>
        </w:tc>
        <w:tc>
          <w:tcPr>
            <w:tcW w:w="1572" w:type="dxa"/>
          </w:tcPr>
          <w:p w:rsidR="00B0117A" w:rsidRPr="002B370E" w:rsidRDefault="00B0117A">
            <w:pPr>
              <w:spacing w:before="120" w:after="120"/>
              <w:jc w:val="center"/>
              <w:rPr>
                <w:sz w:val="22"/>
                <w:szCs w:val="22"/>
              </w:rPr>
            </w:pPr>
            <w:r w:rsidRPr="002B370E">
              <w:rPr>
                <w:sz w:val="22"/>
                <w:szCs w:val="22"/>
              </w:rPr>
              <w:t>-</w:t>
            </w:r>
          </w:p>
        </w:tc>
      </w:tr>
      <w:tr w:rsidR="00B0117A" w:rsidRPr="002B370E">
        <w:tc>
          <w:tcPr>
            <w:tcW w:w="4820" w:type="dxa"/>
            <w:shd w:val="pct10" w:color="auto" w:fill="FFFFFF"/>
          </w:tcPr>
          <w:p w:rsidR="00B0117A" w:rsidRPr="002B370E" w:rsidRDefault="00B0117A">
            <w:pPr>
              <w:spacing w:before="120" w:after="120"/>
              <w:rPr>
                <w:b/>
                <w:bCs/>
                <w:sz w:val="22"/>
                <w:szCs w:val="22"/>
              </w:rPr>
            </w:pPr>
            <w:r w:rsidRPr="002B370E">
              <w:rPr>
                <w:b/>
                <w:bCs/>
                <w:sz w:val="22"/>
                <w:szCs w:val="22"/>
              </w:rPr>
              <w:t>Contract signature</w:t>
            </w:r>
          </w:p>
        </w:tc>
        <w:tc>
          <w:tcPr>
            <w:tcW w:w="1972" w:type="dxa"/>
          </w:tcPr>
          <w:p w:rsidR="00B0117A" w:rsidRPr="002B370E" w:rsidRDefault="00B0117A">
            <w:pPr>
              <w:spacing w:before="120" w:after="120"/>
              <w:jc w:val="center"/>
              <w:rPr>
                <w:sz w:val="22"/>
                <w:szCs w:val="22"/>
              </w:rPr>
            </w:pPr>
            <w:r>
              <w:t>Within 30 days from the deadline for submission the tender</w:t>
            </w:r>
          </w:p>
        </w:tc>
        <w:tc>
          <w:tcPr>
            <w:tcW w:w="1572" w:type="dxa"/>
          </w:tcPr>
          <w:p w:rsidR="00B0117A" w:rsidRPr="002B370E" w:rsidRDefault="00B0117A">
            <w:pPr>
              <w:spacing w:before="120" w:after="120"/>
              <w:jc w:val="center"/>
              <w:rPr>
                <w:sz w:val="22"/>
                <w:szCs w:val="22"/>
              </w:rPr>
            </w:pPr>
            <w:r w:rsidRPr="002B370E">
              <w:rPr>
                <w:sz w:val="22"/>
                <w:szCs w:val="22"/>
              </w:rPr>
              <w:t>-</w:t>
            </w:r>
          </w:p>
        </w:tc>
      </w:tr>
      <w:tr w:rsidR="00B0117A" w:rsidRPr="002B370E">
        <w:tc>
          <w:tcPr>
            <w:tcW w:w="4820" w:type="dxa"/>
            <w:shd w:val="pct10" w:color="auto" w:fill="FFFFFF"/>
          </w:tcPr>
          <w:p w:rsidR="00B0117A" w:rsidRPr="002B370E" w:rsidRDefault="00B0117A">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B0117A" w:rsidRPr="002B370E" w:rsidRDefault="00B0117A">
            <w:pPr>
              <w:spacing w:before="120" w:after="120"/>
              <w:jc w:val="center"/>
              <w:rPr>
                <w:sz w:val="22"/>
                <w:szCs w:val="22"/>
              </w:rPr>
            </w:pPr>
            <w:r>
              <w:t>Within 30 days from the deadline for submission the tender</w:t>
            </w:r>
          </w:p>
        </w:tc>
        <w:tc>
          <w:tcPr>
            <w:tcW w:w="1572" w:type="dxa"/>
          </w:tcPr>
          <w:p w:rsidR="00B0117A" w:rsidRPr="002B370E" w:rsidRDefault="00B0117A">
            <w:pPr>
              <w:spacing w:before="120" w:after="120"/>
              <w:jc w:val="center"/>
              <w:rPr>
                <w:sz w:val="22"/>
                <w:szCs w:val="22"/>
              </w:rPr>
            </w:pPr>
            <w:r w:rsidRPr="002B370E">
              <w:rPr>
                <w:sz w:val="22"/>
                <w:szCs w:val="22"/>
              </w:rPr>
              <w:t>-</w:t>
            </w:r>
          </w:p>
        </w:tc>
      </w:tr>
    </w:tbl>
    <w:p w:rsidR="00B0117A" w:rsidRPr="002B370E" w:rsidRDefault="00B0117A"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w:t>
      </w:r>
      <w:bookmarkStart w:id="1" w:name="_GoBack"/>
      <w:bookmarkEnd w:id="1"/>
      <w:r w:rsidRPr="002B370E">
        <w:rPr>
          <w:b/>
          <w:bCs/>
          <w:sz w:val="22"/>
          <w:szCs w:val="22"/>
        </w:rPr>
        <w:t>nal date</w:t>
      </w:r>
    </w:p>
    <w:p w:rsidR="00B0117A" w:rsidRPr="002B370E" w:rsidRDefault="00B0117A" w:rsidP="003436FE">
      <w:pPr>
        <w:keepNext/>
        <w:numPr>
          <w:ilvl w:val="0"/>
          <w:numId w:val="26"/>
        </w:numPr>
        <w:spacing w:before="120" w:after="120"/>
        <w:jc w:val="both"/>
        <w:rPr>
          <w:b/>
          <w:bCs/>
          <w:sz w:val="24"/>
          <w:szCs w:val="24"/>
        </w:rPr>
      </w:pPr>
      <w:bookmarkStart w:id="2"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2"/>
    </w:p>
    <w:p w:rsidR="00B0117A" w:rsidRPr="002B370E" w:rsidRDefault="00B0117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B0117A" w:rsidRPr="002B370E" w:rsidRDefault="00B0117A"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B0117A" w:rsidRDefault="00B0117A"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B0117A" w:rsidRPr="00C3216F" w:rsidRDefault="00B0117A"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B0117A" w:rsidRPr="0013787C" w:rsidRDefault="00B0117A" w:rsidP="0013787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B0117A" w:rsidRPr="00632671" w:rsidRDefault="00B0117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p>
    <w:p w:rsidR="00B0117A" w:rsidRPr="00632671" w:rsidRDefault="00B0117A"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B0117A" w:rsidRPr="002B370E" w:rsidRDefault="00B0117A" w:rsidP="003436FE">
      <w:pPr>
        <w:widowControl w:val="0"/>
        <w:numPr>
          <w:ilvl w:val="0"/>
          <w:numId w:val="26"/>
        </w:numPr>
        <w:spacing w:before="120" w:after="120"/>
        <w:jc w:val="both"/>
        <w:rPr>
          <w:b/>
          <w:bCs/>
          <w:sz w:val="24"/>
          <w:szCs w:val="24"/>
        </w:rPr>
      </w:pPr>
      <w:r w:rsidRPr="002B370E">
        <w:rPr>
          <w:b/>
          <w:bCs/>
          <w:sz w:val="24"/>
          <w:szCs w:val="24"/>
        </w:rPr>
        <w:t>Content of tenders</w:t>
      </w:r>
    </w:p>
    <w:p w:rsidR="00B0117A" w:rsidRPr="002B370E" w:rsidRDefault="00B0117A"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B0117A" w:rsidRDefault="00B0117A"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B0117A" w:rsidRPr="0013787C" w:rsidRDefault="00B0117A" w:rsidP="0013787C">
      <w:pPr>
        <w:rPr>
          <w:sz w:val="22"/>
          <w:szCs w:val="22"/>
        </w:rPr>
      </w:pPr>
      <w:r w:rsidRPr="0013787C">
        <w:rPr>
          <w:b/>
          <w:bCs/>
          <w:sz w:val="22"/>
          <w:szCs w:val="22"/>
        </w:rPr>
        <w:t>NOTE: The successful tenderer will provide translation of the supporting documents</w:t>
      </w:r>
      <w:r w:rsidRPr="0013787C">
        <w:rPr>
          <w:sz w:val="22"/>
          <w:szCs w:val="22"/>
        </w:rPr>
        <w:t xml:space="preserve">. </w:t>
      </w:r>
    </w:p>
    <w:p w:rsidR="00B0117A" w:rsidRPr="002B370E" w:rsidRDefault="00B0117A"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sidRPr="006203FD">
          <w:rPr>
            <w:sz w:val="22"/>
            <w:szCs w:val="22"/>
          </w:rP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sidRPr="002B370E">
        <w:rPr>
          <w:sz w:val="22"/>
          <w:szCs w:val="22"/>
        </w:rPr>
        <w:t xml:space="preserve">, and </w:t>
      </w:r>
      <w:r>
        <w:rPr>
          <w:sz w:val="22"/>
          <w:szCs w:val="22"/>
        </w:rPr>
        <w:t>2 (two)</w:t>
      </w:r>
      <w:r w:rsidRPr="002B370E">
        <w:rPr>
          <w:sz w:val="22"/>
          <w:szCs w:val="22"/>
        </w:rPr>
        <w:t xml:space="preserve"> copies,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sidRPr="006203FD">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B0117A" w:rsidRPr="002B370E" w:rsidRDefault="00B0117A"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B0117A" w:rsidRPr="002B370E" w:rsidRDefault="00B0117A"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B0117A" w:rsidRPr="002B370E" w:rsidRDefault="00B0117A"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B0117A" w:rsidRPr="0013787C" w:rsidRDefault="00B0117A" w:rsidP="003436FE">
      <w:pPr>
        <w:numPr>
          <w:ilvl w:val="0"/>
          <w:numId w:val="27"/>
        </w:numPr>
        <w:tabs>
          <w:tab w:val="clear" w:pos="360"/>
          <w:tab w:val="num" w:pos="851"/>
        </w:tabs>
        <w:spacing w:before="120" w:after="120"/>
        <w:ind w:left="851" w:hanging="284"/>
        <w:jc w:val="both"/>
        <w:rPr>
          <w:sz w:val="22"/>
          <w:szCs w:val="22"/>
        </w:rPr>
      </w:pPr>
      <w:r w:rsidRPr="0013787C">
        <w:rPr>
          <w:sz w:val="22"/>
          <w:szCs w:val="22"/>
        </w:rPr>
        <w:t>Signed statements of exclusivity and availability (using the template included with the tender submission form), one for each key expert, the purpose of which are as follows:</w:t>
      </w:r>
    </w:p>
    <w:p w:rsidR="00B0117A" w:rsidRPr="0013787C" w:rsidRDefault="00B0117A" w:rsidP="003436FE">
      <w:pPr>
        <w:numPr>
          <w:ilvl w:val="0"/>
          <w:numId w:val="35"/>
        </w:numPr>
        <w:tabs>
          <w:tab w:val="clear" w:pos="360"/>
        </w:tabs>
        <w:spacing w:before="120" w:after="120"/>
        <w:ind w:left="1276"/>
        <w:jc w:val="both"/>
        <w:rPr>
          <w:sz w:val="22"/>
          <w:szCs w:val="22"/>
        </w:rPr>
      </w:pPr>
      <w:r w:rsidRPr="0013787C">
        <w:rPr>
          <w:sz w:val="22"/>
          <w:szCs w:val="22"/>
        </w:rPr>
        <w:t>The key experts proposed in this tender must not be part of any other tender submitted for this tender procedure. They must therefore commit themselves exclusively to the tenderer.</w:t>
      </w:r>
    </w:p>
    <w:p w:rsidR="00B0117A" w:rsidRPr="0013787C" w:rsidRDefault="00B0117A" w:rsidP="003436FE">
      <w:pPr>
        <w:keepNext/>
        <w:numPr>
          <w:ilvl w:val="0"/>
          <w:numId w:val="35"/>
        </w:numPr>
        <w:tabs>
          <w:tab w:val="clear" w:pos="360"/>
        </w:tabs>
        <w:spacing w:before="120" w:after="120"/>
        <w:ind w:left="1276" w:hanging="357"/>
        <w:jc w:val="both"/>
        <w:rPr>
          <w:sz w:val="22"/>
          <w:szCs w:val="22"/>
        </w:rPr>
      </w:pPr>
      <w:r w:rsidRPr="0013787C">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B0117A" w:rsidRPr="0013787C" w:rsidRDefault="00B0117A" w:rsidP="003436FE">
      <w:pPr>
        <w:pStyle w:val="BodyText2"/>
        <w:tabs>
          <w:tab w:val="clear" w:pos="567"/>
        </w:tabs>
        <w:spacing w:before="120" w:after="120"/>
        <w:ind w:left="851"/>
        <w:rPr>
          <w:sz w:val="22"/>
          <w:szCs w:val="22"/>
        </w:rPr>
      </w:pPr>
      <w:r w:rsidRPr="0013787C">
        <w:rPr>
          <w:sz w:val="22"/>
          <w:szCs w:val="22"/>
        </w:rPr>
        <w:t>Note that non-key experts must not be asked to sign statements of exclusivity and availability.</w:t>
      </w:r>
    </w:p>
    <w:p w:rsidR="00B0117A" w:rsidRPr="0013787C" w:rsidRDefault="00B0117A" w:rsidP="003436FE">
      <w:pPr>
        <w:pStyle w:val="BodyText2"/>
        <w:tabs>
          <w:tab w:val="clear" w:pos="567"/>
        </w:tabs>
        <w:spacing w:before="120" w:after="120"/>
        <w:ind w:left="851"/>
        <w:rPr>
          <w:sz w:val="22"/>
          <w:szCs w:val="22"/>
        </w:rPr>
      </w:pPr>
      <w:r w:rsidRPr="0013787C">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B0117A" w:rsidRPr="0013787C" w:rsidRDefault="00B0117A" w:rsidP="003436FE">
      <w:pPr>
        <w:pStyle w:val="BodyText2"/>
        <w:tabs>
          <w:tab w:val="clear" w:pos="567"/>
        </w:tabs>
        <w:spacing w:before="120" w:after="120"/>
        <w:ind w:left="851"/>
        <w:rPr>
          <w:sz w:val="22"/>
          <w:szCs w:val="22"/>
        </w:rPr>
      </w:pPr>
      <w:r w:rsidRPr="0013787C">
        <w:rPr>
          <w:sz w:val="22"/>
          <w:szCs w:val="22"/>
        </w:rPr>
        <w:t>The expert may participate in parallel tender procedures but must inform the contracting authority of these in the statement of exclusivity and availability. Furthermore, the expert is expected to</w:t>
      </w:r>
      <w:r w:rsidRPr="0013787C" w:rsidDel="00495144">
        <w:rPr>
          <w:sz w:val="22"/>
          <w:szCs w:val="22"/>
        </w:rPr>
        <w:t xml:space="preserve"> </w:t>
      </w:r>
      <w:r w:rsidRPr="0013787C">
        <w:rPr>
          <w:sz w:val="22"/>
          <w:szCs w:val="22"/>
        </w:rPr>
        <w:t>notify the tenderer immediately if he/she is successful in another tender procedure and he/she is expected to accept the first engagement offered to him/her chronologically.</w:t>
      </w:r>
    </w:p>
    <w:p w:rsidR="00B0117A" w:rsidRPr="0013787C" w:rsidRDefault="00B0117A" w:rsidP="003436FE">
      <w:pPr>
        <w:pStyle w:val="BodyText2"/>
        <w:tabs>
          <w:tab w:val="clear" w:pos="567"/>
        </w:tabs>
        <w:spacing w:before="120" w:after="120"/>
        <w:ind w:left="851"/>
        <w:rPr>
          <w:sz w:val="22"/>
          <w:szCs w:val="22"/>
        </w:rPr>
      </w:pPr>
      <w:r w:rsidRPr="0013787C">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B0117A" w:rsidRPr="0013787C" w:rsidRDefault="00B0117A" w:rsidP="003436FE">
      <w:pPr>
        <w:pStyle w:val="BodyText2"/>
        <w:widowControl w:val="0"/>
        <w:tabs>
          <w:tab w:val="clear" w:pos="567"/>
        </w:tabs>
        <w:spacing w:before="120" w:after="120"/>
        <w:ind w:left="851"/>
        <w:rPr>
          <w:sz w:val="22"/>
          <w:szCs w:val="22"/>
          <w:lang w:val="en-US"/>
        </w:rPr>
      </w:pPr>
      <w:r w:rsidRPr="0013787C">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B0117A" w:rsidRPr="009D164C" w:rsidRDefault="00B0117A"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B0117A" w:rsidRPr="001B1598" w:rsidRDefault="00B0117A"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B0117A" w:rsidRPr="00B806A1" w:rsidRDefault="00B0117A"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B0117A" w:rsidRPr="00BF0BD3" w:rsidRDefault="00B0117A"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B0117A" w:rsidRDefault="00B0117A" w:rsidP="0013787C">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B0117A" w:rsidRPr="0013787C" w:rsidRDefault="00B0117A" w:rsidP="0013787C">
      <w:pPr>
        <w:numPr>
          <w:ilvl w:val="0"/>
          <w:numId w:val="20"/>
        </w:numPr>
        <w:tabs>
          <w:tab w:val="num" w:pos="567"/>
        </w:tabs>
        <w:spacing w:before="120" w:after="120"/>
        <w:ind w:left="567" w:hanging="567"/>
        <w:jc w:val="both"/>
        <w:rPr>
          <w:sz w:val="22"/>
          <w:szCs w:val="22"/>
        </w:rPr>
      </w:pPr>
      <w:r w:rsidRPr="0013787C">
        <w:rPr>
          <w:b/>
          <w:bCs/>
          <w:sz w:val="22"/>
          <w:szCs w:val="22"/>
        </w:rPr>
        <w:t>Key experts</w:t>
      </w:r>
      <w:r w:rsidRPr="0013787C">
        <w:rPr>
          <w:sz w:val="22"/>
          <w:szCs w:val="22"/>
        </w:rPr>
        <w:t xml:space="preserve"> (to become Annex IV to the contract). The key experts are those whose involvement is considered to be instrumental to a</w:t>
      </w:r>
      <w:r>
        <w:rPr>
          <w:sz w:val="22"/>
          <w:szCs w:val="22"/>
        </w:rPr>
        <w:t>chieve the contract objectives.</w:t>
      </w:r>
    </w:p>
    <w:p w:rsidR="00B0117A" w:rsidRPr="0013787C" w:rsidRDefault="00B0117A" w:rsidP="0013787C">
      <w:pPr>
        <w:spacing w:before="120" w:after="120"/>
        <w:ind w:left="567"/>
        <w:jc w:val="both"/>
        <w:rPr>
          <w:sz w:val="22"/>
          <w:szCs w:val="22"/>
        </w:rPr>
      </w:pPr>
      <w:r w:rsidRPr="0013787C">
        <w:rPr>
          <w:sz w:val="22"/>
          <w:szCs w:val="22"/>
        </w:rPr>
        <w:t>Annex IV to the draft contract contains the templates that tenderers must use, including:</w:t>
      </w:r>
    </w:p>
    <w:p w:rsidR="00B0117A" w:rsidRPr="0013787C" w:rsidRDefault="00B0117A" w:rsidP="003436FE">
      <w:pPr>
        <w:numPr>
          <w:ilvl w:val="0"/>
          <w:numId w:val="4"/>
        </w:numPr>
        <w:tabs>
          <w:tab w:val="clear" w:pos="360"/>
        </w:tabs>
        <w:spacing w:before="120" w:after="120"/>
        <w:ind w:left="993" w:hanging="425"/>
        <w:jc w:val="both"/>
        <w:rPr>
          <w:sz w:val="22"/>
          <w:szCs w:val="22"/>
        </w:rPr>
      </w:pPr>
      <w:r w:rsidRPr="0013787C">
        <w:rPr>
          <w:sz w:val="22"/>
          <w:szCs w:val="22"/>
        </w:rPr>
        <w:t>a list of the names of the key experts;</w:t>
      </w:r>
    </w:p>
    <w:p w:rsidR="00B0117A" w:rsidRPr="0013787C" w:rsidRDefault="00B0117A" w:rsidP="003436FE">
      <w:pPr>
        <w:numPr>
          <w:ilvl w:val="0"/>
          <w:numId w:val="4"/>
        </w:numPr>
        <w:tabs>
          <w:tab w:val="clear" w:pos="360"/>
        </w:tabs>
        <w:spacing w:before="120" w:after="120"/>
        <w:ind w:left="993" w:hanging="425"/>
        <w:jc w:val="both"/>
        <w:rPr>
          <w:sz w:val="22"/>
          <w:szCs w:val="22"/>
        </w:rPr>
      </w:pPr>
      <w:r w:rsidRPr="0013787C">
        <w:rPr>
          <w:sz w:val="22"/>
          <w:szCs w:val="22"/>
        </w:rPr>
        <w:t>the CVs of each of the key experts.</w:t>
      </w:r>
      <w:r w:rsidRPr="0013787C">
        <w:rPr>
          <w:b/>
          <w:bCs/>
          <w:sz w:val="22"/>
          <w:szCs w:val="22"/>
        </w:rPr>
        <w:t xml:space="preserve"> </w:t>
      </w:r>
      <w:r w:rsidRPr="0013787C">
        <w:rPr>
          <w:sz w:val="22"/>
          <w:szCs w:val="22"/>
        </w:rPr>
        <w:t>Each CV should be no longer than 3 pages and only one CV must be provided for each position identified in the terms of reference. Only the work experience mentioned in the CV will be considered by the evaluation committee. Note that the CVs of non-key experts must not be submitted.</w:t>
      </w:r>
    </w:p>
    <w:p w:rsidR="00B0117A" w:rsidRPr="0013787C" w:rsidRDefault="00B0117A" w:rsidP="00632671">
      <w:pPr>
        <w:spacing w:before="120" w:after="120"/>
        <w:ind w:left="567"/>
        <w:jc w:val="both"/>
        <w:rPr>
          <w:sz w:val="22"/>
          <w:szCs w:val="22"/>
        </w:rPr>
      </w:pPr>
      <w:r w:rsidRPr="0013787C">
        <w:rPr>
          <w:sz w:val="22"/>
          <w:szCs w:val="22"/>
        </w:rPr>
        <w:t xml:space="preserve">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 </w:t>
      </w:r>
    </w:p>
    <w:p w:rsidR="00B0117A" w:rsidRPr="0013787C" w:rsidRDefault="00B0117A" w:rsidP="00010683">
      <w:pPr>
        <w:pStyle w:val="BodyTextIndent"/>
        <w:tabs>
          <w:tab w:val="clear" w:pos="567"/>
        </w:tabs>
        <w:spacing w:before="120"/>
        <w:ind w:firstLine="0"/>
        <w:rPr>
          <w:sz w:val="22"/>
          <w:szCs w:val="22"/>
        </w:rPr>
      </w:pPr>
      <w:r w:rsidRPr="0013787C">
        <w:rPr>
          <w:sz w:val="22"/>
          <w:szCs w:val="22"/>
        </w:rPr>
        <w:t>Tenderers must provide the following documents for any key experts proposed:</w:t>
      </w:r>
    </w:p>
    <w:p w:rsidR="00B0117A" w:rsidRPr="0013787C" w:rsidRDefault="00B0117A" w:rsidP="003436FE">
      <w:pPr>
        <w:pStyle w:val="BodyTextIndent"/>
        <w:tabs>
          <w:tab w:val="clear" w:pos="567"/>
        </w:tabs>
        <w:spacing w:before="120"/>
        <w:ind w:left="851" w:hanging="142"/>
        <w:rPr>
          <w:sz w:val="22"/>
          <w:szCs w:val="22"/>
        </w:rPr>
      </w:pPr>
      <w:r w:rsidRPr="0013787C">
        <w:rPr>
          <w:sz w:val="22"/>
          <w:szCs w:val="22"/>
        </w:rPr>
        <w:t>-</w:t>
      </w:r>
      <w:r w:rsidRPr="0013787C">
        <w:rPr>
          <w:sz w:val="22"/>
          <w:szCs w:val="22"/>
        </w:rPr>
        <w:tab/>
        <w:t>a copy of the diplomas mentioned in their CVs,</w:t>
      </w:r>
    </w:p>
    <w:p w:rsidR="00B0117A" w:rsidRPr="0013787C" w:rsidRDefault="00B0117A" w:rsidP="006C4BA3">
      <w:pPr>
        <w:pStyle w:val="BodyTextIndent"/>
        <w:tabs>
          <w:tab w:val="clear" w:pos="567"/>
        </w:tabs>
        <w:spacing w:before="120"/>
        <w:ind w:left="851" w:hanging="142"/>
        <w:rPr>
          <w:sz w:val="22"/>
          <w:szCs w:val="22"/>
        </w:rPr>
      </w:pPr>
      <w:r w:rsidRPr="0013787C">
        <w:rPr>
          <w:sz w:val="22"/>
          <w:szCs w:val="22"/>
        </w:rPr>
        <w:t>-</w:t>
      </w:r>
      <w:r w:rsidRPr="0013787C">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B0117A" w:rsidRPr="0013787C" w:rsidRDefault="00B0117A" w:rsidP="003436FE">
      <w:pPr>
        <w:pStyle w:val="BodyTextIndent"/>
        <w:tabs>
          <w:tab w:val="clear" w:pos="567"/>
        </w:tabs>
        <w:spacing w:before="120"/>
        <w:ind w:left="709" w:firstLine="0"/>
        <w:rPr>
          <w:sz w:val="22"/>
          <w:szCs w:val="22"/>
        </w:rPr>
      </w:pPr>
      <w:r w:rsidRPr="0013787C">
        <w:rPr>
          <w:sz w:val="22"/>
          <w:szCs w:val="22"/>
        </w:rPr>
        <w:t xml:space="preserve">Only diplomas and documented experience will be taken into account. Previous experience which would have led to breach of contract and termination shall not be used as reference.]  </w:t>
      </w:r>
    </w:p>
    <w:p w:rsidR="00B0117A" w:rsidRPr="002B370E" w:rsidRDefault="00B0117A" w:rsidP="00632671">
      <w:pPr>
        <w:pStyle w:val="BodyTextIndent"/>
        <w:spacing w:before="120"/>
        <w:rPr>
          <w:sz w:val="22"/>
          <w:szCs w:val="22"/>
        </w:rPr>
      </w:pPr>
      <w:r w:rsidRPr="0013787C">
        <w:rPr>
          <w:sz w:val="22"/>
          <w:szCs w:val="22"/>
        </w:rPr>
        <w:t>(4)</w:t>
      </w:r>
      <w:r w:rsidRPr="0013787C">
        <w:rPr>
          <w:sz w:val="22"/>
          <w:szCs w:val="22"/>
        </w:rPr>
        <w:tab/>
        <w:t>N</w:t>
      </w:r>
      <w:r w:rsidRPr="00C53A7B">
        <w:rPr>
          <w:sz w:val="22"/>
          <w:szCs w:val="22"/>
        </w:rPr>
        <w:t xml:space="preserve">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B0117A" w:rsidRPr="002B370E" w:rsidRDefault="00B0117A"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B0117A" w:rsidRPr="002B370E" w:rsidRDefault="00B0117A"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B0117A" w:rsidRPr="002B370E" w:rsidRDefault="00B0117A"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B0117A" w:rsidRDefault="00B0117A" w:rsidP="003121C6">
      <w:pPr>
        <w:spacing w:before="120" w:after="120"/>
        <w:ind w:left="567" w:hanging="567"/>
        <w:jc w:val="both"/>
        <w:rPr>
          <w:color w:val="000000"/>
          <w:sz w:val="22"/>
          <w:szCs w:val="22"/>
        </w:rPr>
      </w:pPr>
      <w:r w:rsidRPr="0013787C">
        <w:rPr>
          <w:color w:val="000000"/>
          <w:sz w:val="22"/>
          <w:szCs w:val="22"/>
        </w:rPr>
        <w:t>(6)</w:t>
      </w:r>
      <w:r w:rsidRPr="0013787C">
        <w:rPr>
          <w:color w:val="000000"/>
          <w:sz w:val="22"/>
          <w:szCs w:val="22"/>
        </w:rPr>
        <w:tab/>
        <w:t xml:space="preserve">Documentary evidence of the financial and economic capacity and/or of the technical and professional capacity according to the selection criteria specified in point 16 of the contract notice. </w:t>
      </w:r>
      <w:r w:rsidRPr="0013787C">
        <w:rPr>
          <w:sz w:val="22"/>
          <w:szCs w:val="22"/>
        </w:rPr>
        <w:t>(See further Section 2.6.11 of the practical guide).</w:t>
      </w:r>
    </w:p>
    <w:p w:rsidR="00B0117A" w:rsidRDefault="00B0117A"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B0117A" w:rsidRPr="002B370E" w:rsidRDefault="00B0117A"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B0117A" w:rsidRPr="002B370E" w:rsidRDefault="00B0117A"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B0117A" w:rsidRPr="0013787C" w:rsidRDefault="00B0117A" w:rsidP="003436FE">
      <w:pPr>
        <w:shd w:val="clear" w:color="auto" w:fill="FFFFFF"/>
        <w:spacing w:before="120" w:after="120"/>
        <w:jc w:val="both"/>
        <w:rPr>
          <w:sz w:val="22"/>
          <w:szCs w:val="22"/>
        </w:rPr>
      </w:pPr>
      <w:r w:rsidRPr="0013787C">
        <w:rPr>
          <w:sz w:val="22"/>
          <w:szCs w:val="22"/>
        </w:rPr>
        <w:t>The financial offer must be presented as an amount in Euro and must be submitted using the template for the global-price version of Annex V to part B of this tender dossier. The electronic version of this document ‘B8 — Budget for a global-price contract’ can be found on the website</w:t>
      </w:r>
    </w:p>
    <w:p w:rsidR="00B0117A" w:rsidRPr="0013787C" w:rsidRDefault="00B0117A" w:rsidP="003436FE">
      <w:pPr>
        <w:shd w:val="clear" w:color="auto" w:fill="FFFFFF"/>
        <w:spacing w:before="120" w:after="120"/>
        <w:jc w:val="both"/>
        <w:rPr>
          <w:color w:val="0000FF"/>
          <w:sz w:val="22"/>
          <w:szCs w:val="22"/>
        </w:rPr>
      </w:pPr>
      <w:hyperlink r:id="rId8" w:history="1">
        <w:r w:rsidRPr="0013787C">
          <w:rPr>
            <w:rStyle w:val="Hyperlink"/>
            <w:sz w:val="22"/>
            <w:szCs w:val="22"/>
          </w:rPr>
          <w:t>http://ec.europa.eu/europeaid/prag/document.do</w:t>
        </w:r>
      </w:hyperlink>
      <w:r w:rsidRPr="0013787C">
        <w:rPr>
          <w:sz w:val="22"/>
          <w:szCs w:val="22"/>
        </w:rPr>
        <w:t>.</w:t>
      </w:r>
    </w:p>
    <w:p w:rsidR="00B0117A" w:rsidRPr="002B370E" w:rsidRDefault="00B0117A" w:rsidP="003436FE">
      <w:pPr>
        <w:shd w:val="clear" w:color="auto" w:fill="FFFFFF"/>
        <w:spacing w:before="120" w:after="120"/>
        <w:jc w:val="both"/>
        <w:rPr>
          <w:sz w:val="22"/>
          <w:szCs w:val="22"/>
        </w:rPr>
      </w:pPr>
      <w:r w:rsidRPr="0013787C">
        <w:rPr>
          <w:sz w:val="22"/>
          <w:szCs w:val="22"/>
        </w:rPr>
        <w:t>The global price may be broken down by outputs if required from the terms of reference.</w:t>
      </w:r>
    </w:p>
    <w:p w:rsidR="00B0117A" w:rsidRPr="002B370E" w:rsidRDefault="00B0117A"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sidRPr="0013787C">
        <w:rPr>
          <w:sz w:val="22"/>
          <w:szCs w:val="22"/>
        </w:rPr>
        <w:t xml:space="preserve">EUR </w:t>
      </w:r>
      <w:r>
        <w:rPr>
          <w:sz w:val="22"/>
          <w:szCs w:val="22"/>
        </w:rPr>
        <w:t>14.804</w:t>
      </w:r>
      <w:r w:rsidRPr="002B370E">
        <w:rPr>
          <w:sz w:val="22"/>
          <w:szCs w:val="22"/>
        </w:rPr>
        <w:t xml:space="preserve">. Payments under this contract will be made in </w:t>
      </w:r>
      <w:r>
        <w:rPr>
          <w:sz w:val="22"/>
          <w:szCs w:val="22"/>
        </w:rPr>
        <w:t>the currency of the tender.</w:t>
      </w:r>
      <w:r w:rsidRPr="002B370E">
        <w:rPr>
          <w:sz w:val="22"/>
          <w:szCs w:val="22"/>
        </w:rPr>
        <w:t xml:space="preserve"> </w:t>
      </w:r>
    </w:p>
    <w:p w:rsidR="00B0117A" w:rsidRPr="002B370E" w:rsidRDefault="00B0117A"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B0117A" w:rsidRDefault="00B0117A" w:rsidP="005D1583">
      <w:pPr>
        <w:keepNext/>
        <w:shd w:val="clear" w:color="auto" w:fill="FFFFFF"/>
        <w:spacing w:before="120" w:after="120"/>
        <w:jc w:val="both"/>
        <w:rPr>
          <w:sz w:val="22"/>
          <w:szCs w:val="22"/>
          <w:u w:val="single"/>
        </w:rPr>
      </w:pPr>
    </w:p>
    <w:p w:rsidR="00B0117A" w:rsidRPr="002B370E" w:rsidRDefault="00B0117A" w:rsidP="005D1583">
      <w:pPr>
        <w:keepNext/>
        <w:shd w:val="clear" w:color="auto" w:fill="FFFFFF"/>
        <w:spacing w:before="120" w:after="120"/>
        <w:jc w:val="both"/>
        <w:rPr>
          <w:sz w:val="22"/>
          <w:szCs w:val="22"/>
          <w:u w:val="single"/>
        </w:rPr>
      </w:pPr>
      <w:r w:rsidRPr="002B370E">
        <w:rPr>
          <w:sz w:val="22"/>
          <w:szCs w:val="22"/>
          <w:u w:val="single"/>
        </w:rPr>
        <w:t>Exemption of taxes</w:t>
      </w:r>
    </w:p>
    <w:p w:rsidR="00B0117A" w:rsidRDefault="00B0117A" w:rsidP="0013787C">
      <w:pPr>
        <w:shd w:val="clear" w:color="auto" w:fill="FFFFFF"/>
        <w:spacing w:before="120" w:after="120"/>
        <w:jc w:val="both"/>
        <w:rPr>
          <w:sz w:val="22"/>
          <w:szCs w:val="22"/>
        </w:rPr>
      </w:pPr>
      <w:r>
        <w:rPr>
          <w:sz w:val="22"/>
          <w:szCs w:val="22"/>
        </w:rPr>
        <w:t xml:space="preserve">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 </w:t>
      </w:r>
    </w:p>
    <w:p w:rsidR="00B0117A" w:rsidRPr="002B370E" w:rsidRDefault="00B0117A" w:rsidP="003436FE">
      <w:pPr>
        <w:spacing w:after="120"/>
        <w:rPr>
          <w:sz w:val="22"/>
          <w:szCs w:val="22"/>
        </w:rPr>
      </w:pPr>
      <w:r w:rsidRPr="005D1583">
        <w:rPr>
          <w:sz w:val="22"/>
          <w:szCs w:val="22"/>
          <w:highlight w:val="yellow"/>
        </w:rPr>
        <w:t xml:space="preserve"> </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Variant solutions</w:t>
      </w:r>
    </w:p>
    <w:p w:rsidR="00B0117A" w:rsidRPr="002B370E" w:rsidRDefault="00B0117A"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B0117A" w:rsidRPr="002B370E" w:rsidRDefault="00B0117A"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B0117A" w:rsidRPr="002B370E" w:rsidRDefault="00B0117A"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B0117A" w:rsidRPr="002B370E" w:rsidRDefault="00B0117A"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B0117A" w:rsidRPr="002B370E" w:rsidRDefault="00B0117A" w:rsidP="003436FE">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B0117A" w:rsidRPr="002B370E" w:rsidRDefault="00B0117A" w:rsidP="003436FE">
      <w:pPr>
        <w:keepNext/>
        <w:spacing w:before="120" w:after="120"/>
        <w:jc w:val="both"/>
        <w:rPr>
          <w:sz w:val="22"/>
          <w:szCs w:val="22"/>
        </w:rPr>
      </w:pPr>
      <w:r w:rsidRPr="002B370E">
        <w:rPr>
          <w:sz w:val="22"/>
          <w:szCs w:val="22"/>
        </w:rPr>
        <w:t xml:space="preserve">Tenderers may submit questions in writing to the following address up to </w:t>
      </w:r>
      <w:r>
        <w:rPr>
          <w:sz w:val="22"/>
          <w:szCs w:val="22"/>
        </w:rPr>
        <w:t>22.09.2021 year</w:t>
      </w:r>
      <w:r w:rsidRPr="002B370E">
        <w:rPr>
          <w:sz w:val="22"/>
          <w:szCs w:val="22"/>
        </w:rPr>
        <w:t>, specifying the publication reference and the contract title:</w:t>
      </w:r>
    </w:p>
    <w:p w:rsidR="00B0117A" w:rsidRPr="00EE7CDD" w:rsidRDefault="00B0117A" w:rsidP="00A0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sz w:val="22"/>
          <w:szCs w:val="22"/>
          <w:lang w:val="en-US"/>
        </w:rPr>
        <w:t xml:space="preserve">Ivanco Mariceski </w:t>
      </w:r>
      <w:r w:rsidRPr="00EE7CDD">
        <w:rPr>
          <w:sz w:val="22"/>
          <w:szCs w:val="22"/>
          <w:lang w:val="en-US"/>
        </w:rPr>
        <w:t xml:space="preserve">, </w:t>
      </w:r>
      <w:r>
        <w:rPr>
          <w:sz w:val="22"/>
          <w:szCs w:val="22"/>
          <w:lang w:val="en-US"/>
        </w:rPr>
        <w:t xml:space="preserve"> </w:t>
      </w:r>
      <w:r w:rsidRPr="00EE7CDD">
        <w:rPr>
          <w:sz w:val="22"/>
          <w:szCs w:val="22"/>
          <w:lang w:val="en-US"/>
        </w:rPr>
        <w:t xml:space="preserve">Chairperson of Commission </w:t>
      </w:r>
    </w:p>
    <w:p w:rsidR="00B0117A" w:rsidRDefault="00B0117A" w:rsidP="00A0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E7CDD">
        <w:rPr>
          <w:sz w:val="22"/>
          <w:szCs w:val="22"/>
          <w:lang w:val="en-US"/>
        </w:rPr>
        <w:t xml:space="preserve">Tatjana Sekuloska , </w:t>
      </w:r>
      <w:r>
        <w:rPr>
          <w:sz w:val="22"/>
          <w:szCs w:val="22"/>
          <w:lang w:val="en-US"/>
        </w:rPr>
        <w:t xml:space="preserve"> </w:t>
      </w:r>
      <w:r w:rsidRPr="00EE7CDD">
        <w:rPr>
          <w:sz w:val="22"/>
          <w:szCs w:val="22"/>
          <w:lang w:val="en-US"/>
        </w:rPr>
        <w:t xml:space="preserve">Project manager/Secretary </w:t>
      </w:r>
    </w:p>
    <w:p w:rsidR="00B0117A" w:rsidRPr="00EE7CDD" w:rsidRDefault="00B0117A" w:rsidP="00A0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sz w:val="22"/>
          <w:szCs w:val="22"/>
          <w:lang w:val="en-US"/>
        </w:rPr>
        <w:t xml:space="preserve">Email: </w:t>
      </w:r>
      <w:hyperlink r:id="rId9" w:history="1">
        <w:r w:rsidRPr="008F3295">
          <w:rPr>
            <w:rStyle w:val="Hyperlink"/>
            <w:lang w:val="en-US"/>
          </w:rPr>
          <w:t>ResenGreenTransport@gmail.com</w:t>
        </w:r>
      </w:hyperlink>
      <w:r>
        <w:rPr>
          <w:sz w:val="22"/>
          <w:szCs w:val="22"/>
          <w:lang w:val="en-US"/>
        </w:rPr>
        <w:t xml:space="preserve"> </w:t>
      </w:r>
    </w:p>
    <w:p w:rsidR="00B0117A" w:rsidRPr="00712783" w:rsidRDefault="00B0117A" w:rsidP="00A0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Municipality of Resen</w:t>
      </w:r>
    </w:p>
    <w:p w:rsidR="00B0117A" w:rsidRDefault="00B0117A" w:rsidP="00A06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r>
        <w:rPr>
          <w:color w:val="000000"/>
          <w:sz w:val="22"/>
          <w:szCs w:val="22"/>
        </w:rPr>
        <w:t xml:space="preserve">, Resen, Republic of North Macedonia  </w:t>
      </w:r>
    </w:p>
    <w:p w:rsidR="00B0117A" w:rsidRPr="002B370E" w:rsidRDefault="00B0117A"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B0117A" w:rsidRDefault="00B0117A"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B0117A" w:rsidRDefault="00B0117A" w:rsidP="003436FE">
      <w:pPr>
        <w:pStyle w:val="BodyText"/>
        <w:spacing w:before="120" w:after="120"/>
        <w:jc w:val="both"/>
        <w:rPr>
          <w:sz w:val="22"/>
          <w:szCs w:val="22"/>
          <w:lang w:val="en-US"/>
        </w:rPr>
      </w:pPr>
      <w:r>
        <w:rPr>
          <w:sz w:val="22"/>
          <w:szCs w:val="22"/>
        </w:rPr>
        <w:t xml:space="preserve">No information meeting or site visit is foreseen. </w:t>
      </w:r>
    </w:p>
    <w:p w:rsidR="00B0117A" w:rsidRPr="00A06264" w:rsidRDefault="00B0117A" w:rsidP="003436FE">
      <w:pPr>
        <w:pStyle w:val="BodyText"/>
        <w:spacing w:before="120" w:after="120"/>
        <w:jc w:val="both"/>
        <w:rPr>
          <w:sz w:val="22"/>
          <w:szCs w:val="22"/>
          <w:lang w:val="en-US"/>
        </w:rPr>
      </w:pPr>
    </w:p>
    <w:p w:rsidR="00B0117A" w:rsidRPr="002B370E" w:rsidRDefault="00B0117A" w:rsidP="003436FE">
      <w:pPr>
        <w:keepNext/>
        <w:numPr>
          <w:ilvl w:val="0"/>
          <w:numId w:val="26"/>
        </w:numPr>
        <w:spacing w:before="120" w:after="120"/>
        <w:jc w:val="both"/>
        <w:rPr>
          <w:b/>
          <w:bCs/>
          <w:sz w:val="24"/>
          <w:szCs w:val="24"/>
        </w:rPr>
      </w:pPr>
      <w:bookmarkStart w:id="3" w:name="_Ref499614274"/>
      <w:bookmarkStart w:id="4" w:name="_Ref499982672"/>
      <w:r w:rsidRPr="002B370E">
        <w:rPr>
          <w:b/>
          <w:bCs/>
          <w:sz w:val="24"/>
          <w:szCs w:val="24"/>
        </w:rPr>
        <w:t>Submission of tenders</w:t>
      </w:r>
      <w:bookmarkEnd w:id="3"/>
      <w:bookmarkEnd w:id="4"/>
    </w:p>
    <w:p w:rsidR="00B0117A" w:rsidRPr="002B370E" w:rsidRDefault="00B0117A" w:rsidP="003436FE">
      <w:pPr>
        <w:spacing w:before="120" w:after="120"/>
        <w:jc w:val="both"/>
        <w:rPr>
          <w:sz w:val="22"/>
          <w:szCs w:val="22"/>
        </w:rPr>
      </w:pPr>
      <w:r w:rsidRPr="002B370E">
        <w:rPr>
          <w:sz w:val="22"/>
          <w:szCs w:val="22"/>
        </w:rPr>
        <w:t xml:space="preserve">Tenders must be </w:t>
      </w:r>
      <w:r>
        <w:rPr>
          <w:sz w:val="22"/>
          <w:szCs w:val="22"/>
        </w:rPr>
        <w:t xml:space="preserve">sent to the contracting </w:t>
      </w:r>
      <w:r w:rsidRPr="006203FD">
        <w:rPr>
          <w:sz w:val="22"/>
          <w:szCs w:val="22"/>
        </w:rPr>
        <w:t xml:space="preserve">authority </w:t>
      </w:r>
      <w:r w:rsidRPr="006203FD">
        <w:rPr>
          <w:b/>
          <w:bCs/>
          <w:sz w:val="22"/>
          <w:szCs w:val="22"/>
        </w:rPr>
        <w:t xml:space="preserve"> </w:t>
      </w:r>
      <w:r>
        <w:rPr>
          <w:sz w:val="22"/>
          <w:szCs w:val="22"/>
        </w:rPr>
        <w:t>before 04.10</w:t>
      </w:r>
      <w:r w:rsidRPr="006203FD">
        <w:rPr>
          <w:sz w:val="22"/>
          <w:szCs w:val="22"/>
        </w:rPr>
        <w:t>.2021 , 14:00h</w:t>
      </w:r>
      <w:r>
        <w:rPr>
          <w:sz w:val="22"/>
          <w:szCs w:val="22"/>
        </w:rPr>
        <w:t xml:space="preserve"> </w:t>
      </w:r>
      <w:r w:rsidRPr="002B370E">
        <w:rPr>
          <w:sz w:val="22"/>
          <w:szCs w:val="22"/>
        </w:rPr>
        <w:t>. They must include the requested documents in clause 4 above and be s</w:t>
      </w:r>
      <w:r>
        <w:rPr>
          <w:sz w:val="22"/>
          <w:szCs w:val="22"/>
        </w:rPr>
        <w:t>ent</w:t>
      </w:r>
      <w:r w:rsidRPr="002B370E">
        <w:rPr>
          <w:sz w:val="22"/>
          <w:szCs w:val="22"/>
        </w:rPr>
        <w:t>:</w:t>
      </w:r>
    </w:p>
    <w:p w:rsidR="00B0117A" w:rsidRPr="002B370E" w:rsidRDefault="00B0117A"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2"/>
      </w:r>
      <w:r w:rsidRPr="00D44374">
        <w:rPr>
          <w:sz w:val="22"/>
          <w:szCs w:val="22"/>
        </w:rPr>
        <w:t xml:space="preserve">, </w:t>
      </w:r>
      <w:r w:rsidRPr="002B370E">
        <w:rPr>
          <w:sz w:val="22"/>
          <w:szCs w:val="22"/>
        </w:rPr>
        <w:t>to:</w:t>
      </w:r>
    </w:p>
    <w:p w:rsidR="00B0117A" w:rsidRPr="00370150" w:rsidRDefault="00B0117A" w:rsidP="00A06264">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B0117A" w:rsidRDefault="00B0117A" w:rsidP="00A06264">
      <w:pPr>
        <w:pStyle w:val="Blockquote"/>
        <w:keepNext/>
        <w:keepLines/>
        <w:spacing w:before="120" w:after="120"/>
        <w:jc w:val="center"/>
        <w:rPr>
          <w:rStyle w:val="Emphasis"/>
          <w:i w:val="0"/>
          <w:iCs w:val="0"/>
          <w:sz w:val="22"/>
          <w:szCs w:val="22"/>
          <w:lang w:val="en-GB"/>
        </w:rPr>
      </w:pPr>
      <w:r>
        <w:rPr>
          <w:sz w:val="22"/>
          <w:szCs w:val="22"/>
          <w:highlight w:val="yellow"/>
          <w:lang w:val="en-GB"/>
        </w:rPr>
        <w:t xml:space="preserve"> </w:t>
      </w:r>
    </w:p>
    <w:p w:rsidR="00B0117A" w:rsidRDefault="00B0117A"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B0117A" w:rsidRPr="002B370E" w:rsidRDefault="00B0117A" w:rsidP="00A06264">
      <w:pPr>
        <w:spacing w:before="120" w:after="120"/>
        <w:ind w:left="360"/>
        <w:jc w:val="both"/>
        <w:rPr>
          <w:sz w:val="22"/>
          <w:szCs w:val="22"/>
        </w:rPr>
      </w:pPr>
    </w:p>
    <w:p w:rsidR="00B0117A" w:rsidRDefault="00B0117A" w:rsidP="00A06264">
      <w:pPr>
        <w:pStyle w:val="Blockquote"/>
        <w:keepNext/>
        <w:keepLines/>
        <w:spacing w:before="0" w:after="0"/>
        <w:ind w:left="720" w:right="357"/>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B0117A" w:rsidRPr="00370150" w:rsidRDefault="00B0117A" w:rsidP="00A06264">
      <w:pPr>
        <w:pStyle w:val="Blockquote"/>
        <w:keepNext/>
        <w:keepLines/>
        <w:spacing w:before="0" w:after="0"/>
        <w:ind w:left="720" w:right="357"/>
        <w:jc w:val="center"/>
        <w:rPr>
          <w:rStyle w:val="Emphasis"/>
          <w:b/>
          <w:bCs/>
          <w:i w:val="0"/>
          <w:iCs w:val="0"/>
        </w:rPr>
      </w:pPr>
      <w:r>
        <w:rPr>
          <w:b/>
          <w:bCs/>
          <w:sz w:val="22"/>
          <w:szCs w:val="22"/>
          <w:lang w:val="en-GB"/>
        </w:rPr>
        <w:t>starting at 08: 00 till 14</w:t>
      </w:r>
      <w:r w:rsidRPr="003C6364">
        <w:rPr>
          <w:b/>
          <w:bCs/>
          <w:sz w:val="22"/>
          <w:szCs w:val="22"/>
          <w:lang w:val="en-GB"/>
        </w:rPr>
        <w:t>:00</w:t>
      </w:r>
    </w:p>
    <w:p w:rsidR="00B0117A" w:rsidRDefault="00B0117A" w:rsidP="003436FE">
      <w:pPr>
        <w:pStyle w:val="Blockquote"/>
        <w:spacing w:before="120" w:after="120"/>
        <w:jc w:val="center"/>
        <w:rPr>
          <w:rStyle w:val="Emphasis"/>
          <w:i w:val="0"/>
          <w:iCs w:val="0"/>
          <w:sz w:val="22"/>
          <w:szCs w:val="22"/>
          <w:lang w:val="en-GB"/>
        </w:rPr>
      </w:pPr>
      <w:r w:rsidRPr="002B370E">
        <w:rPr>
          <w:rStyle w:val="Emphasis"/>
          <w:sz w:val="22"/>
          <w:szCs w:val="22"/>
          <w:lang w:val="en-GB"/>
        </w:rPr>
        <w:br/>
      </w:r>
    </w:p>
    <w:p w:rsidR="00B0117A" w:rsidRDefault="00B0117A"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B0117A" w:rsidRDefault="00B0117A"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B0117A" w:rsidRPr="002B370E" w:rsidRDefault="00B0117A"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B0117A" w:rsidRPr="002B370E" w:rsidRDefault="00B0117A"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B0117A" w:rsidRDefault="00B0117A" w:rsidP="00A06264">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B0117A" w:rsidRPr="002B370E" w:rsidRDefault="00B0117A" w:rsidP="00A06264">
      <w:pPr>
        <w:numPr>
          <w:ilvl w:val="0"/>
          <w:numId w:val="24"/>
        </w:numPr>
        <w:tabs>
          <w:tab w:val="clear" w:pos="861"/>
        </w:tabs>
        <w:spacing w:before="120" w:after="120"/>
        <w:ind w:left="426" w:hanging="284"/>
        <w:rPr>
          <w:sz w:val="22"/>
          <w:szCs w:val="22"/>
        </w:rPr>
      </w:pPr>
      <w:r w:rsidRPr="002B370E">
        <w:rPr>
          <w:sz w:val="22"/>
          <w:szCs w:val="22"/>
        </w:rPr>
        <w:t>the reference code of the tender procedu</w:t>
      </w:r>
      <w:r w:rsidRPr="00A06264">
        <w:rPr>
          <w:b/>
          <w:bCs/>
          <w:sz w:val="22"/>
          <w:szCs w:val="22"/>
        </w:rPr>
        <w:t>re (i.e.  Green Inter-e-Mobility – CN1 – S.0 2.1 – SC 039  (09-1592/3)</w:t>
      </w:r>
      <w:r w:rsidRPr="002B370E">
        <w:rPr>
          <w:sz w:val="22"/>
          <w:szCs w:val="22"/>
        </w:rPr>
        <w:t>);</w:t>
      </w:r>
    </w:p>
    <w:p w:rsidR="00B0117A" w:rsidRPr="002B370E" w:rsidRDefault="00B0117A"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Pr>
          <w:sz w:val="22"/>
          <w:szCs w:val="22"/>
        </w:rPr>
        <w:t>‘</w:t>
      </w:r>
      <w:r>
        <w:rPr>
          <w:sz w:val="22"/>
          <w:szCs w:val="22"/>
          <w:lang w:val="mk-MK"/>
        </w:rPr>
        <w:t>Не отворај пред сесија за отворање на тендерот</w:t>
      </w:r>
      <w:r>
        <w:rPr>
          <w:sz w:val="22"/>
          <w:szCs w:val="22"/>
          <w:lang w:val="en-US"/>
        </w:rPr>
        <w:t>’</w:t>
      </w:r>
      <w:r w:rsidRPr="002B370E">
        <w:rPr>
          <w:sz w:val="22"/>
          <w:szCs w:val="22"/>
        </w:rPr>
        <w:t>;</w:t>
      </w:r>
    </w:p>
    <w:p w:rsidR="00B0117A" w:rsidRPr="002B370E" w:rsidRDefault="00B0117A"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B0117A" w:rsidRPr="002B370E" w:rsidRDefault="00B0117A"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B0117A" w:rsidRPr="002B370E" w:rsidRDefault="00B0117A"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B0117A" w:rsidRPr="002B370E" w:rsidRDefault="00B0117A"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B0117A" w:rsidRPr="002B370E" w:rsidRDefault="00B0117A"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sidRPr="006203FD">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B0117A" w:rsidRPr="002B370E" w:rsidRDefault="00B0117A"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B0117A" w:rsidRPr="002B370E" w:rsidRDefault="00B0117A"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B0117A" w:rsidRPr="002B370E" w:rsidRDefault="00B0117A" w:rsidP="003436FE">
      <w:pPr>
        <w:numPr>
          <w:ilvl w:val="0"/>
          <w:numId w:val="26"/>
        </w:numPr>
        <w:spacing w:before="120" w:after="120"/>
        <w:jc w:val="both"/>
        <w:rPr>
          <w:b/>
          <w:bCs/>
          <w:sz w:val="24"/>
          <w:szCs w:val="24"/>
        </w:rPr>
      </w:pPr>
      <w:r w:rsidRPr="002B370E">
        <w:rPr>
          <w:b/>
          <w:bCs/>
          <w:sz w:val="24"/>
          <w:szCs w:val="24"/>
        </w:rPr>
        <w:t>Ownership of tenders</w:t>
      </w:r>
    </w:p>
    <w:p w:rsidR="00B0117A" w:rsidRPr="002B370E" w:rsidRDefault="00B0117A"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B0117A" w:rsidRPr="002B370E" w:rsidRDefault="00B0117A" w:rsidP="003436FE">
      <w:pPr>
        <w:numPr>
          <w:ilvl w:val="0"/>
          <w:numId w:val="26"/>
        </w:numPr>
        <w:spacing w:before="120" w:after="120"/>
        <w:jc w:val="both"/>
        <w:rPr>
          <w:b/>
          <w:bCs/>
          <w:sz w:val="24"/>
          <w:szCs w:val="24"/>
        </w:rPr>
      </w:pPr>
      <w:r w:rsidRPr="002B370E">
        <w:rPr>
          <w:b/>
          <w:bCs/>
          <w:sz w:val="24"/>
          <w:szCs w:val="24"/>
        </w:rPr>
        <w:t>Evaluation of tenders</w:t>
      </w:r>
    </w:p>
    <w:p w:rsidR="00B0117A" w:rsidRPr="002B370E" w:rsidRDefault="00B0117A"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B0117A" w:rsidRPr="002B370E" w:rsidRDefault="00B0117A"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B0117A" w:rsidRDefault="00B0117A"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Pr="005D1583">
          <w:rPr>
            <w:rStyle w:val="Hyperlink"/>
            <w:sz w:val="22"/>
            <w:szCs w:val="22"/>
          </w:rPr>
          <w:t>http://ec.europa.eu/europeaid/prag/document.do</w:t>
        </w:r>
      </w:hyperlink>
      <w:r w:rsidRPr="0059570B">
        <w:rPr>
          <w:sz w:val="22"/>
          <w:szCs w:val="22"/>
        </w:rPr>
        <w:t>).</w:t>
      </w:r>
    </w:p>
    <w:p w:rsidR="00B0117A" w:rsidRPr="002B370E" w:rsidRDefault="00B0117A"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B0117A" w:rsidRPr="00294800" w:rsidRDefault="00B0117A" w:rsidP="00294800">
      <w:pPr>
        <w:spacing w:before="120" w:after="120"/>
        <w:jc w:val="both"/>
        <w:rPr>
          <w:sz w:val="22"/>
          <w:szCs w:val="22"/>
        </w:rPr>
      </w:pPr>
      <w:r w:rsidRPr="00A06264">
        <w:rPr>
          <w:sz w:val="22"/>
          <w:szCs w:val="22"/>
        </w:rPr>
        <w:t>No interviews are foreseen.</w:t>
      </w:r>
    </w:p>
    <w:p w:rsidR="00B0117A" w:rsidRPr="002B370E" w:rsidRDefault="00B0117A"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B0117A" w:rsidRPr="002B370E" w:rsidRDefault="00B0117A"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B0117A" w:rsidRPr="002B370E" w:rsidRDefault="00B0117A"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B0117A" w:rsidRPr="002B370E" w:rsidRDefault="00B0117A"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B0117A" w:rsidRPr="002B370E" w:rsidRDefault="00B0117A"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B0117A" w:rsidRPr="002B370E" w:rsidRDefault="00B0117A"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B0117A" w:rsidRDefault="00B0117A"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B0117A" w:rsidRDefault="00B0117A"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B0117A" w:rsidRDefault="00B0117A"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B0117A" w:rsidRDefault="00B0117A"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0117A" w:rsidRPr="009A733A" w:rsidRDefault="00B0117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B0117A" w:rsidRPr="00121005" w:rsidRDefault="00B0117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B0117A" w:rsidRDefault="00B0117A"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B0117A" w:rsidRDefault="00B0117A"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B0117A" w:rsidRPr="002B370E" w:rsidRDefault="00B0117A"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B0117A" w:rsidRDefault="00B0117A"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B0117A" w:rsidRPr="00121005" w:rsidRDefault="00B0117A"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B0117A" w:rsidRPr="002B370E" w:rsidRDefault="00B0117A"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B0117A" w:rsidRDefault="00B0117A"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B0117A" w:rsidRPr="002B370E" w:rsidRDefault="00B0117A"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Signature of contract(s)</w:t>
      </w:r>
    </w:p>
    <w:p w:rsidR="00B0117A" w:rsidRPr="002B370E" w:rsidRDefault="00B0117A"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B0117A" w:rsidRPr="002B370E" w:rsidRDefault="00B0117A"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B0117A" w:rsidRPr="00A06264" w:rsidRDefault="00B0117A" w:rsidP="00F11E9B">
      <w:pPr>
        <w:shd w:val="clear" w:color="auto" w:fill="FFFFFF"/>
        <w:spacing w:before="120" w:after="120"/>
        <w:jc w:val="both"/>
        <w:rPr>
          <w:sz w:val="22"/>
          <w:szCs w:val="22"/>
        </w:rPr>
      </w:pPr>
      <w:r w:rsidRPr="00A06264">
        <w:rPr>
          <w:sz w:val="22"/>
          <w:szCs w:val="22"/>
        </w:rPr>
        <w:t xml:space="preserve">The successful tenderer shall then confirm availability or unavailability of their key-experts within 5 days from the date of the notification of award. </w:t>
      </w:r>
    </w:p>
    <w:p w:rsidR="00B0117A" w:rsidRPr="00A06264" w:rsidRDefault="00B0117A" w:rsidP="00F11E9B">
      <w:pPr>
        <w:shd w:val="clear" w:color="auto" w:fill="FFFFFF"/>
        <w:spacing w:before="120" w:after="120"/>
        <w:jc w:val="both"/>
        <w:rPr>
          <w:sz w:val="22"/>
          <w:szCs w:val="22"/>
        </w:rPr>
      </w:pPr>
      <w:r w:rsidRPr="00A06264">
        <w:rPr>
          <w:sz w:val="22"/>
          <w:szCs w:val="22"/>
        </w:rPr>
        <w:t>In case of unavailability the tenderer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rsidR="00B0117A" w:rsidRPr="00A06264" w:rsidRDefault="00B0117A" w:rsidP="00F11E9B">
      <w:pPr>
        <w:shd w:val="clear" w:color="auto" w:fill="FFFFFF"/>
        <w:spacing w:before="120" w:after="120"/>
        <w:jc w:val="both"/>
        <w:rPr>
          <w:sz w:val="22"/>
          <w:szCs w:val="22"/>
        </w:rPr>
      </w:pPr>
      <w:r w:rsidRPr="00A06264">
        <w:rPr>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rsidR="00B0117A" w:rsidRPr="00A06264" w:rsidRDefault="00B0117A" w:rsidP="003436FE">
      <w:pPr>
        <w:shd w:val="clear" w:color="auto" w:fill="FFFFFF"/>
        <w:spacing w:before="120" w:after="120"/>
        <w:jc w:val="both"/>
        <w:rPr>
          <w:sz w:val="22"/>
          <w:szCs w:val="22"/>
        </w:rPr>
      </w:pPr>
      <w:r w:rsidRPr="00A06264">
        <w:rPr>
          <w:sz w:val="22"/>
          <w:szCs w:val="22"/>
        </w:rPr>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rsidR="00B0117A" w:rsidRPr="00A06264" w:rsidRDefault="00B0117A"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A06264">
        <w:rPr>
          <w:rStyle w:val="StyleStyleLeftBoxSinglesolidlineAuto05ptLinewidthCh2Char"/>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B0117A" w:rsidRPr="000C3952" w:rsidRDefault="00B0117A" w:rsidP="00F11E9B">
      <w:pPr>
        <w:pStyle w:val="Style11ptJustifiedAfter12pt"/>
        <w:pBdr>
          <w:top w:val="single" w:sz="4" w:space="1" w:color="auto"/>
          <w:left w:val="single" w:sz="4" w:space="4" w:color="auto"/>
          <w:bottom w:val="single" w:sz="4" w:space="1" w:color="auto"/>
          <w:right w:val="single" w:sz="4" w:space="4" w:color="auto"/>
        </w:pBdr>
      </w:pPr>
      <w:r w:rsidRPr="00A06264">
        <w:t xml:space="preserve">It is reminded that the tenderer/contractor may also be subject to administrative and financial penalties foreseen in  article 10.2 of the general conditions of service contracts. Furthermore it may lead </w:t>
      </w:r>
      <w:r w:rsidRPr="00A06264">
        <w:rPr>
          <w:rStyle w:val="StyleStyleLeftBoxSinglesolidlineAuto05ptLinewidthCh2Char"/>
        </w:rPr>
        <w:t>to a tenderer's /contractor's exclusion from other contracts funded by the European Union.</w:t>
      </w:r>
    </w:p>
    <w:p w:rsidR="00B0117A" w:rsidRDefault="00B0117A" w:rsidP="003436FE">
      <w:pPr>
        <w:keepNext/>
        <w:spacing w:before="120" w:after="120"/>
        <w:ind w:left="567" w:hanging="567"/>
        <w:jc w:val="both"/>
        <w:rPr>
          <w:b/>
          <w:bCs/>
          <w:sz w:val="22"/>
          <w:szCs w:val="22"/>
        </w:rPr>
      </w:pPr>
      <w:r>
        <w:rPr>
          <w:b/>
          <w:bCs/>
          <w:sz w:val="22"/>
          <w:szCs w:val="22"/>
        </w:rPr>
        <w:t>]</w:t>
      </w:r>
    </w:p>
    <w:p w:rsidR="00B0117A" w:rsidRPr="002B370E" w:rsidRDefault="00B0117A"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B0117A" w:rsidRPr="002B370E" w:rsidRDefault="00B0117A"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B0117A" w:rsidRPr="002B370E" w:rsidRDefault="00B0117A"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B0117A" w:rsidRDefault="00B0117A"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B0117A" w:rsidRPr="00F11E9B" w:rsidRDefault="00B0117A"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B0117A" w:rsidRPr="002B370E" w:rsidRDefault="00B0117A"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B0117A" w:rsidRPr="002B370E" w:rsidRDefault="00B0117A"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B0117A" w:rsidRPr="002B370E" w:rsidRDefault="00B0117A"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B0117A" w:rsidRPr="002B370E" w:rsidRDefault="00B0117A"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B0117A" w:rsidRPr="002B370E" w:rsidRDefault="00B0117A"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B0117A" w:rsidRPr="002B370E" w:rsidRDefault="00B0117A" w:rsidP="003436FE">
      <w:pPr>
        <w:keepNext/>
        <w:keepLines/>
        <w:numPr>
          <w:ilvl w:val="0"/>
          <w:numId w:val="26"/>
        </w:numPr>
        <w:spacing w:before="120" w:after="120"/>
        <w:jc w:val="both"/>
        <w:rPr>
          <w:b/>
          <w:bCs/>
          <w:sz w:val="24"/>
          <w:szCs w:val="24"/>
        </w:rPr>
      </w:pPr>
      <w:r w:rsidRPr="002B370E">
        <w:rPr>
          <w:b/>
          <w:bCs/>
          <w:sz w:val="24"/>
          <w:szCs w:val="24"/>
        </w:rPr>
        <w:t>Appeals</w:t>
      </w:r>
    </w:p>
    <w:p w:rsidR="00B0117A" w:rsidRPr="002B370E" w:rsidRDefault="00B0117A"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B0117A" w:rsidRPr="00FF1FE0" w:rsidRDefault="00B0117A" w:rsidP="00EB1484">
      <w:pPr>
        <w:keepNext/>
        <w:spacing w:before="120" w:after="120"/>
        <w:jc w:val="both"/>
        <w:rPr>
          <w:b/>
          <w:bCs/>
          <w:sz w:val="24"/>
          <w:szCs w:val="24"/>
        </w:rPr>
      </w:pPr>
      <w:r w:rsidRPr="00FF1FE0">
        <w:rPr>
          <w:b/>
          <w:bCs/>
          <w:sz w:val="24"/>
          <w:szCs w:val="24"/>
        </w:rPr>
        <w:t>17. Data Protection</w:t>
      </w:r>
    </w:p>
    <w:p w:rsidR="00B0117A" w:rsidRPr="00A06264" w:rsidRDefault="00B0117A" w:rsidP="0089466D">
      <w:pPr>
        <w:spacing w:before="120"/>
        <w:jc w:val="both"/>
        <w:rPr>
          <w:sz w:val="22"/>
          <w:szCs w:val="22"/>
        </w:rPr>
      </w:pPr>
      <w:r w:rsidRPr="00A06264">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B0117A" w:rsidRPr="00FF1FE0" w:rsidRDefault="00B0117A" w:rsidP="0089466D">
      <w:pPr>
        <w:spacing w:before="120"/>
        <w:jc w:val="both"/>
        <w:rPr>
          <w:sz w:val="22"/>
          <w:szCs w:val="22"/>
        </w:rPr>
      </w:pPr>
      <w:r w:rsidRPr="00A06264">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B0117A" w:rsidRPr="00A06264" w:rsidRDefault="00B0117A" w:rsidP="0089466D">
      <w:pPr>
        <w:spacing w:before="120"/>
        <w:jc w:val="both"/>
        <w:rPr>
          <w:sz w:val="22"/>
          <w:szCs w:val="22"/>
        </w:rPr>
      </w:pPr>
      <w:r w:rsidRPr="00A06264">
        <w:rPr>
          <w:sz w:val="22"/>
          <w:szCs w:val="22"/>
        </w:rPr>
        <w:t>Details concerning processing of your personal data by the Commission are available on the privacy statement at:</w:t>
      </w:r>
    </w:p>
    <w:p w:rsidR="00B0117A" w:rsidRPr="00A06264" w:rsidRDefault="00B0117A" w:rsidP="00EB1484">
      <w:pPr>
        <w:ind w:left="720"/>
        <w:rPr>
          <w:color w:val="1F497D"/>
          <w:sz w:val="22"/>
          <w:szCs w:val="22"/>
        </w:rPr>
      </w:pPr>
      <w:hyperlink r:id="rId11" w:history="1">
        <w:r w:rsidRPr="00A06264">
          <w:rPr>
            <w:rStyle w:val="Hyperlink"/>
            <w:sz w:val="22"/>
            <w:szCs w:val="22"/>
          </w:rPr>
          <w:t>http://ec.europa.eu/europeaid/prag/annexes.do?chapterTitleCode=A</w:t>
        </w:r>
      </w:hyperlink>
      <w:r w:rsidRPr="00A06264">
        <w:rPr>
          <w:color w:val="1F497D"/>
          <w:sz w:val="22"/>
          <w:szCs w:val="22"/>
        </w:rPr>
        <w:t xml:space="preserve">  </w:t>
      </w:r>
    </w:p>
    <w:p w:rsidR="00B0117A" w:rsidRPr="00A06264" w:rsidRDefault="00B0117A" w:rsidP="00EB1484">
      <w:pPr>
        <w:ind w:left="720"/>
        <w:rPr>
          <w:sz w:val="22"/>
          <w:szCs w:val="22"/>
        </w:rPr>
      </w:pPr>
    </w:p>
    <w:p w:rsidR="00B0117A" w:rsidRDefault="00B0117A" w:rsidP="00EB1484">
      <w:pPr>
        <w:jc w:val="both"/>
        <w:rPr>
          <w:sz w:val="22"/>
          <w:szCs w:val="22"/>
        </w:rPr>
      </w:pPr>
      <w:r w:rsidRPr="00A06264">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B0117A" w:rsidRPr="002B370E" w:rsidRDefault="00B0117A" w:rsidP="00FF1FE0">
      <w:pPr>
        <w:pStyle w:val="BodyText"/>
        <w:ind w:left="567"/>
        <w:jc w:val="both"/>
        <w:rPr>
          <w:sz w:val="22"/>
          <w:szCs w:val="22"/>
        </w:rPr>
      </w:pPr>
    </w:p>
    <w:p w:rsidR="00B0117A" w:rsidRPr="00FF1FE0" w:rsidRDefault="00B0117A"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B0117A" w:rsidRPr="002B370E" w:rsidRDefault="00B0117A"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communicated to the persons and entities concerned in relation to the award or the execution of a procurement contract.</w:t>
      </w:r>
    </w:p>
    <w:sectPr w:rsidR="00B0117A" w:rsidRPr="002B370E" w:rsidSect="003436FE">
      <w:footerReference w:type="default" r:id="rId12"/>
      <w:headerReference w:type="first" r:id="rId13"/>
      <w:footerReference w:type="first" r:id="rId14"/>
      <w:pgSz w:w="11906" w:h="16838"/>
      <w:pgMar w:top="1440" w:right="1440" w:bottom="144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7A" w:rsidRDefault="00B0117A">
      <w:r>
        <w:separator/>
      </w:r>
    </w:p>
  </w:endnote>
  <w:endnote w:type="continuationSeparator" w:id="0">
    <w:p w:rsidR="00B0117A" w:rsidRDefault="00B01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7A" w:rsidRPr="00A94AD3" w:rsidRDefault="00B0117A"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12</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12</w:t>
    </w:r>
    <w:r w:rsidRPr="00A94AD3">
      <w:rPr>
        <w:rStyle w:val="PageNumber"/>
        <w:sz w:val="18"/>
        <w:szCs w:val="18"/>
      </w:rPr>
      <w:fldChar w:fldCharType="end"/>
    </w:r>
  </w:p>
  <w:p w:rsidR="00B0117A" w:rsidRPr="00A94AD3" w:rsidRDefault="00B0117A"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Pr>
        <w:noProof/>
        <w:sz w:val="18"/>
        <w:szCs w:val="18"/>
      </w:rPr>
      <w:t>b8o5_itt_simp_en.docx</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7A" w:rsidRPr="002B370E" w:rsidRDefault="00B0117A"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12</w:t>
    </w:r>
    <w:r w:rsidRPr="002B370E">
      <w:rPr>
        <w:rStyle w:val="PageNumber"/>
        <w:sz w:val="18"/>
        <w:szCs w:val="18"/>
      </w:rPr>
      <w:fldChar w:fldCharType="end"/>
    </w:r>
    <w:bookmarkStart w:id="5" w:name="_Hlt26943623"/>
    <w:bookmarkEnd w:id="5"/>
  </w:p>
  <w:p w:rsidR="00B0117A" w:rsidRPr="002B370E" w:rsidRDefault="00B0117A"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b8o5_itt_simp_en.docx</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7A" w:rsidRDefault="00B0117A">
      <w:r>
        <w:separator/>
      </w:r>
    </w:p>
  </w:footnote>
  <w:footnote w:type="continuationSeparator" w:id="0">
    <w:p w:rsidR="00B0117A" w:rsidRDefault="00B0117A">
      <w:r>
        <w:continuationSeparator/>
      </w:r>
    </w:p>
  </w:footnote>
  <w:footnote w:id="1">
    <w:p w:rsidR="00B0117A" w:rsidRDefault="00B0117A">
      <w:pPr>
        <w:pStyle w:val="FootnoteText"/>
      </w:pPr>
      <w:r>
        <w:rPr>
          <w:rStyle w:val="FootnoteReference"/>
        </w:rPr>
        <w:footnoteRef/>
      </w:r>
      <w:r>
        <w:t xml:space="preserve"> See PRAG 2.6.10.1.3 A)</w:t>
      </w:r>
    </w:p>
  </w:footnote>
  <w:footnote w:id="2">
    <w:p w:rsidR="00B0117A" w:rsidRPr="00C71FC9" w:rsidRDefault="00B0117A" w:rsidP="000570D7">
      <w:pPr>
        <w:pStyle w:val="FootnoteText"/>
      </w:pPr>
      <w:r>
        <w:rPr>
          <w:rStyle w:val="FootnoteReference"/>
        </w:rPr>
        <w:footnoteRef/>
      </w:r>
      <w:r>
        <w:t xml:space="preserve"> </w:t>
      </w:r>
      <w:r w:rsidRPr="00B50F3D">
        <w:t>It is recommended to use registered mail in case the postmark would not be readable.</w:t>
      </w:r>
    </w:p>
    <w:p w:rsidR="00B0117A" w:rsidRDefault="00B0117A"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7A" w:rsidRPr="00B706D2" w:rsidRDefault="00B0117A" w:rsidP="00B706D2">
    <w:pPr>
      <w:pStyle w:val="Header"/>
      <w:jc w:val="both"/>
      <w:rPr>
        <w:b/>
        <w:bCs/>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8.05pt;margin-top:.2pt;width:25.3pt;height:31pt;z-index:251660288">
          <v:imagedata r:id="rId1" o:title=""/>
        </v:shape>
      </w:pict>
    </w:r>
    <w:r w:rsidRPr="00D218D1">
      <w:rPr>
        <w:noProof/>
        <w:lang w:val="mk-MK" w:eastAsia="mk-MK"/>
      </w:rPr>
      <w:pict>
        <v:shape id="_x0000_i1026" type="#_x0000_t75" style="width:231pt;height:41.25pt;visibility:visible">
          <v:imagedata r:id="rId2" o:title=""/>
        </v:shape>
      </w:pict>
    </w:r>
    <w:r w:rsidRPr="007A3992">
      <w:rPr>
        <w:noProof/>
        <w:lang w:val="en-US" w:eastAsia="mk-MK"/>
      </w:rPr>
      <w:t xml:space="preserve">                  </w:t>
    </w:r>
    <w:r w:rsidRPr="00B706D2">
      <w:rPr>
        <w:b/>
        <w:bCs/>
        <w:noProof/>
        <w:lang w:val="en-US" w:eastAsia="mk-MK"/>
      </w:rPr>
      <w:t xml:space="preserve">MUNICIPALITY OF RESEN </w:t>
    </w:r>
  </w:p>
  <w:p w:rsidR="00B0117A" w:rsidRPr="00B706D2" w:rsidRDefault="00B0117A" w:rsidP="00B706D2">
    <w:pPr>
      <w:pStyle w:val="Header"/>
      <w:tabs>
        <w:tab w:val="left" w:pos="4320"/>
        <w:tab w:val="left" w:pos="5040"/>
        <w:tab w:val="left" w:pos="5760"/>
        <w:tab w:val="left" w:pos="6480"/>
      </w:tabs>
      <w:ind w:left="-360"/>
      <w:rPr>
        <w:b/>
        <w:bCs/>
        <w:caps/>
      </w:rPr>
    </w:pPr>
    <w:r w:rsidRPr="00B706D2">
      <w:rPr>
        <w:b/>
        <w:bCs/>
        <w:caps/>
      </w:rPr>
      <w:tab/>
    </w:r>
    <w:r w:rsidRPr="00B706D2">
      <w:rPr>
        <w:b/>
        <w:bCs/>
        <w:caps/>
      </w:rPr>
      <w:tab/>
    </w:r>
    <w:r w:rsidRPr="00B706D2">
      <w:rPr>
        <w:b/>
        <w:bCs/>
        <w:caps/>
      </w:rPr>
      <w:tab/>
    </w:r>
    <w:r w:rsidRPr="00B706D2">
      <w:rPr>
        <w:b/>
        <w:bCs/>
        <w:caps/>
      </w:rPr>
      <w:tab/>
    </w:r>
    <w:r w:rsidRPr="00B706D2">
      <w:rPr>
        <w:b/>
        <w:bCs/>
        <w:caps/>
      </w:rPr>
      <w:tab/>
    </w:r>
    <w:r w:rsidRPr="00B706D2">
      <w:rPr>
        <w:b/>
        <w:bCs/>
        <w:caps/>
      </w:rPr>
      <w:tab/>
    </w:r>
  </w:p>
  <w:p w:rsidR="00B0117A" w:rsidRPr="00B706D2" w:rsidRDefault="00B0117A" w:rsidP="00B706D2">
    <w:pPr>
      <w:pStyle w:val="Header"/>
      <w:jc w:val="center"/>
      <w:rPr>
        <w:b/>
        <w:bCs/>
        <w:caps/>
      </w:rPr>
    </w:pPr>
    <w:r w:rsidRPr="00B706D2">
      <w:rPr>
        <w:b/>
        <w:bCs/>
        <w:caps/>
      </w:rPr>
      <w:t>INTEGRATION OF GREEN TRANSPORT IN CITIES</w:t>
    </w:r>
  </w:p>
  <w:p w:rsidR="00B0117A" w:rsidRPr="00B706D2" w:rsidRDefault="00B0117A" w:rsidP="00B706D2">
    <w:pPr>
      <w:pStyle w:val="Header"/>
      <w:jc w:val="center"/>
      <w:rPr>
        <w:b/>
        <w:bCs/>
      </w:rPr>
    </w:pPr>
    <w:r w:rsidRPr="00B706D2">
      <w:rPr>
        <w:b/>
        <w:bCs/>
        <w:caps/>
      </w:rPr>
      <w:t>GREEN   INTER  E- MOBILITY – cn1 – so2.1 – sc039</w:t>
    </w:r>
  </w:p>
  <w:p w:rsidR="00B0117A" w:rsidRDefault="00B0117A">
    <w:pPr>
      <w:pStyle w:val="Header"/>
      <w:jc w:val="center"/>
      <w:rPr>
        <w:b/>
        <w:bCs/>
        <w:sz w:val="32"/>
        <w:szCs w:val="32"/>
      </w:rPr>
    </w:pPr>
  </w:p>
  <w:p w:rsidR="00B0117A" w:rsidRDefault="00B0117A">
    <w:pPr>
      <w:pStyle w:val="Header"/>
      <w:jc w:val="center"/>
      <w:rPr>
        <w:b/>
        <w:bCs/>
        <w:sz w:val="32"/>
        <w:szCs w:val="32"/>
      </w:rPr>
    </w:pPr>
  </w:p>
  <w:p w:rsidR="00B0117A" w:rsidRPr="00AD4777" w:rsidRDefault="00B0117A">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540"/>
        </w:tabs>
        <w:ind w:left="54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4095E"/>
    <w:rsid w:val="00047F95"/>
    <w:rsid w:val="00053FC9"/>
    <w:rsid w:val="000544E6"/>
    <w:rsid w:val="000570D7"/>
    <w:rsid w:val="00057A21"/>
    <w:rsid w:val="000607F7"/>
    <w:rsid w:val="000626CB"/>
    <w:rsid w:val="00076EEC"/>
    <w:rsid w:val="00083096"/>
    <w:rsid w:val="0009029D"/>
    <w:rsid w:val="000913E8"/>
    <w:rsid w:val="000955FE"/>
    <w:rsid w:val="000A7073"/>
    <w:rsid w:val="000C3952"/>
    <w:rsid w:val="000C5425"/>
    <w:rsid w:val="000D135C"/>
    <w:rsid w:val="000D183D"/>
    <w:rsid w:val="000E6A9C"/>
    <w:rsid w:val="000F0B96"/>
    <w:rsid w:val="00121005"/>
    <w:rsid w:val="00135920"/>
    <w:rsid w:val="00137809"/>
    <w:rsid w:val="0013787C"/>
    <w:rsid w:val="0014136C"/>
    <w:rsid w:val="001449AE"/>
    <w:rsid w:val="00157CF6"/>
    <w:rsid w:val="001671BA"/>
    <w:rsid w:val="0017009E"/>
    <w:rsid w:val="00180127"/>
    <w:rsid w:val="001A3A06"/>
    <w:rsid w:val="001A7BA0"/>
    <w:rsid w:val="001B1598"/>
    <w:rsid w:val="001B2CA6"/>
    <w:rsid w:val="001C0F8D"/>
    <w:rsid w:val="001C391F"/>
    <w:rsid w:val="001D579A"/>
    <w:rsid w:val="001D665E"/>
    <w:rsid w:val="001E5AB3"/>
    <w:rsid w:val="00200F20"/>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370E"/>
    <w:rsid w:val="002B75E8"/>
    <w:rsid w:val="002C2852"/>
    <w:rsid w:val="002C7CD2"/>
    <w:rsid w:val="002D4B88"/>
    <w:rsid w:val="002F1241"/>
    <w:rsid w:val="002F6273"/>
    <w:rsid w:val="0030208E"/>
    <w:rsid w:val="003121C6"/>
    <w:rsid w:val="003436FE"/>
    <w:rsid w:val="00354516"/>
    <w:rsid w:val="00370150"/>
    <w:rsid w:val="0037753A"/>
    <w:rsid w:val="00381951"/>
    <w:rsid w:val="00381AB8"/>
    <w:rsid w:val="003924DF"/>
    <w:rsid w:val="003925C5"/>
    <w:rsid w:val="00396D4A"/>
    <w:rsid w:val="00397B28"/>
    <w:rsid w:val="003C5C2B"/>
    <w:rsid w:val="003C6364"/>
    <w:rsid w:val="003C773B"/>
    <w:rsid w:val="003E033C"/>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6641"/>
    <w:rsid w:val="00497FEF"/>
    <w:rsid w:val="004A544F"/>
    <w:rsid w:val="004C6817"/>
    <w:rsid w:val="004D0FE4"/>
    <w:rsid w:val="004D2399"/>
    <w:rsid w:val="004D7FC9"/>
    <w:rsid w:val="004E248D"/>
    <w:rsid w:val="004F00C7"/>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A2E5E"/>
    <w:rsid w:val="005A61EC"/>
    <w:rsid w:val="005B2947"/>
    <w:rsid w:val="005C1E9E"/>
    <w:rsid w:val="005C44AA"/>
    <w:rsid w:val="005D1583"/>
    <w:rsid w:val="005D2BA9"/>
    <w:rsid w:val="005D3D9E"/>
    <w:rsid w:val="005D6CCF"/>
    <w:rsid w:val="005E5F2A"/>
    <w:rsid w:val="005F1DD5"/>
    <w:rsid w:val="006203FD"/>
    <w:rsid w:val="0062173A"/>
    <w:rsid w:val="0062677E"/>
    <w:rsid w:val="00632671"/>
    <w:rsid w:val="006365A9"/>
    <w:rsid w:val="006773D0"/>
    <w:rsid w:val="0068123D"/>
    <w:rsid w:val="00681768"/>
    <w:rsid w:val="00681895"/>
    <w:rsid w:val="00682D24"/>
    <w:rsid w:val="00687AA2"/>
    <w:rsid w:val="00694874"/>
    <w:rsid w:val="00695F78"/>
    <w:rsid w:val="006A1537"/>
    <w:rsid w:val="006B0775"/>
    <w:rsid w:val="006C4BA3"/>
    <w:rsid w:val="006F25A2"/>
    <w:rsid w:val="006F5D6C"/>
    <w:rsid w:val="006F6361"/>
    <w:rsid w:val="007078C5"/>
    <w:rsid w:val="00712783"/>
    <w:rsid w:val="00740B27"/>
    <w:rsid w:val="007639DA"/>
    <w:rsid w:val="00763C86"/>
    <w:rsid w:val="00775D25"/>
    <w:rsid w:val="007A0123"/>
    <w:rsid w:val="007A3992"/>
    <w:rsid w:val="007B1D4B"/>
    <w:rsid w:val="007B7D7B"/>
    <w:rsid w:val="007C62DC"/>
    <w:rsid w:val="007E285C"/>
    <w:rsid w:val="007F760C"/>
    <w:rsid w:val="00804556"/>
    <w:rsid w:val="00805702"/>
    <w:rsid w:val="008062AA"/>
    <w:rsid w:val="008100D6"/>
    <w:rsid w:val="00835BD1"/>
    <w:rsid w:val="00843423"/>
    <w:rsid w:val="008531BA"/>
    <w:rsid w:val="00854CFF"/>
    <w:rsid w:val="0085572D"/>
    <w:rsid w:val="00855F72"/>
    <w:rsid w:val="0086089C"/>
    <w:rsid w:val="0086581B"/>
    <w:rsid w:val="00870B5F"/>
    <w:rsid w:val="008813D2"/>
    <w:rsid w:val="0089466D"/>
    <w:rsid w:val="00895B9A"/>
    <w:rsid w:val="008A2426"/>
    <w:rsid w:val="008E5D9D"/>
    <w:rsid w:val="008F3295"/>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264"/>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4777"/>
    <w:rsid w:val="00AD6A02"/>
    <w:rsid w:val="00AF6806"/>
    <w:rsid w:val="00B0117A"/>
    <w:rsid w:val="00B21495"/>
    <w:rsid w:val="00B215EE"/>
    <w:rsid w:val="00B21E35"/>
    <w:rsid w:val="00B2430B"/>
    <w:rsid w:val="00B30658"/>
    <w:rsid w:val="00B36721"/>
    <w:rsid w:val="00B45C9F"/>
    <w:rsid w:val="00B50F3D"/>
    <w:rsid w:val="00B5592A"/>
    <w:rsid w:val="00B706D2"/>
    <w:rsid w:val="00B806A1"/>
    <w:rsid w:val="00B860B0"/>
    <w:rsid w:val="00B9416D"/>
    <w:rsid w:val="00BB5911"/>
    <w:rsid w:val="00BB6C9D"/>
    <w:rsid w:val="00BC1214"/>
    <w:rsid w:val="00BC1D32"/>
    <w:rsid w:val="00BC3DB7"/>
    <w:rsid w:val="00BC7014"/>
    <w:rsid w:val="00BD5B00"/>
    <w:rsid w:val="00BE7CAF"/>
    <w:rsid w:val="00BF01CC"/>
    <w:rsid w:val="00BF0BD3"/>
    <w:rsid w:val="00C00698"/>
    <w:rsid w:val="00C06F58"/>
    <w:rsid w:val="00C2286C"/>
    <w:rsid w:val="00C2541E"/>
    <w:rsid w:val="00C3216F"/>
    <w:rsid w:val="00C330E1"/>
    <w:rsid w:val="00C33368"/>
    <w:rsid w:val="00C372F3"/>
    <w:rsid w:val="00C40CD0"/>
    <w:rsid w:val="00C52EDE"/>
    <w:rsid w:val="00C53A7B"/>
    <w:rsid w:val="00C55903"/>
    <w:rsid w:val="00C71FC9"/>
    <w:rsid w:val="00C91765"/>
    <w:rsid w:val="00C96392"/>
    <w:rsid w:val="00CC396F"/>
    <w:rsid w:val="00CE5895"/>
    <w:rsid w:val="00CF2B5B"/>
    <w:rsid w:val="00D17879"/>
    <w:rsid w:val="00D218D1"/>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D20C8"/>
    <w:rsid w:val="00DE1210"/>
    <w:rsid w:val="00DE5160"/>
    <w:rsid w:val="00E03510"/>
    <w:rsid w:val="00E13546"/>
    <w:rsid w:val="00E1767B"/>
    <w:rsid w:val="00E222AD"/>
    <w:rsid w:val="00E2244D"/>
    <w:rsid w:val="00E22E88"/>
    <w:rsid w:val="00E33957"/>
    <w:rsid w:val="00E46553"/>
    <w:rsid w:val="00E8191A"/>
    <w:rsid w:val="00E82463"/>
    <w:rsid w:val="00E84A51"/>
    <w:rsid w:val="00EA3293"/>
    <w:rsid w:val="00EA439A"/>
    <w:rsid w:val="00EA6B94"/>
    <w:rsid w:val="00EA7FAC"/>
    <w:rsid w:val="00EB1484"/>
    <w:rsid w:val="00EC2853"/>
    <w:rsid w:val="00EC59C8"/>
    <w:rsid w:val="00ED0499"/>
    <w:rsid w:val="00EE5A83"/>
    <w:rsid w:val="00EE7CDD"/>
    <w:rsid w:val="00EF67ED"/>
    <w:rsid w:val="00F00530"/>
    <w:rsid w:val="00F11E9B"/>
    <w:rsid w:val="00F16667"/>
    <w:rsid w:val="00F21243"/>
    <w:rsid w:val="00F25A3C"/>
    <w:rsid w:val="00F53979"/>
    <w:rsid w:val="00F54298"/>
    <w:rsid w:val="00F7552A"/>
    <w:rsid w:val="00F80338"/>
    <w:rsid w:val="00F848DA"/>
    <w:rsid w:val="00FC3DFA"/>
    <w:rsid w:val="00FD15B8"/>
    <w:rsid w:val="00FD542C"/>
    <w:rsid w:val="00FF1FE0"/>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5A2E5E"/>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5A2E5E"/>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5A2E5E"/>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styleId="Title">
    <w:name w:val="Title"/>
    <w:basedOn w:val="Normal"/>
    <w:link w:val="TitleChar"/>
    <w:uiPriority w:val="99"/>
    <w:qFormat/>
    <w:rsid w:val="005A2E5E"/>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5A2E5E"/>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BodyTextIndent">
    <w:name w:val="Body Text Indent"/>
    <w:basedOn w:val="Normal"/>
    <w:link w:val="BodyTextIndentChar"/>
    <w:uiPriority w:val="99"/>
    <w:rsid w:val="005A2E5E"/>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n-GB" w:eastAsia="en-GB"/>
    </w:rPr>
  </w:style>
  <w:style w:type="paragraph" w:styleId="BodyText">
    <w:name w:val="Body Text"/>
    <w:basedOn w:val="Normal"/>
    <w:link w:val="BodyTextChar"/>
    <w:uiPriority w:val="99"/>
    <w:rsid w:val="005A2E5E"/>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5A2E5E"/>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sz w:val="20"/>
      <w:szCs w:val="20"/>
      <w:lang w:val="en-GB" w:eastAsia="en-GB"/>
    </w:rPr>
  </w:style>
  <w:style w:type="paragraph" w:styleId="BodyTextIndent3">
    <w:name w:val="Body Text Indent 3"/>
    <w:basedOn w:val="Normal"/>
    <w:link w:val="BodyTextIndent3Char"/>
    <w:uiPriority w:val="99"/>
    <w:rsid w:val="005A2E5E"/>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BodyText2">
    <w:name w:val="Body Text 2"/>
    <w:basedOn w:val="Normal"/>
    <w:link w:val="BodyText2Char"/>
    <w:uiPriority w:val="99"/>
    <w:rsid w:val="005A2E5E"/>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5A2E5E"/>
    <w:pPr>
      <w:tabs>
        <w:tab w:val="left" w:pos="2302"/>
      </w:tabs>
      <w:spacing w:after="240"/>
      <w:ind w:left="1202"/>
      <w:jc w:val="both"/>
    </w:pPr>
    <w:rPr>
      <w:sz w:val="24"/>
      <w:szCs w:val="24"/>
    </w:rPr>
  </w:style>
  <w:style w:type="paragraph" w:styleId="Header">
    <w:name w:val="header"/>
    <w:basedOn w:val="Normal"/>
    <w:link w:val="HeaderChar"/>
    <w:uiPriority w:val="99"/>
    <w:rsid w:val="005A2E5E"/>
    <w:pPr>
      <w:tabs>
        <w:tab w:val="center" w:pos="4320"/>
        <w:tab w:val="right" w:pos="8640"/>
      </w:tabs>
    </w:pPr>
  </w:style>
  <w:style w:type="character" w:customStyle="1" w:styleId="HeaderChar">
    <w:name w:val="Header Char"/>
    <w:basedOn w:val="DefaultParagraphFont"/>
    <w:link w:val="Header"/>
    <w:uiPriority w:val="99"/>
    <w:locked/>
    <w:rsid w:val="00B706D2"/>
    <w:rPr>
      <w:lang w:val="en-GB" w:eastAsia="en-GB"/>
    </w:rPr>
  </w:style>
  <w:style w:type="paragraph" w:styleId="Footer">
    <w:name w:val="footer"/>
    <w:basedOn w:val="Normal"/>
    <w:link w:val="FooterChar"/>
    <w:uiPriority w:val="99"/>
    <w:rsid w:val="005A2E5E"/>
    <w:pPr>
      <w:tabs>
        <w:tab w:val="center" w:pos="4320"/>
        <w:tab w:val="right" w:pos="8640"/>
      </w:tabs>
    </w:pPr>
  </w:style>
  <w:style w:type="character" w:customStyle="1" w:styleId="FooterChar">
    <w:name w:val="Footer Char"/>
    <w:basedOn w:val="DefaultParagraphFont"/>
    <w:link w:val="Footer"/>
    <w:uiPriority w:val="99"/>
    <w:semiHidden/>
    <w:locked/>
    <w:rPr>
      <w:sz w:val="20"/>
      <w:szCs w:val="20"/>
      <w:lang w:val="en-GB" w:eastAsia="en-GB"/>
    </w:rPr>
  </w:style>
  <w:style w:type="character" w:styleId="PageNumber">
    <w:name w:val="page number"/>
    <w:basedOn w:val="DefaultParagraphFont"/>
    <w:uiPriority w:val="99"/>
    <w:rsid w:val="005A2E5E"/>
  </w:style>
  <w:style w:type="paragraph" w:styleId="BodyText3">
    <w:name w:val="Body Text 3"/>
    <w:basedOn w:val="Normal"/>
    <w:link w:val="BodyText3Char"/>
    <w:uiPriority w:val="99"/>
    <w:rsid w:val="005A2E5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sz w:val="16"/>
      <w:szCs w:val="16"/>
      <w:lang w:val="en-GB" w:eastAsia="en-GB"/>
    </w:rPr>
  </w:style>
  <w:style w:type="character" w:styleId="Hyperlink">
    <w:name w:val="Hyperlink"/>
    <w:basedOn w:val="DefaultParagraphFont"/>
    <w:uiPriority w:val="99"/>
    <w:rsid w:val="005A2E5E"/>
    <w:rPr>
      <w:color w:val="0000FF"/>
      <w:u w:val="single"/>
    </w:rPr>
  </w:style>
  <w:style w:type="paragraph" w:customStyle="1" w:styleId="Blockquote">
    <w:name w:val="Blockquote"/>
    <w:basedOn w:val="Normal"/>
    <w:uiPriority w:val="99"/>
    <w:rsid w:val="005A2E5E"/>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5A2E5E"/>
    <w:rPr>
      <w:i/>
      <w:iCs/>
    </w:rPr>
  </w:style>
  <w:style w:type="character" w:styleId="Strong">
    <w:name w:val="Strong"/>
    <w:basedOn w:val="DefaultParagraphFont"/>
    <w:uiPriority w:val="99"/>
    <w:qFormat/>
    <w:rsid w:val="005A2E5E"/>
    <w:rPr>
      <w:b/>
      <w:bCs/>
    </w:rPr>
  </w:style>
  <w:style w:type="character" w:customStyle="1" w:styleId="tw4winMark">
    <w:name w:val="tw4winMark"/>
    <w:uiPriority w:val="99"/>
    <w:rsid w:val="00D218D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D218D1"/>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D218D1"/>
    <w:rPr>
      <w:color w:val="auto"/>
      <w:u w:val="single"/>
    </w:rPr>
  </w:style>
  <w:style w:type="paragraph" w:customStyle="1" w:styleId="Char2">
    <w:name w:val="Char2"/>
    <w:basedOn w:val="Normal"/>
    <w:uiPriority w:val="99"/>
    <w:rsid w:val="00D218D1"/>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302569"/>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D218D1"/>
    <w:rPr>
      <w:vertAlign w:val="superscript"/>
    </w:rPr>
  </w:style>
  <w:style w:type="paragraph" w:styleId="BalloonText">
    <w:name w:val="Balloon Text"/>
    <w:basedOn w:val="Normal"/>
    <w:link w:val="BalloonTextChar"/>
    <w:uiPriority w:val="99"/>
    <w:semiHidden/>
    <w:rsid w:val="00D218D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paragraph" w:customStyle="1" w:styleId="Text2">
    <w:name w:val="Text 2"/>
    <w:basedOn w:val="Normal"/>
    <w:uiPriority w:val="99"/>
    <w:rsid w:val="00D218D1"/>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s>
</file>

<file path=word/webSettings.xml><?xml version="1.0" encoding="utf-8"?>
<w:webSettings xmlns:r="http://schemas.openxmlformats.org/officeDocument/2006/relationships" xmlns:w="http://schemas.openxmlformats.org/wordprocessingml/2006/main">
  <w:divs>
    <w:div w:id="1670056519">
      <w:marLeft w:val="0"/>
      <w:marRight w:val="0"/>
      <w:marTop w:val="0"/>
      <w:marBottom w:val="0"/>
      <w:divBdr>
        <w:top w:val="none" w:sz="0" w:space="0" w:color="auto"/>
        <w:left w:val="none" w:sz="0" w:space="0" w:color="auto"/>
        <w:bottom w:val="none" w:sz="0" w:space="0" w:color="auto"/>
        <w:right w:val="none" w:sz="0" w:space="0" w:color="auto"/>
      </w:divBdr>
    </w:div>
    <w:div w:id="1670056520">
      <w:marLeft w:val="0"/>
      <w:marRight w:val="0"/>
      <w:marTop w:val="0"/>
      <w:marBottom w:val="0"/>
      <w:divBdr>
        <w:top w:val="none" w:sz="0" w:space="0" w:color="auto"/>
        <w:left w:val="none" w:sz="0" w:space="0" w:color="auto"/>
        <w:bottom w:val="none" w:sz="0" w:space="0" w:color="auto"/>
        <w:right w:val="none" w:sz="0" w:space="0" w:color="auto"/>
      </w:divBdr>
    </w:div>
    <w:div w:id="1670056521">
      <w:marLeft w:val="0"/>
      <w:marRight w:val="0"/>
      <w:marTop w:val="0"/>
      <w:marBottom w:val="0"/>
      <w:divBdr>
        <w:top w:val="none" w:sz="0" w:space="0" w:color="auto"/>
        <w:left w:val="none" w:sz="0" w:space="0" w:color="auto"/>
        <w:bottom w:val="none" w:sz="0" w:space="0" w:color="auto"/>
        <w:right w:val="none" w:sz="0" w:space="0" w:color="auto"/>
      </w:divBdr>
    </w:div>
    <w:div w:id="1670056522">
      <w:marLeft w:val="0"/>
      <w:marRight w:val="0"/>
      <w:marTop w:val="0"/>
      <w:marBottom w:val="0"/>
      <w:divBdr>
        <w:top w:val="none" w:sz="0" w:space="0" w:color="auto"/>
        <w:left w:val="none" w:sz="0" w:space="0" w:color="auto"/>
        <w:bottom w:val="none" w:sz="0" w:space="0" w:color="auto"/>
        <w:right w:val="none" w:sz="0" w:space="0" w:color="auto"/>
      </w:divBdr>
    </w:div>
    <w:div w:id="1670056523">
      <w:marLeft w:val="0"/>
      <w:marRight w:val="0"/>
      <w:marTop w:val="0"/>
      <w:marBottom w:val="0"/>
      <w:divBdr>
        <w:top w:val="none" w:sz="0" w:space="0" w:color="auto"/>
        <w:left w:val="none" w:sz="0" w:space="0" w:color="auto"/>
        <w:bottom w:val="none" w:sz="0" w:space="0" w:color="auto"/>
        <w:right w:val="none" w:sz="0" w:space="0" w:color="auto"/>
      </w:divBdr>
    </w:div>
    <w:div w:id="1670056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uropeaid/prag/document.do" TargetMode="External"/><Relationship Id="rId4" Type="http://schemas.openxmlformats.org/officeDocument/2006/relationships/webSettings" Target="webSettings.xml"/><Relationship Id="rId9" Type="http://schemas.openxmlformats.org/officeDocument/2006/relationships/hyperlink" Target="mailto:ResenGreenTransport@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4832</Words>
  <Characters>27544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3</cp:revision>
  <cp:lastPrinted>2021-09-13T09:25:00Z</cp:lastPrinted>
  <dcterms:created xsi:type="dcterms:W3CDTF">2021-09-10T11:46:00Z</dcterms:created>
  <dcterms:modified xsi:type="dcterms:W3CDTF">2021-09-13T09:28:00Z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