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AD" w:rsidRPr="00001442" w:rsidRDefault="00EF36AD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Toc42488104"/>
      <w:r w:rsidRPr="00001442">
        <w:rPr>
          <w:rFonts w:ascii="Times New Roman" w:hAnsi="Times New Roman" w:cs="Times New Roman"/>
          <w:sz w:val="28"/>
          <w:szCs w:val="28"/>
          <w:lang w:val="en-GB"/>
        </w:rPr>
        <w:t>ADMINISTRATIVE COMPLIANCE GRID</w:t>
      </w:r>
      <w:bookmarkEnd w:id="0"/>
    </w:p>
    <w:p w:rsidR="00EF36AD" w:rsidRPr="00E62FD1" w:rsidRDefault="00EF36AD" w:rsidP="00166802">
      <w:pPr>
        <w:pStyle w:val="Heading2"/>
        <w:spacing w:before="0" w:after="240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Integration of Green Transport in the cities </w:t>
      </w:r>
      <w:r w:rsidRPr="00F1290F">
        <w:rPr>
          <w:rFonts w:ascii="Times New Roman" w:hAnsi="Times New Roman" w:cs="Times New Roman"/>
        </w:rPr>
        <w:t xml:space="preserve">GREEN INTER-E-MOBILITY – CN1-SO2.1-SC039 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126"/>
        <w:gridCol w:w="4961"/>
        <w:gridCol w:w="2977"/>
        <w:gridCol w:w="3119"/>
      </w:tblGrid>
      <w:tr w:rsidR="00EF36AD" w:rsidRPr="00C857E2">
        <w:tc>
          <w:tcPr>
            <w:tcW w:w="2126" w:type="dxa"/>
            <w:shd w:val="pct5" w:color="auto" w:fill="FFFFFF"/>
            <w:vAlign w:val="center"/>
          </w:tcPr>
          <w:p w:rsidR="00EF36AD" w:rsidRPr="00C857E2" w:rsidRDefault="00EF36AD" w:rsidP="000137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:rsidR="00EF36AD" w:rsidRPr="00AE4781" w:rsidRDefault="00EF36AD" w:rsidP="00AE4781">
            <w:pPr>
              <w:tabs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478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Procurement of one electric combi minimum 8+1 seats and procurement of one utility electric vehicle with 5 seats for Resen Municipality</w:t>
            </w:r>
          </w:p>
        </w:tc>
        <w:tc>
          <w:tcPr>
            <w:tcW w:w="2977" w:type="dxa"/>
            <w:shd w:val="pct5" w:color="auto" w:fill="FFFFFF"/>
          </w:tcPr>
          <w:p w:rsidR="00EF36AD" w:rsidRPr="00C857E2" w:rsidRDefault="00EF36AD" w:rsidP="000137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119" w:type="dxa"/>
          </w:tcPr>
          <w:p w:rsidR="00EF36AD" w:rsidRPr="00C857E2" w:rsidRDefault="00EF36AD" w:rsidP="0001376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290F">
              <w:rPr>
                <w:rFonts w:ascii="Times New Roman" w:hAnsi="Times New Roman" w:cs="Times New Roman"/>
              </w:rPr>
              <w:t>GREEN INTER-E-MOBILITY – CN1-SO2.1-SC039 (</w:t>
            </w:r>
            <w:r w:rsidRPr="00F1290F">
              <w:rPr>
                <w:rFonts w:ascii="Times New Roman" w:hAnsi="Times New Roman" w:cs="Times New Roman"/>
                <w:u w:val="single"/>
              </w:rPr>
              <w:t>09-1594/3</w:t>
            </w:r>
            <w:r w:rsidRPr="00F1290F">
              <w:rPr>
                <w:rFonts w:ascii="Times New Roman" w:hAnsi="Times New Roman" w:cs="Times New Roman"/>
              </w:rPr>
              <w:t>)</w:t>
            </w:r>
          </w:p>
        </w:tc>
      </w:tr>
    </w:tbl>
    <w:p w:rsidR="00EF36AD" w:rsidRPr="004B6548" w:rsidRDefault="00EF36AD">
      <w:pPr>
        <w:spacing w:before="0" w:after="0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EF36AD" w:rsidRPr="004B6548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:rsidR="00EF36AD" w:rsidRPr="00C857E2" w:rsidRDefault="00EF36A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:rsidR="00EF36AD" w:rsidRPr="00C857E2" w:rsidRDefault="00EF36AD" w:rsidP="00171F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 xml:space="preserve">Name of </w:t>
            </w:r>
            <w:r>
              <w:rPr>
                <w:rFonts w:ascii="Times New Roman" w:hAnsi="Times New Roman" w:cs="Times New Roman"/>
                <w:lang w:val="en-GB"/>
              </w:rPr>
              <w:t>t</w:t>
            </w:r>
            <w:r w:rsidRPr="00C857E2">
              <w:rPr>
                <w:rFonts w:ascii="Times New Roman" w:hAnsi="Times New Roman" w:cs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EF36AD" w:rsidRPr="00C857E2" w:rsidRDefault="00EF36A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 w:cs="Times New Roman"/>
                <w:lang w:val="en-GB"/>
              </w:rPr>
              <w:footnoteReference w:id="1"/>
            </w:r>
            <w:r w:rsidRPr="00C857E2">
              <w:rPr>
                <w:rFonts w:ascii="Times New Roman" w:hAnsi="Times New Roman" w:cs="Times New Roman"/>
                <w:lang w:val="en-GB"/>
              </w:rPr>
              <w:t xml:space="preserve"> eligible?</w:t>
            </w:r>
          </w:p>
          <w:p w:rsidR="00EF36AD" w:rsidRPr="00C857E2" w:rsidRDefault="00EF36A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:rsidR="00EF36AD" w:rsidRPr="00C857E2" w:rsidRDefault="00EF36AD" w:rsidP="00C857E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C857E2">
              <w:rPr>
                <w:rFonts w:ascii="Times New Roman" w:hAnsi="Times New Roman" w:cs="Times New Roman"/>
                <w:lang w:val="fr-FR"/>
              </w:rPr>
              <w:t xml:space="preserve">Is documentation </w:t>
            </w:r>
            <w:r w:rsidRPr="00947403">
              <w:rPr>
                <w:rFonts w:ascii="Times New Roman" w:hAnsi="Times New Roman" w:cs="Times New Roman"/>
                <w:lang w:val="fr-BE"/>
              </w:rPr>
              <w:t>complete</w:t>
            </w:r>
            <w:r w:rsidRPr="00C857E2">
              <w:rPr>
                <w:rFonts w:ascii="Times New Roman" w:hAnsi="Times New Roman" w:cs="Times New Roman"/>
                <w:lang w:val="fr-FR"/>
              </w:rPr>
              <w:t>?</w:t>
            </w:r>
          </w:p>
          <w:p w:rsidR="00EF36AD" w:rsidRPr="00C857E2" w:rsidRDefault="00EF36AD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C857E2">
              <w:rPr>
                <w:rFonts w:ascii="Times New Roman" w:hAnsi="Times New Roman" w:cs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EF36AD" w:rsidRPr="00C857E2" w:rsidRDefault="00EF36A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 xml:space="preserve">Is language as required? </w:t>
            </w:r>
          </w:p>
          <w:p w:rsidR="00EF36AD" w:rsidRPr="00C857E2" w:rsidRDefault="00EF36A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EF36AD" w:rsidRPr="00C857E2" w:rsidRDefault="00EF36A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Is tender submission form complete?</w:t>
            </w:r>
          </w:p>
          <w:p w:rsidR="00EF36AD" w:rsidRPr="00C857E2" w:rsidRDefault="00EF36A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:rsidR="00EF36AD" w:rsidRPr="00C857E2" w:rsidRDefault="00EF36AD">
            <w:pPr>
              <w:framePr w:hSpace="181" w:wrap="auto" w:hAnchor="page" w:xAlign="center" w:yAlign="center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Is tenderer's declaration signed (by all consortium members if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:rsidR="00EF36AD" w:rsidRPr="00C857E2" w:rsidRDefault="00EF36AD">
            <w:pPr>
              <w:framePr w:hSpace="181" w:wrap="auto" w:hAnchor="page" w:xAlign="center" w:yAlign="center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Other administrative requirements of the tender dossier?</w:t>
            </w:r>
          </w:p>
          <w:p w:rsidR="00EF36AD" w:rsidRPr="00C857E2" w:rsidRDefault="00EF36AD">
            <w:pPr>
              <w:framePr w:hSpace="181" w:wrap="auto" w:hAnchor="page" w:xAlign="center" w:yAlign="center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EF36AD" w:rsidRPr="00C857E2" w:rsidRDefault="00EF36AD">
            <w:pPr>
              <w:framePr w:hSpace="181" w:wrap="auto" w:hAnchor="page" w:xAlign="center" w:yAlign="center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Overall decision?</w:t>
            </w:r>
          </w:p>
          <w:p w:rsidR="00EF36AD" w:rsidRPr="00C857E2" w:rsidRDefault="00EF36AD">
            <w:pPr>
              <w:framePr w:hSpace="181" w:wrap="auto" w:hAnchor="page" w:xAlign="center" w:yAlign="center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(Accept / Reject)</w:t>
            </w:r>
          </w:p>
        </w:tc>
      </w:tr>
      <w:tr w:rsidR="00EF36AD" w:rsidRPr="00001442">
        <w:trPr>
          <w:cantSplit/>
        </w:trPr>
        <w:tc>
          <w:tcPr>
            <w:tcW w:w="1134" w:type="dxa"/>
          </w:tcPr>
          <w:p w:rsidR="00EF36AD" w:rsidRPr="00001442" w:rsidRDefault="00EF36A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01442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2693" w:type="dxa"/>
          </w:tcPr>
          <w:p w:rsidR="00EF36AD" w:rsidRPr="00001442" w:rsidRDefault="00EF36A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F36AD" w:rsidRPr="00001442">
        <w:trPr>
          <w:cantSplit/>
        </w:trPr>
        <w:tc>
          <w:tcPr>
            <w:tcW w:w="1134" w:type="dxa"/>
          </w:tcPr>
          <w:p w:rsidR="00EF36AD" w:rsidRPr="00001442" w:rsidRDefault="00EF36A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01442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2693" w:type="dxa"/>
          </w:tcPr>
          <w:p w:rsidR="00EF36AD" w:rsidRPr="00001442" w:rsidRDefault="00EF36A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F36AD" w:rsidRPr="00001442">
        <w:trPr>
          <w:cantSplit/>
        </w:trPr>
        <w:tc>
          <w:tcPr>
            <w:tcW w:w="1134" w:type="dxa"/>
          </w:tcPr>
          <w:p w:rsidR="00EF36AD" w:rsidRPr="00001442" w:rsidRDefault="00EF36A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01442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2693" w:type="dxa"/>
          </w:tcPr>
          <w:p w:rsidR="00EF36AD" w:rsidRPr="00001442" w:rsidRDefault="00EF36A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F36AD" w:rsidRPr="00001442">
        <w:trPr>
          <w:cantSplit/>
        </w:trPr>
        <w:tc>
          <w:tcPr>
            <w:tcW w:w="1134" w:type="dxa"/>
          </w:tcPr>
          <w:p w:rsidR="00EF36AD" w:rsidRPr="00001442" w:rsidRDefault="00EF36A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01442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2693" w:type="dxa"/>
          </w:tcPr>
          <w:p w:rsidR="00EF36AD" w:rsidRPr="00001442" w:rsidRDefault="00EF36A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F36AD" w:rsidRPr="00001442">
        <w:trPr>
          <w:cantSplit/>
        </w:trPr>
        <w:tc>
          <w:tcPr>
            <w:tcW w:w="1134" w:type="dxa"/>
          </w:tcPr>
          <w:p w:rsidR="00EF36AD" w:rsidRPr="00001442" w:rsidRDefault="00EF36A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01442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693" w:type="dxa"/>
          </w:tcPr>
          <w:p w:rsidR="00EF36AD" w:rsidRPr="00001442" w:rsidRDefault="00EF36A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F36AD" w:rsidRPr="00001442">
        <w:trPr>
          <w:cantSplit/>
        </w:trPr>
        <w:tc>
          <w:tcPr>
            <w:tcW w:w="1134" w:type="dxa"/>
          </w:tcPr>
          <w:p w:rsidR="00EF36AD" w:rsidRPr="00001442" w:rsidRDefault="00EF36A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01442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2693" w:type="dxa"/>
          </w:tcPr>
          <w:p w:rsidR="00EF36AD" w:rsidRPr="00001442" w:rsidRDefault="00EF36A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F36AD" w:rsidRPr="00001442">
        <w:trPr>
          <w:cantSplit/>
        </w:trPr>
        <w:tc>
          <w:tcPr>
            <w:tcW w:w="1134" w:type="dxa"/>
          </w:tcPr>
          <w:p w:rsidR="00EF36AD" w:rsidRPr="00001442" w:rsidRDefault="00EF36A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01442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2693" w:type="dxa"/>
          </w:tcPr>
          <w:p w:rsidR="00EF36AD" w:rsidRPr="00001442" w:rsidRDefault="00EF36A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EF36AD" w:rsidRPr="00001442" w:rsidRDefault="00EF36AD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EF36AD" w:rsidRPr="004B6548" w:rsidRDefault="00EF36AD">
      <w:pPr>
        <w:spacing w:before="0" w:after="0"/>
        <w:rPr>
          <w:rFonts w:ascii="Times New Roman" w:hAnsi="Times New Roman" w:cs="Times New Roman"/>
          <w:sz w:val="10"/>
          <w:szCs w:val="10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103"/>
      </w:tblGrid>
      <w:tr w:rsidR="00EF36AD" w:rsidRPr="004B6548">
        <w:trPr>
          <w:trHeight w:val="319"/>
        </w:trPr>
        <w:tc>
          <w:tcPr>
            <w:tcW w:w="2693" w:type="dxa"/>
            <w:shd w:val="pct10" w:color="auto" w:fill="FFFFFF"/>
          </w:tcPr>
          <w:p w:rsidR="00EF36AD" w:rsidRPr="006B2F5D" w:rsidRDefault="00EF36AD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Chairperson's name</w:t>
            </w:r>
          </w:p>
        </w:tc>
        <w:tc>
          <w:tcPr>
            <w:tcW w:w="5103" w:type="dxa"/>
          </w:tcPr>
          <w:p w:rsidR="00EF36AD" w:rsidRPr="004B6548" w:rsidRDefault="00EF36AD">
            <w:pPr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EF36AD" w:rsidRPr="004B6548">
        <w:tc>
          <w:tcPr>
            <w:tcW w:w="2693" w:type="dxa"/>
            <w:shd w:val="pct10" w:color="auto" w:fill="FFFFFF"/>
          </w:tcPr>
          <w:p w:rsidR="00EF36AD" w:rsidRPr="006B2F5D" w:rsidRDefault="00EF36AD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Chairperson's signature</w:t>
            </w:r>
          </w:p>
        </w:tc>
        <w:tc>
          <w:tcPr>
            <w:tcW w:w="5103" w:type="dxa"/>
          </w:tcPr>
          <w:p w:rsidR="00EF36AD" w:rsidRPr="004B6548" w:rsidRDefault="00EF36AD">
            <w:pPr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EF36AD" w:rsidRPr="004B6548">
        <w:trPr>
          <w:trHeight w:val="276"/>
        </w:trPr>
        <w:tc>
          <w:tcPr>
            <w:tcW w:w="2693" w:type="dxa"/>
            <w:shd w:val="pct10" w:color="auto" w:fill="FFFFFF"/>
          </w:tcPr>
          <w:p w:rsidR="00EF36AD" w:rsidRPr="006B2F5D" w:rsidRDefault="00EF36AD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:rsidR="00EF36AD" w:rsidRPr="004B6548" w:rsidRDefault="00EF36AD">
            <w:pPr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EF36AD" w:rsidRPr="00A039CA" w:rsidRDefault="00EF36AD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EF36AD" w:rsidRPr="00A039CA" w:rsidSect="00EC59C7">
      <w:headerReference w:type="default" r:id="rId7"/>
      <w:footerReference w:type="default" r:id="rId8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AD" w:rsidRDefault="00EF36AD">
      <w:r>
        <w:separator/>
      </w:r>
    </w:p>
  </w:endnote>
  <w:endnote w:type="continuationSeparator" w:id="0">
    <w:p w:rsidR="00EF36AD" w:rsidRDefault="00EF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AD" w:rsidRPr="004B45DF" w:rsidRDefault="00EF36AD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 w:cs="Times New Roman"/>
        <w:sz w:val="18"/>
        <w:szCs w:val="18"/>
        <w:lang w:val="en-GB"/>
      </w:rPr>
    </w:pPr>
    <w:r w:rsidRPr="00947403">
      <w:rPr>
        <w:rFonts w:ascii="Times New Roman" w:hAnsi="Times New Roman" w:cs="Times New Roman"/>
        <w:b/>
        <w:bCs/>
        <w:sz w:val="18"/>
        <w:szCs w:val="18"/>
        <w:lang w:val="en-GB"/>
      </w:rPr>
      <w:t>August 2020</w:t>
    </w:r>
    <w:r w:rsidRPr="004B45DF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5545B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5545B9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5545B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1</w:t>
    </w:r>
    <w:r w:rsidRPr="005545B9">
      <w:rPr>
        <w:rFonts w:ascii="Times New Roman" w:hAnsi="Times New Roman" w:cs="Times New Roman"/>
        <w:sz w:val="18"/>
        <w:szCs w:val="18"/>
        <w:lang w:val="en-GB"/>
      </w:rPr>
      <w:fldChar w:fldCharType="end"/>
    </w:r>
    <w:r>
      <w:rPr>
        <w:rFonts w:ascii="Times New Roman" w:hAnsi="Times New Roman" w:cs="Times New Roman"/>
        <w:sz w:val="18"/>
        <w:szCs w:val="18"/>
        <w:lang w:val="en-GB"/>
      </w:rPr>
      <w:t xml:space="preserve"> of 2</w:t>
    </w:r>
  </w:p>
  <w:p w:rsidR="00EF36AD" w:rsidRPr="00EC59C7" w:rsidRDefault="00EF36AD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4F7B6C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4F7B6C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4F7B6C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c4j_admingrid_en.docx</w:t>
    </w:r>
    <w:r w:rsidRPr="004F7B6C">
      <w:rPr>
        <w:rFonts w:ascii="Times New Roman" w:hAnsi="Times New Roman" w:cs="Times New Roman"/>
        <w:sz w:val="18"/>
        <w:szCs w:val="18"/>
        <w:lang w:val="en-GB"/>
      </w:rPr>
      <w:fldChar w:fldCharType="end"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AD" w:rsidRDefault="00EF36AD">
      <w:r>
        <w:separator/>
      </w:r>
    </w:p>
  </w:footnote>
  <w:footnote w:type="continuationSeparator" w:id="0">
    <w:p w:rsidR="00EF36AD" w:rsidRDefault="00EF36AD">
      <w:r>
        <w:continuationSeparator/>
      </w:r>
    </w:p>
  </w:footnote>
  <w:footnote w:id="1">
    <w:p w:rsidR="00EF36AD" w:rsidRDefault="00EF36AD" w:rsidP="00E62FD1">
      <w:pPr>
        <w:pStyle w:val="FootnoteText"/>
        <w:rPr>
          <w:rFonts w:cs="Arial"/>
        </w:rPr>
      </w:pPr>
      <w:r w:rsidRPr="00AC51C5">
        <w:rPr>
          <w:rStyle w:val="FootnoteReference"/>
          <w:rFonts w:cs="Arial"/>
          <w:lang w:val="en-GB"/>
        </w:rPr>
        <w:footnoteRef/>
      </w:r>
      <w:r w:rsidRPr="008445A8">
        <w:rPr>
          <w:rFonts w:cs="Arial"/>
          <w:lang w:val="en-GB"/>
        </w:rPr>
        <w:t xml:space="preserve"> </w:t>
      </w:r>
      <w:r w:rsidRPr="008445A8">
        <w:rPr>
          <w:rFonts w:cs="Arial"/>
          <w:noProof/>
          <w:lang w:val="en-GB"/>
        </w:rPr>
        <w:t>If the tender h</w:t>
      </w:r>
      <w:bookmarkStart w:id="1" w:name="_GoBack"/>
      <w:bookmarkEnd w:id="1"/>
      <w:r w:rsidRPr="008445A8">
        <w:rPr>
          <w:rFonts w:cs="Arial"/>
          <w:noProof/>
          <w:lang w:val="en-GB"/>
        </w:rPr>
        <w:t xml:space="preserve">as been submitted by a consortium, the nationalities of </w:t>
      </w:r>
      <w:r w:rsidRPr="008445A8">
        <w:rPr>
          <w:rFonts w:cs="Arial"/>
          <w:b/>
          <w:bCs/>
          <w:noProof/>
          <w:lang w:val="en-GB"/>
        </w:rPr>
        <w:t>all</w:t>
      </w:r>
      <w:r w:rsidRPr="008445A8">
        <w:rPr>
          <w:rFonts w:cs="Arial"/>
          <w:noProof/>
          <w:lang w:val="en-GB"/>
        </w:rPr>
        <w:t xml:space="preserve"> the consortium members must be eligible.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AD" w:rsidRDefault="00EF36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51DD7"/>
    <w:rsid w:val="00056EAA"/>
    <w:rsid w:val="00063C56"/>
    <w:rsid w:val="000714BB"/>
    <w:rsid w:val="00085CA1"/>
    <w:rsid w:val="00087F35"/>
    <w:rsid w:val="0009286D"/>
    <w:rsid w:val="000A7A2C"/>
    <w:rsid w:val="000B1236"/>
    <w:rsid w:val="000B250A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8364A"/>
    <w:rsid w:val="00294190"/>
    <w:rsid w:val="002A0041"/>
    <w:rsid w:val="002B6401"/>
    <w:rsid w:val="002B7B07"/>
    <w:rsid w:val="002C649A"/>
    <w:rsid w:val="002D2FC0"/>
    <w:rsid w:val="002F00AB"/>
    <w:rsid w:val="002F1222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54CB"/>
    <w:rsid w:val="004775D2"/>
    <w:rsid w:val="00483E26"/>
    <w:rsid w:val="004A7ED9"/>
    <w:rsid w:val="004B45DF"/>
    <w:rsid w:val="004B6548"/>
    <w:rsid w:val="004C35B5"/>
    <w:rsid w:val="004D2FD8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40E2"/>
    <w:rsid w:val="00920A51"/>
    <w:rsid w:val="00922542"/>
    <w:rsid w:val="0093582A"/>
    <w:rsid w:val="0094670B"/>
    <w:rsid w:val="00947403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4781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34E"/>
    <w:rsid w:val="00E13CDE"/>
    <w:rsid w:val="00E2190B"/>
    <w:rsid w:val="00E2682A"/>
    <w:rsid w:val="00E27678"/>
    <w:rsid w:val="00E340A7"/>
    <w:rsid w:val="00E34208"/>
    <w:rsid w:val="00E34A4C"/>
    <w:rsid w:val="00E37290"/>
    <w:rsid w:val="00E372FA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EF36AD"/>
    <w:rsid w:val="00F02006"/>
    <w:rsid w:val="00F0574A"/>
    <w:rsid w:val="00F1290F"/>
    <w:rsid w:val="00F33A99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 w:cs="Arial"/>
      <w:sz w:val="20"/>
      <w:szCs w:val="20"/>
      <w:lang w:val="sv-S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72FA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72FA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72FA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72FA"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72FA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72FA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72FA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372F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372FA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ABE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ABE"/>
    <w:rPr>
      <w:rFonts w:asciiTheme="majorHAnsi" w:eastAsiaTheme="majorEastAsia" w:hAnsiTheme="majorHAnsi" w:cstheme="majorBidi"/>
      <w:b/>
      <w:bCs/>
      <w:i/>
      <w:iCs/>
      <w:sz w:val="28"/>
      <w:szCs w:val="28"/>
      <w:lang w:val="sv-S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ABE"/>
    <w:rPr>
      <w:rFonts w:asciiTheme="majorHAnsi" w:eastAsiaTheme="majorEastAsia" w:hAnsiTheme="majorHAnsi" w:cstheme="majorBidi"/>
      <w:b/>
      <w:bCs/>
      <w:sz w:val="26"/>
      <w:szCs w:val="26"/>
      <w:lang w:val="sv-S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ABE"/>
    <w:rPr>
      <w:rFonts w:asciiTheme="minorHAnsi" w:eastAsiaTheme="minorEastAsia" w:hAnsiTheme="minorHAnsi" w:cstheme="minorBidi"/>
      <w:b/>
      <w:bCs/>
      <w:sz w:val="28"/>
      <w:szCs w:val="28"/>
      <w:lang w:val="sv-S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ABE"/>
    <w:rPr>
      <w:rFonts w:asciiTheme="minorHAnsi" w:eastAsiaTheme="minorEastAsia" w:hAnsiTheme="minorHAnsi" w:cstheme="minorBidi"/>
      <w:b/>
      <w:bCs/>
      <w:i/>
      <w:iCs/>
      <w:sz w:val="26"/>
      <w:szCs w:val="26"/>
      <w:lang w:val="sv-S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ABE"/>
    <w:rPr>
      <w:rFonts w:asciiTheme="minorHAnsi" w:eastAsiaTheme="minorEastAsia" w:hAnsiTheme="minorHAnsi" w:cstheme="minorBidi"/>
      <w:b/>
      <w:bCs/>
      <w:lang w:val="sv-S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ABE"/>
    <w:rPr>
      <w:rFonts w:asciiTheme="minorHAnsi" w:eastAsiaTheme="minorEastAsia" w:hAnsiTheme="minorHAnsi" w:cstheme="minorBidi"/>
      <w:sz w:val="24"/>
      <w:szCs w:val="24"/>
      <w:lang w:val="sv-S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ABE"/>
    <w:rPr>
      <w:rFonts w:asciiTheme="minorHAnsi" w:eastAsiaTheme="minorEastAsia" w:hAnsiTheme="minorHAnsi" w:cstheme="minorBidi"/>
      <w:i/>
      <w:iCs/>
      <w:sz w:val="24"/>
      <w:szCs w:val="24"/>
      <w:lang w:val="sv-S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ABE"/>
    <w:rPr>
      <w:rFonts w:asciiTheme="majorHAnsi" w:eastAsiaTheme="majorEastAsia" w:hAnsiTheme="majorHAnsi" w:cstheme="majorBidi"/>
      <w:lang w:val="sv-SE" w:eastAsia="en-US"/>
    </w:rPr>
  </w:style>
  <w:style w:type="paragraph" w:styleId="Title">
    <w:name w:val="Title"/>
    <w:basedOn w:val="Normal"/>
    <w:link w:val="TitleChar"/>
    <w:uiPriority w:val="99"/>
    <w:qFormat/>
    <w:rsid w:val="00E372FA"/>
    <w:pPr>
      <w:jc w:val="center"/>
    </w:pPr>
    <w:rPr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6C7ABE"/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en-US"/>
    </w:rPr>
  </w:style>
  <w:style w:type="paragraph" w:styleId="Subtitle">
    <w:name w:val="Subtitle"/>
    <w:basedOn w:val="Normal"/>
    <w:link w:val="SubtitleChar"/>
    <w:uiPriority w:val="99"/>
    <w:qFormat/>
    <w:rsid w:val="00E372FA"/>
    <w:pPr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6C7ABE"/>
    <w:rPr>
      <w:rFonts w:asciiTheme="majorHAnsi" w:eastAsiaTheme="majorEastAsia" w:hAnsiTheme="majorHAnsi" w:cstheme="majorBidi"/>
      <w:sz w:val="24"/>
      <w:szCs w:val="24"/>
      <w:lang w:val="sv-SE" w:eastAsia="en-US"/>
    </w:rPr>
  </w:style>
  <w:style w:type="paragraph" w:styleId="BodyTextIndent">
    <w:name w:val="Body Text Indent"/>
    <w:basedOn w:val="Normal"/>
    <w:link w:val="BodyTextIndentChar"/>
    <w:uiPriority w:val="99"/>
    <w:rsid w:val="00E372FA"/>
    <w:pPr>
      <w:tabs>
        <w:tab w:val="num" w:pos="567"/>
      </w:tabs>
      <w:spacing w:before="0" w:after="0"/>
      <w:jc w:val="both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7ABE"/>
    <w:rPr>
      <w:rFonts w:ascii="Arial" w:hAnsi="Arial" w:cs="Arial"/>
      <w:sz w:val="20"/>
      <w:szCs w:val="20"/>
      <w:lang w:val="sv-SE" w:eastAsia="en-US"/>
    </w:rPr>
  </w:style>
  <w:style w:type="paragraph" w:styleId="BodyText">
    <w:name w:val="Body Text"/>
    <w:basedOn w:val="Normal"/>
    <w:link w:val="BodyTextChar"/>
    <w:uiPriority w:val="99"/>
    <w:rsid w:val="00E372FA"/>
  </w:style>
  <w:style w:type="character" w:customStyle="1" w:styleId="BodyTextChar">
    <w:name w:val="Body Text Char"/>
    <w:basedOn w:val="DefaultParagraphFont"/>
    <w:link w:val="BodyText"/>
    <w:uiPriority w:val="99"/>
    <w:semiHidden/>
    <w:rsid w:val="006C7ABE"/>
    <w:rPr>
      <w:rFonts w:ascii="Arial" w:hAnsi="Arial" w:cs="Arial"/>
      <w:sz w:val="20"/>
      <w:szCs w:val="20"/>
      <w:lang w:val="sv-SE" w:eastAsia="en-US"/>
    </w:rPr>
  </w:style>
  <w:style w:type="paragraph" w:styleId="BodyTextIndent2">
    <w:name w:val="Body Text Indent 2"/>
    <w:basedOn w:val="Normal"/>
    <w:link w:val="BodyTextIndent2Char"/>
    <w:uiPriority w:val="99"/>
    <w:rsid w:val="00E372FA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7ABE"/>
    <w:rPr>
      <w:rFonts w:ascii="Arial" w:hAnsi="Arial" w:cs="Arial"/>
      <w:sz w:val="20"/>
      <w:szCs w:val="20"/>
      <w:lang w:val="sv-SE" w:eastAsia="en-US"/>
    </w:rPr>
  </w:style>
  <w:style w:type="paragraph" w:styleId="BodyTextIndent3">
    <w:name w:val="Body Text Indent 3"/>
    <w:basedOn w:val="Normal"/>
    <w:link w:val="BodyTextIndent3Char"/>
    <w:uiPriority w:val="99"/>
    <w:rsid w:val="00E372FA"/>
    <w:pPr>
      <w:tabs>
        <w:tab w:val="left" w:pos="1276"/>
      </w:tabs>
      <w:ind w:left="1276" w:hanging="425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7ABE"/>
    <w:rPr>
      <w:rFonts w:ascii="Arial" w:hAnsi="Arial" w:cs="Arial"/>
      <w:sz w:val="16"/>
      <w:szCs w:val="16"/>
      <w:lang w:val="sv-SE" w:eastAsia="en-US"/>
    </w:rPr>
  </w:style>
  <w:style w:type="paragraph" w:customStyle="1" w:styleId="Text3">
    <w:name w:val="Text 3"/>
    <w:basedOn w:val="Normal"/>
    <w:uiPriority w:val="99"/>
    <w:rsid w:val="00E372FA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E372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ABE"/>
    <w:rPr>
      <w:rFonts w:ascii="Arial" w:hAnsi="Arial" w:cs="Arial"/>
      <w:sz w:val="20"/>
      <w:szCs w:val="20"/>
      <w:lang w:val="sv-SE" w:eastAsia="en-US"/>
    </w:rPr>
  </w:style>
  <w:style w:type="paragraph" w:styleId="Footer">
    <w:name w:val="footer"/>
    <w:basedOn w:val="Normal"/>
    <w:link w:val="FooterChar"/>
    <w:uiPriority w:val="99"/>
    <w:rsid w:val="00E37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ABE"/>
    <w:rPr>
      <w:rFonts w:ascii="Arial" w:hAnsi="Arial" w:cs="Arial"/>
      <w:sz w:val="20"/>
      <w:szCs w:val="20"/>
      <w:lang w:val="sv-SE" w:eastAsia="en-US"/>
    </w:rPr>
  </w:style>
  <w:style w:type="character" w:styleId="PageNumber">
    <w:name w:val="page number"/>
    <w:basedOn w:val="DefaultParagraphFont"/>
    <w:uiPriority w:val="99"/>
    <w:rsid w:val="00E372FA"/>
  </w:style>
  <w:style w:type="paragraph" w:styleId="BodyText3">
    <w:name w:val="Body Text 3"/>
    <w:basedOn w:val="Normal"/>
    <w:link w:val="BodyText3Char"/>
    <w:uiPriority w:val="99"/>
    <w:rsid w:val="00E372FA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7ABE"/>
    <w:rPr>
      <w:rFonts w:ascii="Arial" w:hAnsi="Arial" w:cs="Arial"/>
      <w:sz w:val="16"/>
      <w:szCs w:val="16"/>
      <w:lang w:val="sv-SE" w:eastAsia="en-US"/>
    </w:rPr>
  </w:style>
  <w:style w:type="character" w:styleId="Hyperlink">
    <w:name w:val="Hyperlink"/>
    <w:basedOn w:val="DefaultParagraphFont"/>
    <w:uiPriority w:val="99"/>
    <w:rsid w:val="00E372FA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E62FD1"/>
    <w:pPr>
      <w:spacing w:before="0"/>
    </w:pPr>
    <w:rPr>
      <w:rFonts w:cs="Times New Roman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ABE"/>
    <w:rPr>
      <w:rFonts w:ascii="Arial" w:hAnsi="Arial" w:cs="Arial"/>
      <w:sz w:val="20"/>
      <w:szCs w:val="20"/>
      <w:lang w:val="sv-SE" w:eastAsia="en-US"/>
    </w:rPr>
  </w:style>
  <w:style w:type="character" w:styleId="FootnoteReference">
    <w:name w:val="footnote reference"/>
    <w:basedOn w:val="DefaultParagraphFont"/>
    <w:uiPriority w:val="99"/>
    <w:semiHidden/>
    <w:rsid w:val="00E372FA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E372FA"/>
    <w:pPr>
      <w:shd w:val="clear" w:color="auto" w:fill="000080"/>
    </w:pPr>
    <w:rPr>
      <w:sz w:val="24"/>
      <w:szCs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7ABE"/>
    <w:rPr>
      <w:rFonts w:cs="Arial"/>
      <w:sz w:val="0"/>
      <w:szCs w:val="0"/>
      <w:lang w:val="sv-SE" w:eastAsia="en-US"/>
    </w:rPr>
  </w:style>
  <w:style w:type="paragraph" w:customStyle="1" w:styleId="bulletsub">
    <w:name w:val="bullet_sub"/>
    <w:basedOn w:val="Normal"/>
    <w:uiPriority w:val="99"/>
    <w:rsid w:val="00E372F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  <w:lang w:val="en-GB"/>
    </w:rPr>
  </w:style>
  <w:style w:type="paragraph" w:customStyle="1" w:styleId="SubTitle1">
    <w:name w:val="SubTitle 1"/>
    <w:basedOn w:val="Normal"/>
    <w:next w:val="SubTitle2"/>
    <w:uiPriority w:val="99"/>
    <w:rsid w:val="00E372FA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uiPriority w:val="99"/>
    <w:rsid w:val="00E372FA"/>
    <w:pPr>
      <w:spacing w:after="240"/>
      <w:jc w:val="center"/>
    </w:pPr>
    <w:rPr>
      <w:b/>
      <w:bCs/>
      <w:sz w:val="32"/>
      <w:szCs w:val="32"/>
      <w:lang w:val="en-GB"/>
    </w:rPr>
  </w:style>
  <w:style w:type="paragraph" w:customStyle="1" w:styleId="Annexetitle">
    <w:name w:val="Annexe_title"/>
    <w:basedOn w:val="Heading1"/>
    <w:next w:val="Normal"/>
    <w:autoRedefine/>
    <w:uiPriority w:val="99"/>
    <w:rsid w:val="00E372FA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szCs w:val="28"/>
      <w:lang w:val="en-GB"/>
    </w:rPr>
  </w:style>
  <w:style w:type="paragraph" w:customStyle="1" w:styleId="Style1">
    <w:name w:val="Style1"/>
    <w:basedOn w:val="Normal"/>
    <w:uiPriority w:val="99"/>
    <w:rsid w:val="00E372FA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"/>
    <w:uiPriority w:val="99"/>
    <w:rsid w:val="00E372FA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E372FA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E372FA"/>
    <w:pPr>
      <w:spacing w:before="0" w:after="0"/>
      <w:ind w:left="200"/>
    </w:pPr>
    <w:rPr>
      <w:rFonts w:cs="Times New Roman"/>
      <w:smallCaps/>
    </w:rPr>
  </w:style>
  <w:style w:type="character" w:styleId="Strong">
    <w:name w:val="Strong"/>
    <w:basedOn w:val="DefaultParagraphFont"/>
    <w:uiPriority w:val="99"/>
    <w:qFormat/>
    <w:rsid w:val="00E372FA"/>
    <w:rPr>
      <w:b/>
      <w:bCs/>
    </w:rPr>
  </w:style>
  <w:style w:type="paragraph" w:customStyle="1" w:styleId="Blockquote">
    <w:name w:val="Blockquote"/>
    <w:basedOn w:val="Normal"/>
    <w:uiPriority w:val="99"/>
    <w:rsid w:val="00E372FA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E372FA"/>
    <w:pPr>
      <w:spacing w:before="0" w:after="0"/>
      <w:ind w:left="400"/>
    </w:pPr>
    <w:rPr>
      <w:rFonts w:cs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E372FA"/>
    <w:pPr>
      <w:spacing w:before="0" w:after="0"/>
      <w:ind w:left="600"/>
    </w:pPr>
    <w:rPr>
      <w:rFonts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E372FA"/>
    <w:pPr>
      <w:spacing w:before="0" w:after="0"/>
      <w:ind w:left="800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E372FA"/>
    <w:pPr>
      <w:spacing w:before="0" w:after="0"/>
      <w:ind w:left="1000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E372FA"/>
    <w:pPr>
      <w:spacing w:before="0" w:after="0"/>
      <w:ind w:left="1200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E372FA"/>
    <w:pPr>
      <w:spacing w:before="0" w:after="0"/>
      <w:ind w:left="1400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E372FA"/>
    <w:pPr>
      <w:spacing w:before="0" w:after="0"/>
      <w:ind w:left="1600"/>
    </w:pPr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E372FA"/>
    <w:rPr>
      <w:color w:val="800080"/>
      <w:u w:val="single"/>
    </w:rPr>
  </w:style>
  <w:style w:type="paragraph" w:customStyle="1" w:styleId="Style2">
    <w:name w:val="Style2"/>
    <w:basedOn w:val="Style1"/>
    <w:uiPriority w:val="99"/>
    <w:rsid w:val="00E372FA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uiPriority w:val="99"/>
    <w:rsid w:val="00E372FA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Normal"/>
    <w:uiPriority w:val="99"/>
    <w:rsid w:val="00E372FA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E372FA"/>
    <w:pPr>
      <w:ind w:left="851" w:hanging="851"/>
      <w:jc w:val="both"/>
    </w:pPr>
    <w:rPr>
      <w:rFonts w:cs="Times New Roman"/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F90A9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E7D13"/>
    <w:pPr>
      <w:tabs>
        <w:tab w:val="num" w:pos="567"/>
      </w:tabs>
      <w:spacing w:before="0" w:after="0"/>
      <w:jc w:val="both"/>
    </w:pPr>
    <w:rPr>
      <w:rFonts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7ABE"/>
    <w:rPr>
      <w:rFonts w:ascii="Arial" w:hAnsi="Arial" w:cs="Arial"/>
      <w:sz w:val="20"/>
      <w:szCs w:val="20"/>
      <w:lang w:val="sv-SE" w:eastAsia="en-US"/>
    </w:rPr>
  </w:style>
  <w:style w:type="paragraph" w:customStyle="1" w:styleId="oddl-nadpis">
    <w:name w:val="oddíl-nadpis"/>
    <w:basedOn w:val="Normal"/>
    <w:uiPriority w:val="99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0D3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BE"/>
    <w:rPr>
      <w:sz w:val="0"/>
      <w:szCs w:val="0"/>
      <w:lang w:val="sv-S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135</Words>
  <Characters>771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dc:description/>
  <cp:lastModifiedBy>TatjanaS</cp:lastModifiedBy>
  <cp:revision>2</cp:revision>
  <cp:lastPrinted>2012-09-24T12:03:00Z</cp:lastPrinted>
  <dcterms:created xsi:type="dcterms:W3CDTF">2021-08-12T13:42:00Z</dcterms:created>
  <dcterms:modified xsi:type="dcterms:W3CDTF">2021-08-12T13:42:00Z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duboile</vt:lpwstr>
  </property>
  <property fmtid="{D5CDD505-2E9C-101B-9397-08002B2CF9AE}" pid="7" name="_ReviewingToolsShownOnce">
    <vt:lpwstr/>
  </property>
</Properties>
</file>