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99" w:rsidRPr="00BC5B6B" w:rsidRDefault="009D3E99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0" w:name="_Toc41823882"/>
      <w:bookmarkStart w:id="1" w:name="_Toc41877063"/>
      <w:r w:rsidRPr="00BC5B6B">
        <w:rPr>
          <w:rFonts w:ascii="Times New Roman" w:hAnsi="Times New Roman" w:cs="Times New Roman"/>
          <w:color w:val="auto"/>
          <w:sz w:val="22"/>
          <w:szCs w:val="22"/>
          <w:lang w:val="en-GB"/>
        </w:rPr>
        <w:t>VOLUME 3</w:t>
      </w:r>
      <w:bookmarkEnd w:id="0"/>
      <w:bookmarkEnd w:id="1"/>
    </w:p>
    <w:p w:rsidR="009D3E99" w:rsidRPr="00377560" w:rsidRDefault="009D3E99" w:rsidP="00187FE7">
      <w:pPr>
        <w:jc w:val="center"/>
        <w:rPr>
          <w:b/>
          <w:bCs/>
          <w:smallCaps/>
        </w:rPr>
      </w:pPr>
      <w:bookmarkStart w:id="2" w:name="_Toc41823883"/>
      <w:bookmarkStart w:id="3" w:name="_Toc41877064"/>
      <w:bookmarkStart w:id="4" w:name="_GoBack"/>
      <w:r w:rsidRPr="00377560">
        <w:rPr>
          <w:b/>
          <w:bCs/>
          <w:lang w:val="en-GB"/>
        </w:rPr>
        <w:t xml:space="preserve">Construction of photovoltaic charging –station for the electrical vehicles for Resen Municipality </w:t>
      </w:r>
    </w:p>
    <w:p w:rsidR="009D3E99" w:rsidRPr="00187FE7" w:rsidRDefault="009D3E99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</w:p>
    <w:p w:rsidR="009D3E99" w:rsidRPr="00BC5B6B" w:rsidRDefault="009D3E99" w:rsidP="00BC5B6B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C5B6B">
        <w:rPr>
          <w:color w:val="auto"/>
          <w:lang w:val="en-GB"/>
        </w:rPr>
        <w:t>TECHNICAL SPECIFICATIONS</w:t>
      </w:r>
      <w:bookmarkEnd w:id="2"/>
      <w:bookmarkEnd w:id="3"/>
      <w:bookmarkEnd w:id="4"/>
    </w:p>
    <w:tbl>
      <w:tblPr>
        <w:tblW w:w="51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818"/>
        <w:gridCol w:w="821"/>
        <w:gridCol w:w="32"/>
        <w:gridCol w:w="748"/>
        <w:gridCol w:w="73"/>
        <w:gridCol w:w="1559"/>
      </w:tblGrid>
      <w:tr w:rsidR="009D3E99" w:rsidRPr="00BC5B6B">
        <w:trPr>
          <w:trHeight w:val="278"/>
        </w:trPr>
        <w:tc>
          <w:tcPr>
            <w:tcW w:w="5000" w:type="pct"/>
            <w:gridSpan w:val="7"/>
            <w:vAlign w:val="center"/>
          </w:tcPr>
          <w:p w:rsidR="009D3E99" w:rsidRPr="00752465" w:rsidRDefault="009D3E99" w:rsidP="00752465">
            <w:pPr>
              <w:jc w:val="center"/>
              <w:rPr>
                <w:b/>
                <w:bCs/>
                <w:smallCaps/>
              </w:rPr>
            </w:pPr>
            <w:r w:rsidRPr="00752465">
              <w:rPr>
                <w:b/>
                <w:bCs/>
                <w:lang w:val="en-GB"/>
              </w:rPr>
              <w:t xml:space="preserve">Construction of photovoltaic charging –station for the electrical vehicles for Resen Municipality </w:t>
            </w:r>
          </w:p>
        </w:tc>
      </w:tr>
      <w:tr w:rsidR="009D3E99" w:rsidRPr="00BC5B6B">
        <w:trPr>
          <w:trHeight w:val="278"/>
        </w:trPr>
        <w:tc>
          <w:tcPr>
            <w:tcW w:w="5000" w:type="pct"/>
            <w:gridSpan w:val="7"/>
            <w:shd w:val="clear" w:color="auto" w:fill="B3B3B3"/>
            <w:vAlign w:val="center"/>
          </w:tcPr>
          <w:p w:rsidR="009D3E99" w:rsidRPr="00BC5B6B" w:rsidRDefault="009D3E99" w:rsidP="00A30B00">
            <w:pPr>
              <w:jc w:val="center"/>
              <w:rPr>
                <w:rStyle w:val="Strong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ELECTRICAL INSTALLATIONS – CONSTRUCTION  </w:t>
            </w:r>
          </w:p>
        </w:tc>
      </w:tr>
      <w:tr w:rsidR="009D3E99" w:rsidRPr="00BC5B6B">
        <w:trPr>
          <w:trHeight w:val="528"/>
        </w:trPr>
        <w:tc>
          <w:tcPr>
            <w:tcW w:w="425" w:type="pct"/>
            <w:vAlign w:val="center"/>
          </w:tcPr>
          <w:p w:rsidR="009D3E99" w:rsidRPr="00BC5B6B" w:rsidRDefault="009D3E99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941" w:type="pct"/>
            <w:noWrap/>
            <w:vAlign w:val="center"/>
          </w:tcPr>
          <w:p w:rsidR="009D3E99" w:rsidRPr="00BC5B6B" w:rsidRDefault="009D3E99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31" w:type="pct"/>
            <w:gridSpan w:val="2"/>
            <w:vAlign w:val="center"/>
          </w:tcPr>
          <w:p w:rsidR="009D3E99" w:rsidRPr="00BC5B6B" w:rsidRDefault="009D3E99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378" w:type="pct"/>
            <w:vAlign w:val="center"/>
          </w:tcPr>
          <w:p w:rsidR="009D3E99" w:rsidRPr="00BC5B6B" w:rsidRDefault="009D3E99" w:rsidP="00A30B00">
            <w:pPr>
              <w:jc w:val="center"/>
              <w:rPr>
                <w:b/>
                <w:bCs/>
              </w:rPr>
            </w:pPr>
            <w:r w:rsidRPr="00BC5B6B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825" w:type="pct"/>
            <w:gridSpan w:val="2"/>
          </w:tcPr>
          <w:p w:rsidR="009D3E99" w:rsidRPr="00752465" w:rsidRDefault="009D3E99" w:rsidP="00752465">
            <w:pPr>
              <w:jc w:val="both"/>
              <w:rPr>
                <w:b/>
                <w:bCs/>
              </w:rPr>
            </w:pPr>
            <w:r w:rsidRPr="00752465">
              <w:rPr>
                <w:rFonts w:ascii="Calibri" w:hAnsi="Arial" w:cs="Calibri"/>
                <w:b/>
                <w:bCs/>
                <w:sz w:val="22"/>
                <w:szCs w:val="22"/>
              </w:rPr>
              <w:t xml:space="preserve">Description for the offer  </w:t>
            </w:r>
          </w:p>
          <w:p w:rsidR="009D3E99" w:rsidRDefault="009D3E99"/>
        </w:tc>
      </w:tr>
      <w:tr w:rsidR="009D3E99" w:rsidRPr="00BC5B6B">
        <w:trPr>
          <w:trHeight w:val="586"/>
        </w:trPr>
        <w:tc>
          <w:tcPr>
            <w:tcW w:w="425" w:type="pct"/>
            <w:vMerge w:val="restart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E1.1</w:t>
            </w:r>
          </w:p>
        </w:tc>
        <w:tc>
          <w:tcPr>
            <w:tcW w:w="2941" w:type="pct"/>
            <w:vAlign w:val="center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Supply, transport and installation of aluminum profiles ( as sub construction) with all required connecting elements </w:t>
            </w:r>
          </w:p>
        </w:tc>
        <w:tc>
          <w:tcPr>
            <w:tcW w:w="431" w:type="pct"/>
            <w:gridSpan w:val="2"/>
            <w:vMerge w:val="restart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378" w:type="pct"/>
            <w:vMerge w:val="restart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142</w:t>
            </w:r>
          </w:p>
        </w:tc>
        <w:tc>
          <w:tcPr>
            <w:tcW w:w="825" w:type="pct"/>
            <w:gridSpan w:val="2"/>
            <w:vMerge w:val="restart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317"/>
        </w:trPr>
        <w:tc>
          <w:tcPr>
            <w:tcW w:w="425" w:type="pct"/>
            <w:vMerge/>
            <w:vAlign w:val="center"/>
          </w:tcPr>
          <w:p w:rsidR="009D3E99" w:rsidRPr="00BC5B6B" w:rsidRDefault="009D3E99" w:rsidP="00A30B00"/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- length 54cm 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9D3E99" w:rsidRPr="00BC5B6B" w:rsidRDefault="009D3E99" w:rsidP="00A30B00"/>
        </w:tc>
        <w:tc>
          <w:tcPr>
            <w:tcW w:w="378" w:type="pct"/>
            <w:vMerge/>
            <w:vAlign w:val="center"/>
          </w:tcPr>
          <w:p w:rsidR="009D3E99" w:rsidRPr="00BC5B6B" w:rsidRDefault="009D3E99" w:rsidP="00A30B00"/>
        </w:tc>
        <w:tc>
          <w:tcPr>
            <w:tcW w:w="825" w:type="pct"/>
            <w:gridSpan w:val="2"/>
            <w:vMerge/>
            <w:vAlign w:val="center"/>
          </w:tcPr>
          <w:p w:rsidR="009D3E99" w:rsidRPr="00BC5B6B" w:rsidRDefault="009D3E99" w:rsidP="00A30B00"/>
        </w:tc>
      </w:tr>
      <w:tr w:rsidR="009D3E99" w:rsidRPr="00BC5B6B">
        <w:trPr>
          <w:trHeight w:val="377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E1.2</w:t>
            </w:r>
          </w:p>
        </w:tc>
        <w:tc>
          <w:tcPr>
            <w:tcW w:w="2941" w:type="pct"/>
            <w:vAlign w:val="center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of ending holders for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attachment of modules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44</w:t>
            </w:r>
          </w:p>
        </w:tc>
        <w:tc>
          <w:tcPr>
            <w:tcW w:w="825" w:type="pct"/>
            <w:gridSpan w:val="2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252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E1.3</w:t>
            </w:r>
          </w:p>
        </w:tc>
        <w:tc>
          <w:tcPr>
            <w:tcW w:w="2941" w:type="pct"/>
            <w:vAlign w:val="center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 of middle holders for attachment of modules 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378" w:type="pct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98</w:t>
            </w:r>
          </w:p>
        </w:tc>
        <w:tc>
          <w:tcPr>
            <w:tcW w:w="825" w:type="pct"/>
            <w:gridSpan w:val="2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546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E1.4</w:t>
            </w:r>
          </w:p>
        </w:tc>
        <w:tc>
          <w:tcPr>
            <w:tcW w:w="2941" w:type="pct"/>
            <w:vAlign w:val="center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transport and installation of monocrystal photovoltaic panels with power of 330W</w:t>
            </w:r>
          </w:p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Dimensions: 99 x 164 x 4,00cm </w:t>
            </w:r>
          </w:p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Photovoltaic module should has the following certificates: 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ISO 9001:2015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ISO 14001:2015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BS OHSAS 18001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61215:2010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IEC 61730-1:2018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MKC EN IEC 61730-2:2018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CE Certificat </w:t>
            </w:r>
          </w:p>
          <w:p w:rsidR="009D3E99" w:rsidRPr="00BC5B6B" w:rsidRDefault="009D3E99" w:rsidP="00A30B00">
            <w:pPr>
              <w:numPr>
                <w:ilvl w:val="0"/>
                <w:numId w:val="10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>SGS TUV SAAR – IEC 61215 and IEC 61730</w:t>
            </w:r>
          </w:p>
          <w:p w:rsidR="009D3E99" w:rsidRPr="00BC5B6B" w:rsidRDefault="009D3E99" w:rsidP="00A30B00">
            <w:p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Mechanical warranty from the producer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with the duration of </w:t>
            </w: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10 years. </w:t>
            </w:r>
            <w:r w:rsidRPr="00BC5B6B">
              <w:rPr>
                <w:color w:val="000000"/>
                <w:sz w:val="22"/>
                <w:szCs w:val="22"/>
              </w:rPr>
              <w:t xml:space="preserve">Technical warranty with duration of 25 years.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Piece </w:t>
            </w:r>
          </w:p>
        </w:tc>
        <w:tc>
          <w:tcPr>
            <w:tcW w:w="378" w:type="pct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60 </w:t>
            </w:r>
          </w:p>
        </w:tc>
        <w:tc>
          <w:tcPr>
            <w:tcW w:w="825" w:type="pct"/>
            <w:gridSpan w:val="2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376"/>
        </w:trPr>
        <w:tc>
          <w:tcPr>
            <w:tcW w:w="425" w:type="pct"/>
            <w:shd w:val="clear" w:color="auto" w:fill="B3B3B3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E2 </w:t>
            </w:r>
          </w:p>
        </w:tc>
        <w:tc>
          <w:tcPr>
            <w:tcW w:w="4575" w:type="pct"/>
            <w:gridSpan w:val="6"/>
            <w:shd w:val="clear" w:color="auto" w:fill="B3B3B3"/>
            <w:vAlign w:val="center"/>
          </w:tcPr>
          <w:p w:rsidR="009D3E99" w:rsidRPr="00BC5B6B" w:rsidRDefault="009D3E99" w:rsidP="00A30B00">
            <w:pPr>
              <w:jc w:val="right"/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E2 – ELECTRICAL INSTALLATIONS – INVERTERS AND DISTRIBUTION CABINETS  </w:t>
            </w: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E2.1</w:t>
            </w:r>
          </w:p>
        </w:tc>
        <w:tc>
          <w:tcPr>
            <w:tcW w:w="2941" w:type="pct"/>
            <w:vAlign w:val="center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transport and installation of three-phase Grid Connected inverter from European origin 17.5kW , with following specifications :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nominal power of 17.5 kW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maximum recommended power of PV modules of 20.12 kW ( recommended maximum overload 15% of nominal power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>)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2(two) MPP trackers 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Working range : 200-1000 VDC 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Working range in maximum power point MPP:370-800 VDC 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Number of springs per entry : 3X3 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w</w:t>
            </w:r>
            <w:r w:rsidRPr="00BC5B6B">
              <w:rPr>
                <w:color w:val="000000"/>
                <w:sz w:val="22"/>
                <w:szCs w:val="22"/>
              </w:rPr>
              <w:t xml:space="preserve">arranty 5 years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 1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E2.2 </w:t>
            </w:r>
          </w:p>
        </w:tc>
        <w:tc>
          <w:tcPr>
            <w:tcW w:w="2941" w:type="pct"/>
            <w:vAlign w:val="center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 m in an electrical room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,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DC distribution cabinet 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bottom and top side, equipped with following equipment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  <w:rPr>
                <w:lang w:val="en-GB"/>
              </w:rPr>
            </w:pPr>
          </w:p>
        </w:tc>
      </w:tr>
      <w:tr w:rsidR="009D3E99" w:rsidRPr="00BC5B6B">
        <w:trPr>
          <w:trHeight w:val="252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mk-MK"/>
              </w:rPr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surge drainer, class 2 , In=20kA, Imax = 40kA, Up&gt;1kV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2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518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cylinder patrons photovoltaic .g PV with nominal voltage of 1000V ( nominal current per project).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system of busbars for connection of positive and negative potential ( one for "+" and one for  "- ") , one for MPPT1 and 1 for MPPT2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2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E.2.3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 m in corridor, AC distribution cabinet,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bottom and top side, equipped with following equipment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  <w:rPr>
                <w:lang w:val="en-GB"/>
              </w:rPr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automatic fuse B32A 3P , with short circuit current switching power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ICU=10kA. The protection device must meet the standard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IEC/EN 60269-1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251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system of busbars for L1, L2, L3 , N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  <w:rPr>
                <w:lang w:val="en-GB"/>
              </w:rPr>
            </w:pPr>
          </w:p>
        </w:tc>
      </w:tr>
      <w:tr w:rsidR="009D3E99" w:rsidRPr="00BC5B6B">
        <w:trPr>
          <w:trHeight w:val="221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mk-MK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busbar for connection of protective conductor (PE) rail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  <w:rPr>
                <w:lang w:val="en-GB"/>
              </w:rPr>
            </w:pPr>
          </w:p>
        </w:tc>
      </w:tr>
      <w:tr w:rsidR="009D3E99" w:rsidRPr="00BC5B6B">
        <w:trPr>
          <w:trHeight w:val="533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mk-MK"/>
              </w:rPr>
              <w:t>Е2.4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Device for reading the values of the inverter (monitoring system)- DATA LOGGER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right"/>
              <w:rPr>
                <w:lang w:val="en-GB"/>
              </w:rPr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E2.5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Supply , delivery and wall mounting at a height of 1.5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>,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 AC  distribution cabinet , degree of protection IP65 with cable editorials on the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bottom and top side, equipped with following equipment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three-pole</w:t>
            </w:r>
            <w:r w:rsidRPr="00BC5B6B">
              <w:rPr>
                <w:color w:val="000000"/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color w:val="000000"/>
                <w:sz w:val="22"/>
                <w:szCs w:val="22"/>
                <w:lang w:val="en-US"/>
              </w:rPr>
              <w:t>blade fuse with nominal electricity of 80A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system of busbars for L1, L2, L3 , N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busbar for connection of protective conductor (PE) rail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three-phase CEE 63A power station connection</w:t>
            </w:r>
          </w:p>
          <w:p w:rsidR="009D3E99" w:rsidRPr="00BC5B6B" w:rsidRDefault="009D3E99" w:rsidP="00A30B00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color w:val="000000"/>
              </w:rPr>
            </w:pPr>
            <w:r w:rsidRPr="00BC5B6B">
              <w:rPr>
                <w:color w:val="000000"/>
                <w:sz w:val="22"/>
                <w:szCs w:val="22"/>
              </w:rPr>
              <w:t xml:space="preserve">surge arresters T2 Ucpv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>≥ 1.45 x Uf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right"/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E2.6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Supply, transport and installation of a charging station for electrical cars  of European origin, with the following specifications: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-nominal power 2 x 22 KWAC (32A)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-protective housing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LCD monitor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-load management controller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-RFID authorization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-online 24/7 access to the charger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 ideal for the private sector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-operating temperature: -20 ° C to + 55 ° C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-protective class: IP54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>-Dimensions: 1460 x 780 x 200mm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- adjusted with IEC61851 Mode 3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color w:val="000000"/>
                <w:lang w:val="en-US"/>
              </w:rPr>
            </w:pPr>
            <w:r w:rsidRPr="00BC5B6B">
              <w:rPr>
                <w:color w:val="000000"/>
                <w:sz w:val="22"/>
                <w:szCs w:val="22"/>
                <w:lang w:val="en-US"/>
              </w:rPr>
              <w:t xml:space="preserve">-CE certificate </w:t>
            </w:r>
          </w:p>
        </w:tc>
        <w:tc>
          <w:tcPr>
            <w:tcW w:w="431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</w:rPr>
              <w:t>Piece</w:t>
            </w:r>
          </w:p>
        </w:tc>
        <w:tc>
          <w:tcPr>
            <w:tcW w:w="415" w:type="pct"/>
            <w:gridSpan w:val="2"/>
            <w:vAlign w:val="bottom"/>
          </w:tcPr>
          <w:p w:rsidR="009D3E99" w:rsidRPr="00BC5B6B" w:rsidRDefault="009D3E99" w:rsidP="00B83482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right"/>
              <w:rPr>
                <w:lang w:val="en-GB"/>
              </w:rPr>
            </w:pPr>
          </w:p>
        </w:tc>
      </w:tr>
      <w:tr w:rsidR="009D3E99" w:rsidRPr="00BC5B6B">
        <w:trPr>
          <w:trHeight w:val="575"/>
        </w:trPr>
        <w:tc>
          <w:tcPr>
            <w:tcW w:w="425" w:type="pct"/>
            <w:shd w:val="clear" w:color="auto" w:fill="B3B3B3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</w:p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</w:t>
            </w:r>
          </w:p>
        </w:tc>
        <w:tc>
          <w:tcPr>
            <w:tcW w:w="2941" w:type="pct"/>
            <w:shd w:val="clear" w:color="auto" w:fill="B3B3B3"/>
          </w:tcPr>
          <w:p w:rsidR="009D3E99" w:rsidRPr="00BC5B6B" w:rsidRDefault="009D3E99" w:rsidP="00A30B00">
            <w:pPr>
              <w:tabs>
                <w:tab w:val="left" w:pos="1230"/>
              </w:tabs>
              <w:jc w:val="center"/>
              <w:rPr>
                <w:color w:val="000000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ELECTRICAL INSTALLATIONS – SOLAR AND INSTALLATION CONDUCTOR 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9D3E99" w:rsidRPr="00BC5B6B" w:rsidRDefault="009D3E99" w:rsidP="00A30B00">
            <w:pPr>
              <w:jc w:val="center"/>
              <w:rPr>
                <w:lang w:val="mk-MK"/>
              </w:rPr>
            </w:pPr>
          </w:p>
        </w:tc>
        <w:tc>
          <w:tcPr>
            <w:tcW w:w="415" w:type="pct"/>
            <w:gridSpan w:val="2"/>
            <w:shd w:val="clear" w:color="auto" w:fill="B3B3B3"/>
          </w:tcPr>
          <w:p w:rsidR="009D3E99" w:rsidRPr="00BC5B6B" w:rsidRDefault="009D3E99" w:rsidP="00A30B00">
            <w:pPr>
              <w:jc w:val="center"/>
            </w:pPr>
          </w:p>
        </w:tc>
        <w:tc>
          <w:tcPr>
            <w:tcW w:w="788" w:type="pct"/>
            <w:shd w:val="clear" w:color="auto" w:fill="B3B3B3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E3.1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type: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Solar cable PV1-F 0.6/1kV 1x4mm2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every springs and appropriate DC distribution cabinet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230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E3.2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type: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Solar cable PV1-F 0.6/1kV 1x4mm2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appropriate DC distribution cabinet and the inverter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5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33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E3.3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- type: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PP00-A  0.6/1kV 4x50 mm2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MDB and electrical car charging station. 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3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mk-MK"/>
              </w:rPr>
            </w:pPr>
            <w:r w:rsidRPr="00BC5B6B">
              <w:rPr>
                <w:sz w:val="22"/>
                <w:szCs w:val="22"/>
                <w:lang w:val="mk-MK"/>
              </w:rPr>
              <w:t>Е3.4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Supply, delivery and mounting single core cable type P/F 1x25mm2 0.6/1kV  for ground connection</w:t>
            </w:r>
            <w:r w:rsidRPr="00BC5B6B">
              <w:rPr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sz w:val="22"/>
                <w:szCs w:val="22"/>
                <w:lang w:val="en-US"/>
              </w:rPr>
              <w:t xml:space="preserve">between MDB and electrical car charging station. 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E3.5</w:t>
            </w:r>
          </w:p>
        </w:tc>
        <w:tc>
          <w:tcPr>
            <w:tcW w:w="2941" w:type="pct"/>
          </w:tcPr>
          <w:p w:rsidR="009D3E99" w:rsidRPr="00BC5B6B" w:rsidRDefault="009D3E99" w:rsidP="00AD62C1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9D3E99" w:rsidRPr="00BC5B6B" w:rsidRDefault="009D3E99" w:rsidP="00AD62C1">
            <w:pPr>
              <w:numPr>
                <w:ilvl w:val="0"/>
                <w:numId w:val="11"/>
              </w:num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Conductor P/F 1x10mm2</w:t>
            </w:r>
          </w:p>
          <w:p w:rsidR="009D3E99" w:rsidRPr="00BC5B6B" w:rsidRDefault="009D3E99" w:rsidP="00AD62C1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For connection for protective grounding from the modules to the DC cabinet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E3.6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PP00-Y 5x6mm2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for connection between the inverter and AC distribution cabinet . The cable will be dragged on the walls , within PVC canal ( 60x60)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619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E3.7 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Supply, delivery and mounting conductor – type 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Energy cable PP00-Y 5x6mm2</w:t>
            </w:r>
          </w:p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for connection between AC distribution cabinet and DB. The cable will be dragged on the walls , within PVC canal ( 60x60)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277"/>
        </w:trPr>
        <w:tc>
          <w:tcPr>
            <w:tcW w:w="425" w:type="pct"/>
            <w:shd w:val="clear" w:color="auto" w:fill="B3B3B3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</w:t>
            </w:r>
          </w:p>
        </w:tc>
        <w:tc>
          <w:tcPr>
            <w:tcW w:w="2941" w:type="pct"/>
            <w:shd w:val="clear" w:color="auto" w:fill="B3B3B3"/>
          </w:tcPr>
          <w:p w:rsidR="009D3E99" w:rsidRPr="00BC5B6B" w:rsidRDefault="009D3E99" w:rsidP="00E711DB">
            <w:pPr>
              <w:tabs>
                <w:tab w:val="left" w:pos="1230"/>
              </w:tabs>
              <w:jc w:val="center"/>
              <w:rPr>
                <w:color w:val="000000"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>OTHER ELECTRICAL EQIPMENT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9D3E99" w:rsidRPr="00BC5B6B" w:rsidRDefault="009D3E99" w:rsidP="00A30B00">
            <w:pPr>
              <w:jc w:val="center"/>
            </w:pPr>
          </w:p>
        </w:tc>
        <w:tc>
          <w:tcPr>
            <w:tcW w:w="415" w:type="pct"/>
            <w:gridSpan w:val="2"/>
            <w:shd w:val="clear" w:color="auto" w:fill="B3B3B3"/>
          </w:tcPr>
          <w:p w:rsidR="009D3E99" w:rsidRPr="00BC5B6B" w:rsidRDefault="009D3E99" w:rsidP="00A30B00">
            <w:pPr>
              <w:jc w:val="center"/>
            </w:pPr>
          </w:p>
        </w:tc>
        <w:tc>
          <w:tcPr>
            <w:tcW w:w="788" w:type="pct"/>
            <w:shd w:val="clear" w:color="auto" w:fill="B3B3B3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E4.1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MC connectors for springs connection 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- MC4 for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 xml:space="preserve"> „+“ potential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- MC4 for </w:t>
            </w:r>
            <w:r w:rsidRPr="00BC5B6B">
              <w:rPr>
                <w:color w:val="000000"/>
                <w:sz w:val="22"/>
                <w:szCs w:val="22"/>
                <w:lang w:eastAsia="en-GB"/>
              </w:rPr>
              <w:t xml:space="preserve"> „- “ potential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 xml:space="preserve">Piece 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3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E4.2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- LAN cable, screws</w:t>
            </w:r>
            <w:r w:rsidRPr="00BC5B6B">
              <w:rPr>
                <w:sz w:val="22"/>
                <w:szCs w:val="22"/>
                <w:lang w:val="mk-MK"/>
              </w:rPr>
              <w:t xml:space="preserve"> </w:t>
            </w:r>
            <w:r w:rsidRPr="00BC5B6B">
              <w:rPr>
                <w:sz w:val="22"/>
                <w:szCs w:val="22"/>
                <w:lang w:val="en-US"/>
              </w:rPr>
              <w:t xml:space="preserve">and others 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</w:pPr>
            <w:r w:rsidRPr="00BC5B6B">
              <w:rPr>
                <w:sz w:val="22"/>
                <w:szCs w:val="22"/>
              </w:rPr>
              <w:t>1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E4.3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installation of metal canal 50x60 for solar cable 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E4.4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mounting of metal canal for energy cable between MDB and electrical cars charging station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E4.5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Supply and mounting of PVC canal ( 60x60) for solar and energy cables guiding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E4.6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of perforated tape for mounting of flexible intestine on aluminum roof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E4.7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Supply and mounting of flexible intestine with </w:t>
            </w:r>
            <w:r w:rsidRPr="00BC5B6B">
              <w:rPr>
                <w:sz w:val="22"/>
                <w:szCs w:val="22"/>
                <w:lang w:val="mk-MK"/>
              </w:rPr>
              <w:t>Ф</w:t>
            </w:r>
            <w:r w:rsidRPr="00BC5B6B">
              <w:rPr>
                <w:sz w:val="22"/>
                <w:szCs w:val="22"/>
                <w:lang w:val="en-US"/>
              </w:rPr>
              <w:t xml:space="preserve">16mm2 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E4.8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mk-MK"/>
              </w:rPr>
            </w:pPr>
            <w:r w:rsidRPr="00BC5B6B">
              <w:rPr>
                <w:sz w:val="22"/>
                <w:szCs w:val="22"/>
                <w:lang w:val="en-US"/>
              </w:rPr>
              <w:t xml:space="preserve">Measuring gage for </w:t>
            </w:r>
            <w:r w:rsidRPr="00BC5B6B">
              <w:rPr>
                <w:sz w:val="22"/>
                <w:szCs w:val="22"/>
                <w:lang w:val="mk-MK"/>
              </w:rPr>
              <w:t xml:space="preserve">data </w:t>
            </w:r>
            <w:r w:rsidRPr="00BC5B6B">
              <w:rPr>
                <w:sz w:val="22"/>
                <w:szCs w:val="22"/>
                <w:lang w:val="en-US"/>
              </w:rPr>
              <w:t xml:space="preserve">record </w:t>
            </w:r>
            <w:r w:rsidRPr="00BC5B6B">
              <w:rPr>
                <w:sz w:val="22"/>
                <w:szCs w:val="22"/>
                <w:lang w:val="mk-MK"/>
              </w:rPr>
              <w:t>on production and consumption of electricity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piece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  <w:shd w:val="clear" w:color="auto" w:fill="B3B3B3"/>
          </w:tcPr>
          <w:p w:rsidR="009D3E99" w:rsidRPr="00BC5B6B" w:rsidRDefault="009D3E99" w:rsidP="00A30B00">
            <w:pPr>
              <w:jc w:val="center"/>
              <w:rPr>
                <w:lang w:val="de-DE"/>
              </w:rPr>
            </w:pPr>
            <w:r w:rsidRPr="00BC5B6B">
              <w:rPr>
                <w:sz w:val="22"/>
                <w:szCs w:val="22"/>
                <w:lang w:val="de-DE"/>
              </w:rPr>
              <w:t>AW</w:t>
            </w:r>
          </w:p>
        </w:tc>
        <w:tc>
          <w:tcPr>
            <w:tcW w:w="2941" w:type="pct"/>
            <w:shd w:val="clear" w:color="auto" w:fill="B3B3B3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b/>
                <w:bCs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 xml:space="preserve">ADDITIONAL WORKS </w:t>
            </w:r>
          </w:p>
        </w:tc>
        <w:tc>
          <w:tcPr>
            <w:tcW w:w="431" w:type="pct"/>
            <w:gridSpan w:val="2"/>
            <w:shd w:val="clear" w:color="auto" w:fill="B3B3B3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</w:p>
        </w:tc>
        <w:tc>
          <w:tcPr>
            <w:tcW w:w="415" w:type="pct"/>
            <w:gridSpan w:val="2"/>
            <w:shd w:val="clear" w:color="auto" w:fill="B3B3B3"/>
          </w:tcPr>
          <w:p w:rsidR="009D3E99" w:rsidRPr="00BC5B6B" w:rsidRDefault="009D3E99" w:rsidP="00A30B00">
            <w:pPr>
              <w:jc w:val="center"/>
            </w:pPr>
          </w:p>
        </w:tc>
        <w:tc>
          <w:tcPr>
            <w:tcW w:w="788" w:type="pct"/>
            <w:shd w:val="clear" w:color="auto" w:fill="B3B3B3"/>
          </w:tcPr>
          <w:p w:rsidR="009D3E99" w:rsidRPr="00BC5B6B" w:rsidRDefault="009D3E99" w:rsidP="00A30B00">
            <w:pPr>
              <w:jc w:val="center"/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AW1.1</w:t>
            </w:r>
          </w:p>
        </w:tc>
        <w:tc>
          <w:tcPr>
            <w:tcW w:w="2941" w:type="pct"/>
          </w:tcPr>
          <w:p w:rsidR="009D3E99" w:rsidRPr="00BC5B6B" w:rsidRDefault="009D3E99" w:rsidP="00A30B00">
            <w:pPr>
              <w:tabs>
                <w:tab w:val="left" w:pos="1230"/>
              </w:tabs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Contingency reserve – Additional works, occurred due to unexpected situation, from those planned in tech. document (max 10% of  (E1+E2+E3+E4) )</w:t>
            </w:r>
          </w:p>
        </w:tc>
        <w:tc>
          <w:tcPr>
            <w:tcW w:w="431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US"/>
              </w:rPr>
            </w:pPr>
            <w:r w:rsidRPr="00BC5B6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15" w:type="pct"/>
            <w:gridSpan w:val="2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  <w:tc>
          <w:tcPr>
            <w:tcW w:w="788" w:type="pct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</w:p>
        </w:tc>
      </w:tr>
      <w:tr w:rsidR="009D3E99" w:rsidRPr="00BC5B6B">
        <w:trPr>
          <w:trHeight w:val="324"/>
        </w:trPr>
        <w:tc>
          <w:tcPr>
            <w:tcW w:w="425" w:type="pct"/>
            <w:shd w:val="clear" w:color="auto" w:fill="B3B3B3"/>
          </w:tcPr>
          <w:p w:rsidR="009D3E99" w:rsidRPr="00BC5B6B" w:rsidRDefault="009D3E99" w:rsidP="00A30B00">
            <w:pPr>
              <w:jc w:val="center"/>
              <w:rPr>
                <w:b/>
                <w:bCs/>
                <w:lang w:val="en-US"/>
              </w:rPr>
            </w:pPr>
            <w:r w:rsidRPr="00BC5B6B">
              <w:rPr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4575" w:type="pct"/>
            <w:gridSpan w:val="6"/>
            <w:shd w:val="clear" w:color="auto" w:fill="B3B3B3"/>
          </w:tcPr>
          <w:p w:rsidR="009D3E99" w:rsidRPr="00BC5B6B" w:rsidRDefault="009D3E99" w:rsidP="00752465">
            <w:pPr>
              <w:rPr>
                <w:lang w:val="en-GB"/>
              </w:rPr>
            </w:pPr>
            <w:r w:rsidRPr="00BC5B6B">
              <w:rPr>
                <w:b/>
                <w:bCs/>
                <w:sz w:val="22"/>
                <w:szCs w:val="22"/>
                <w:lang w:val="en-GB"/>
              </w:rPr>
              <w:t xml:space="preserve">MARKING </w:t>
            </w:r>
            <w:r w:rsidRPr="00BC5B6B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</w:tr>
      <w:tr w:rsidR="009D3E99" w:rsidRPr="00BC5B6B">
        <w:trPr>
          <w:trHeight w:val="206"/>
        </w:trPr>
        <w:tc>
          <w:tcPr>
            <w:tcW w:w="425" w:type="pct"/>
            <w:noWrap/>
            <w:vAlign w:val="center"/>
          </w:tcPr>
          <w:p w:rsidR="009D3E99" w:rsidRPr="00BC5B6B" w:rsidRDefault="009D3E99" w:rsidP="00A30B00">
            <w:pPr>
              <w:jc w:val="center"/>
              <w:rPr>
                <w:lang w:val="en-GB"/>
              </w:rPr>
            </w:pPr>
            <w:r w:rsidRPr="00BC5B6B">
              <w:rPr>
                <w:sz w:val="22"/>
                <w:szCs w:val="22"/>
                <w:lang w:val="en-GB"/>
              </w:rPr>
              <w:t> M 1.1</w:t>
            </w:r>
          </w:p>
        </w:tc>
        <w:tc>
          <w:tcPr>
            <w:tcW w:w="2941" w:type="pct"/>
            <w:noWrap/>
            <w:vAlign w:val="bottom"/>
          </w:tcPr>
          <w:p w:rsidR="009D3E99" w:rsidRPr="00170468" w:rsidRDefault="009D3E99" w:rsidP="00973B3B">
            <w:pPr>
              <w:rPr>
                <w:rStyle w:val="hps"/>
              </w:rPr>
            </w:pPr>
            <w:r w:rsidRPr="00BC5B6B">
              <w:rPr>
                <w:rStyle w:val="hps"/>
                <w:sz w:val="22"/>
                <w:szCs w:val="22"/>
              </w:rPr>
              <w:t>Inform</w:t>
            </w:r>
            <w:r>
              <w:rPr>
                <w:rStyle w:val="hps"/>
                <w:sz w:val="22"/>
                <w:szCs w:val="22"/>
              </w:rPr>
              <w:t>ation sign, with dimensions: 220 x 150</w:t>
            </w:r>
            <w:r w:rsidRPr="00BC5B6B">
              <w:rPr>
                <w:rStyle w:val="hps"/>
                <w:sz w:val="22"/>
                <w:szCs w:val="22"/>
              </w:rPr>
              <w:t xml:space="preserve"> mm</w:t>
            </w:r>
          </w:p>
        </w:tc>
        <w:tc>
          <w:tcPr>
            <w:tcW w:w="415" w:type="pct"/>
            <w:vAlign w:val="bottom"/>
          </w:tcPr>
          <w:p w:rsidR="009D3E99" w:rsidRPr="00BC5B6B" w:rsidRDefault="009D3E99" w:rsidP="00A30B00">
            <w:pPr>
              <w:jc w:val="right"/>
              <w:rPr>
                <w:color w:val="000000"/>
                <w:lang w:val="en-GB"/>
              </w:rPr>
            </w:pPr>
            <w:r w:rsidRPr="00BC5B6B">
              <w:rPr>
                <w:color w:val="000000"/>
                <w:sz w:val="22"/>
                <w:szCs w:val="22"/>
                <w:lang w:val="en-GB"/>
              </w:rPr>
              <w:t xml:space="preserve">Piece </w:t>
            </w:r>
          </w:p>
        </w:tc>
        <w:tc>
          <w:tcPr>
            <w:tcW w:w="431" w:type="pct"/>
            <w:gridSpan w:val="3"/>
            <w:vAlign w:val="bottom"/>
          </w:tcPr>
          <w:p w:rsidR="009D3E99" w:rsidRPr="00BC5B6B" w:rsidRDefault="009D3E99" w:rsidP="00A30B00">
            <w:pPr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788" w:type="pct"/>
            <w:vAlign w:val="bottom"/>
          </w:tcPr>
          <w:p w:rsidR="009D3E99" w:rsidRPr="00BC5B6B" w:rsidRDefault="009D3E99" w:rsidP="00A30B00">
            <w:pPr>
              <w:jc w:val="right"/>
              <w:rPr>
                <w:lang w:val="en-GB"/>
              </w:rPr>
            </w:pPr>
          </w:p>
        </w:tc>
      </w:tr>
    </w:tbl>
    <w:p w:rsidR="009D3E99" w:rsidRPr="00BC5B6B" w:rsidRDefault="009D3E99" w:rsidP="00E711DB">
      <w:pPr>
        <w:rPr>
          <w:sz w:val="22"/>
          <w:szCs w:val="22"/>
          <w:lang w:val="de-DE"/>
        </w:rPr>
      </w:pPr>
    </w:p>
    <w:sectPr w:rsidR="009D3E99" w:rsidRPr="00BC5B6B" w:rsidSect="00E711DB">
      <w:footerReference w:type="default" r:id="rId7"/>
      <w:headerReference w:type="first" r:id="rId8"/>
      <w:footerReference w:type="first" r:id="rId9"/>
      <w:pgSz w:w="11907" w:h="16840" w:code="9"/>
      <w:pgMar w:top="1298" w:right="1298" w:bottom="851" w:left="1298" w:header="720" w:footer="72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99" w:rsidRDefault="009D3E99">
      <w:r>
        <w:separator/>
      </w:r>
    </w:p>
  </w:endnote>
  <w:endnote w:type="continuationSeparator" w:id="0">
    <w:p w:rsidR="009D3E99" w:rsidRDefault="009D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9" w:rsidRDefault="009D3E99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:rsidR="009D3E99" w:rsidRPr="00D13977" w:rsidRDefault="009D3E99" w:rsidP="002D2B81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en-GB"/>
      </w:rPr>
    </w:pPr>
    <w:r w:rsidRPr="00972DA4">
      <w:rPr>
        <w:b/>
        <w:bCs/>
        <w:sz w:val="18"/>
        <w:szCs w:val="18"/>
        <w:lang w:val="en-GB"/>
      </w:rPr>
      <w:t>August 2020</w:t>
    </w:r>
    <w:r w:rsidRPr="00D13977">
      <w:rPr>
        <w:b/>
        <w:bCs/>
        <w:sz w:val="18"/>
        <w:szCs w:val="18"/>
        <w:lang w:val="en-GB"/>
      </w:rPr>
      <w:tab/>
    </w:r>
    <w:r w:rsidRPr="00D13977">
      <w:rPr>
        <w:sz w:val="18"/>
        <w:szCs w:val="18"/>
        <w:lang w:val="en-GB"/>
      </w:rPr>
      <w:t xml:space="preserve">Page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PAGE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2</w:t>
    </w:r>
    <w:r w:rsidRPr="00D13977">
      <w:rPr>
        <w:rStyle w:val="PageNumber"/>
        <w:sz w:val="18"/>
        <w:szCs w:val="18"/>
        <w:lang w:val="en-GB"/>
      </w:rPr>
      <w:fldChar w:fldCharType="end"/>
    </w:r>
    <w:r w:rsidRPr="00D13977">
      <w:rPr>
        <w:rStyle w:val="PageNumber"/>
        <w:sz w:val="18"/>
        <w:szCs w:val="18"/>
        <w:lang w:val="en-GB"/>
      </w:rPr>
      <w:t xml:space="preserve"> of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NUMPAGES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</w:p>
  <w:p w:rsidR="009D3E99" w:rsidRPr="00D13977" w:rsidRDefault="009D3E99" w:rsidP="002D2B81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en-GB"/>
      </w:rPr>
    </w:pPr>
    <w:r w:rsidRPr="00D13977">
      <w:rPr>
        <w:sz w:val="18"/>
        <w:szCs w:val="18"/>
        <w:lang w:val="en-GB"/>
      </w:rPr>
      <w:fldChar w:fldCharType="begin"/>
    </w:r>
    <w:r w:rsidRPr="00D13977">
      <w:rPr>
        <w:sz w:val="18"/>
        <w:szCs w:val="18"/>
        <w:lang w:val="en-GB"/>
      </w:rPr>
      <w:instrText xml:space="preserve"> FILENAME </w:instrText>
    </w:r>
    <w:r w:rsidRPr="00D13977">
      <w:rPr>
        <w:sz w:val="18"/>
        <w:szCs w:val="18"/>
        <w:lang w:val="en-GB"/>
      </w:rPr>
      <w:fldChar w:fldCharType="separate"/>
    </w:r>
    <w:r w:rsidRPr="00D13977">
      <w:rPr>
        <w:noProof/>
        <w:sz w:val="18"/>
        <w:szCs w:val="18"/>
        <w:lang w:val="en-GB"/>
      </w:rPr>
      <w:t>d4u_techspec_en.doc</w:t>
    </w:r>
    <w:r w:rsidRPr="00D13977">
      <w:rPr>
        <w:sz w:val="18"/>
        <w:szCs w:val="18"/>
        <w:lang w:val="en-GB"/>
      </w:rPr>
      <w:fldChar w:fldCharType="end"/>
    </w:r>
  </w:p>
  <w:p w:rsidR="009D3E99" w:rsidRDefault="009D3E99" w:rsidP="002D2B81">
    <w:pPr>
      <w:pStyle w:val="Footer"/>
      <w:ind w:right="360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9" w:rsidRDefault="009D3E99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b/>
        <w:bCs/>
        <w:sz w:val="18"/>
        <w:szCs w:val="18"/>
        <w:lang w:val="en-GB"/>
      </w:rPr>
    </w:pPr>
  </w:p>
  <w:p w:rsidR="009D3E99" w:rsidRPr="00D13977" w:rsidRDefault="009D3E99" w:rsidP="00185BC4">
    <w:pPr>
      <w:pStyle w:val="Footer"/>
      <w:tabs>
        <w:tab w:val="clear" w:pos="4320"/>
        <w:tab w:val="clear" w:pos="8640"/>
        <w:tab w:val="right" w:pos="9356"/>
      </w:tabs>
      <w:ind w:right="-45"/>
      <w:rPr>
        <w:rStyle w:val="PageNumber"/>
        <w:sz w:val="18"/>
        <w:szCs w:val="18"/>
        <w:lang w:val="en-GB"/>
      </w:rPr>
    </w:pPr>
    <w:r w:rsidRPr="00972DA4">
      <w:rPr>
        <w:b/>
        <w:bCs/>
        <w:sz w:val="18"/>
        <w:szCs w:val="18"/>
        <w:lang w:val="en-GB"/>
      </w:rPr>
      <w:t>August 2020</w:t>
    </w:r>
    <w:r w:rsidRPr="00D13977">
      <w:rPr>
        <w:b/>
        <w:bCs/>
        <w:sz w:val="18"/>
        <w:szCs w:val="18"/>
        <w:lang w:val="en-GB"/>
      </w:rPr>
      <w:tab/>
    </w:r>
    <w:r w:rsidRPr="00D13977">
      <w:rPr>
        <w:sz w:val="18"/>
        <w:szCs w:val="18"/>
        <w:lang w:val="en-GB"/>
      </w:rPr>
      <w:t xml:space="preserve">Page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PAGE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D13977">
      <w:rPr>
        <w:rStyle w:val="PageNumber"/>
        <w:sz w:val="18"/>
        <w:szCs w:val="18"/>
        <w:lang w:val="en-GB"/>
      </w:rPr>
      <w:fldChar w:fldCharType="end"/>
    </w:r>
    <w:r w:rsidRPr="00D13977">
      <w:rPr>
        <w:rStyle w:val="PageNumber"/>
        <w:sz w:val="18"/>
        <w:szCs w:val="18"/>
        <w:lang w:val="en-GB"/>
      </w:rPr>
      <w:t xml:space="preserve"> of </w:t>
    </w:r>
    <w:r w:rsidRPr="00D13977">
      <w:rPr>
        <w:rStyle w:val="PageNumber"/>
        <w:sz w:val="18"/>
        <w:szCs w:val="18"/>
        <w:lang w:val="en-GB"/>
      </w:rPr>
      <w:fldChar w:fldCharType="begin"/>
    </w:r>
    <w:r w:rsidRPr="00D13977">
      <w:rPr>
        <w:rStyle w:val="PageNumber"/>
        <w:sz w:val="18"/>
        <w:szCs w:val="18"/>
        <w:lang w:val="en-GB"/>
      </w:rPr>
      <w:instrText xml:space="preserve"> NUMPAGES </w:instrText>
    </w:r>
    <w:r w:rsidRPr="00D13977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Pr="00D13977">
      <w:rPr>
        <w:rStyle w:val="PageNumber"/>
        <w:sz w:val="18"/>
        <w:szCs w:val="18"/>
        <w:lang w:val="en-GB"/>
      </w:rPr>
      <w:fldChar w:fldCharType="end"/>
    </w:r>
  </w:p>
  <w:p w:rsidR="009D3E99" w:rsidRPr="00D13977" w:rsidRDefault="009D3E99" w:rsidP="00185BC4">
    <w:pPr>
      <w:pStyle w:val="Footer"/>
      <w:tabs>
        <w:tab w:val="clear" w:pos="4320"/>
        <w:tab w:val="clear" w:pos="8640"/>
        <w:tab w:val="center" w:pos="8505"/>
      </w:tabs>
      <w:ind w:right="360"/>
      <w:rPr>
        <w:sz w:val="18"/>
        <w:szCs w:val="18"/>
        <w:lang w:val="en-GB"/>
      </w:rPr>
    </w:pPr>
    <w:r w:rsidRPr="00D13977">
      <w:rPr>
        <w:sz w:val="18"/>
        <w:szCs w:val="18"/>
        <w:lang w:val="en-GB"/>
      </w:rPr>
      <w:fldChar w:fldCharType="begin"/>
    </w:r>
    <w:r w:rsidRPr="00D13977">
      <w:rPr>
        <w:sz w:val="18"/>
        <w:szCs w:val="18"/>
        <w:lang w:val="en-GB"/>
      </w:rPr>
      <w:instrText xml:space="preserve"> FILENAME </w:instrText>
    </w:r>
    <w:r w:rsidRPr="00D13977">
      <w:rPr>
        <w:sz w:val="18"/>
        <w:szCs w:val="18"/>
        <w:lang w:val="en-GB"/>
      </w:rPr>
      <w:fldChar w:fldCharType="separate"/>
    </w:r>
    <w:r w:rsidRPr="00D13977">
      <w:rPr>
        <w:noProof/>
        <w:sz w:val="18"/>
        <w:szCs w:val="18"/>
        <w:lang w:val="en-GB"/>
      </w:rPr>
      <w:t>d4u_techspec_en.doc</w:t>
    </w:r>
    <w:r w:rsidRPr="00D13977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99" w:rsidRDefault="009D3E99">
      <w:r>
        <w:separator/>
      </w:r>
    </w:p>
  </w:footnote>
  <w:footnote w:type="continuationSeparator" w:id="0">
    <w:p w:rsidR="009D3E99" w:rsidRDefault="009D3E99">
      <w:r>
        <w:continuationSeparator/>
      </w:r>
    </w:p>
  </w:footnote>
  <w:footnote w:id="1">
    <w:p w:rsidR="009D3E99" w:rsidRPr="00BC5B6B" w:rsidRDefault="009D3E99" w:rsidP="00E711DB">
      <w:pPr>
        <w:spacing w:after="120"/>
        <w:ind w:left="1276" w:hanging="556"/>
        <w:rPr>
          <w:sz w:val="20"/>
          <w:szCs w:val="20"/>
          <w:lang w:val="en-GB"/>
        </w:rPr>
      </w:pPr>
      <w:r>
        <w:rPr>
          <w:rStyle w:val="FootnoteReference"/>
        </w:rPr>
        <w:footnoteRef/>
      </w:r>
      <w:r w:rsidRPr="00E711DB">
        <w:rPr>
          <w:lang w:val="en-GB"/>
        </w:rPr>
        <w:t xml:space="preserve"> </w:t>
      </w:r>
      <w:r>
        <w:rPr>
          <w:lang w:val="en-GB"/>
        </w:rPr>
        <w:t xml:space="preserve">     </w:t>
      </w:r>
      <w:r w:rsidRPr="00BC5B6B">
        <w:rPr>
          <w:sz w:val="20"/>
          <w:szCs w:val="20"/>
          <w:lang w:val="en-GB"/>
        </w:rPr>
        <w:t xml:space="preserve"> Marking  should comply with the relevant rules lay down in the Communication and Visibility Manual for EU External Actions published by the European Commission. </w:t>
      </w:r>
      <w:hyperlink r:id="rId1" w:history="1">
        <w:r w:rsidRPr="00BC5B6B">
          <w:rPr>
            <w:rStyle w:val="Hyperlink"/>
            <w:sz w:val="20"/>
            <w:szCs w:val="20"/>
            <w:lang w:val="en-GB"/>
          </w:rPr>
          <w:t>http://www.ipa-cbc-programme.eu</w:t>
        </w:r>
      </w:hyperlink>
      <w:r w:rsidRPr="00BC5B6B">
        <w:rPr>
          <w:sz w:val="20"/>
          <w:szCs w:val="20"/>
          <w:lang w:val="en-GB"/>
        </w:rPr>
        <w:t xml:space="preserve"> </w:t>
      </w:r>
    </w:p>
    <w:p w:rsidR="009D3E99" w:rsidRDefault="009D3E99" w:rsidP="00E711DB">
      <w:pPr>
        <w:spacing w:after="120"/>
        <w:ind w:left="1276" w:hanging="55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9" w:rsidRPr="00E711DB" w:rsidRDefault="009D3E99" w:rsidP="00E711DB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2.5pt;margin-top:.05pt;width:25.3pt;height:31pt;z-index:251660288">
          <v:imagedata r:id="rId1" o:title=""/>
        </v:shape>
      </w:pict>
    </w:r>
    <w:r w:rsidRPr="00CC4B9F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</w:t>
    </w:r>
    <w:r>
      <w:rPr>
        <w:b/>
        <w:bCs/>
        <w:noProof/>
        <w:sz w:val="22"/>
        <w:szCs w:val="22"/>
        <w:lang w:val="en-US" w:eastAsia="mk-MK"/>
      </w:rPr>
      <w:t xml:space="preserve"> </w:t>
    </w:r>
  </w:p>
  <w:p w:rsidR="009D3E99" w:rsidRPr="00FC32B3" w:rsidRDefault="009D3E99" w:rsidP="00972DA4">
    <w:pPr>
      <w:pStyle w:val="Header"/>
      <w:jc w:val="center"/>
      <w:rPr>
        <w:b/>
        <w:bCs/>
        <w:caps/>
        <w:sz w:val="22"/>
        <w:szCs w:val="22"/>
        <w:lang w:val="en-GB"/>
      </w:rPr>
    </w:pPr>
    <w:r w:rsidRPr="00FC32B3">
      <w:rPr>
        <w:b/>
        <w:bCs/>
        <w:caps/>
        <w:sz w:val="22"/>
        <w:szCs w:val="22"/>
        <w:lang w:val="en-GB"/>
      </w:rPr>
      <w:t xml:space="preserve">INTEGRATION </w:t>
    </w:r>
    <w:r>
      <w:rPr>
        <w:b/>
        <w:bCs/>
        <w:caps/>
        <w:sz w:val="22"/>
        <w:szCs w:val="22"/>
        <w:lang w:val="en-GB"/>
      </w:rPr>
      <w:t xml:space="preserve">OF GREEN </w:t>
    </w:r>
    <w:r w:rsidRPr="00FC32B3">
      <w:rPr>
        <w:b/>
        <w:bCs/>
        <w:caps/>
        <w:sz w:val="22"/>
        <w:szCs w:val="22"/>
        <w:lang w:val="en-GB"/>
      </w:rPr>
      <w:t>TRANSPORT IN CITIES</w:t>
    </w:r>
  </w:p>
  <w:p w:rsidR="009D3E99" w:rsidRPr="00116CAF" w:rsidRDefault="009D3E99" w:rsidP="00972DA4">
    <w:pPr>
      <w:pStyle w:val="Header"/>
      <w:jc w:val="center"/>
      <w:rPr>
        <w:lang w:val="fr-BE"/>
      </w:rPr>
    </w:pPr>
    <w:r w:rsidRPr="00600635">
      <w:rPr>
        <w:b/>
        <w:bCs/>
        <w:caps/>
        <w:sz w:val="22"/>
        <w:szCs w:val="22"/>
        <w:lang w:val="en-GB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60E27"/>
    <w:multiLevelType w:val="hybridMultilevel"/>
    <w:tmpl w:val="4CD86B6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F6474"/>
    <w:multiLevelType w:val="hybridMultilevel"/>
    <w:tmpl w:val="92EA8482"/>
    <w:lvl w:ilvl="0" w:tplc="2962D818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25360"/>
    <w:rsid w:val="0005017B"/>
    <w:rsid w:val="0007760D"/>
    <w:rsid w:val="000A7FF3"/>
    <w:rsid w:val="000C0C20"/>
    <w:rsid w:val="000D7C74"/>
    <w:rsid w:val="000E0648"/>
    <w:rsid w:val="00105FBA"/>
    <w:rsid w:val="00107540"/>
    <w:rsid w:val="00111B7A"/>
    <w:rsid w:val="00116CAF"/>
    <w:rsid w:val="00154BBB"/>
    <w:rsid w:val="00157F89"/>
    <w:rsid w:val="00170468"/>
    <w:rsid w:val="0018469C"/>
    <w:rsid w:val="00185BC4"/>
    <w:rsid w:val="00187FE7"/>
    <w:rsid w:val="001B31E6"/>
    <w:rsid w:val="001B69F8"/>
    <w:rsid w:val="001D0298"/>
    <w:rsid w:val="001D5E55"/>
    <w:rsid w:val="001E1CB1"/>
    <w:rsid w:val="001F64EA"/>
    <w:rsid w:val="00205125"/>
    <w:rsid w:val="00205F35"/>
    <w:rsid w:val="0021368F"/>
    <w:rsid w:val="0025171E"/>
    <w:rsid w:val="00253B57"/>
    <w:rsid w:val="0028113D"/>
    <w:rsid w:val="00281813"/>
    <w:rsid w:val="00286A23"/>
    <w:rsid w:val="00297ABE"/>
    <w:rsid w:val="002A4175"/>
    <w:rsid w:val="002A6790"/>
    <w:rsid w:val="002C5F0C"/>
    <w:rsid w:val="002D2B81"/>
    <w:rsid w:val="002D60AE"/>
    <w:rsid w:val="002D75A2"/>
    <w:rsid w:val="002D7DDA"/>
    <w:rsid w:val="002F1F7B"/>
    <w:rsid w:val="002F6D2E"/>
    <w:rsid w:val="00307902"/>
    <w:rsid w:val="003308BB"/>
    <w:rsid w:val="00377560"/>
    <w:rsid w:val="003A358D"/>
    <w:rsid w:val="003E0328"/>
    <w:rsid w:val="003E596D"/>
    <w:rsid w:val="003F005A"/>
    <w:rsid w:val="003F6269"/>
    <w:rsid w:val="00400660"/>
    <w:rsid w:val="004253EC"/>
    <w:rsid w:val="004350C8"/>
    <w:rsid w:val="00441407"/>
    <w:rsid w:val="004670EF"/>
    <w:rsid w:val="00470638"/>
    <w:rsid w:val="00472D27"/>
    <w:rsid w:val="004B27D9"/>
    <w:rsid w:val="004B465A"/>
    <w:rsid w:val="004D61E0"/>
    <w:rsid w:val="004F7629"/>
    <w:rsid w:val="00504381"/>
    <w:rsid w:val="0053280A"/>
    <w:rsid w:val="00544044"/>
    <w:rsid w:val="005522DF"/>
    <w:rsid w:val="005570BC"/>
    <w:rsid w:val="005621E0"/>
    <w:rsid w:val="0056456C"/>
    <w:rsid w:val="00597AED"/>
    <w:rsid w:val="005A45FA"/>
    <w:rsid w:val="005A66B6"/>
    <w:rsid w:val="005A6D9B"/>
    <w:rsid w:val="005C5EFA"/>
    <w:rsid w:val="00600635"/>
    <w:rsid w:val="00602D81"/>
    <w:rsid w:val="00612248"/>
    <w:rsid w:val="00684695"/>
    <w:rsid w:val="00694759"/>
    <w:rsid w:val="006D7273"/>
    <w:rsid w:val="006E6032"/>
    <w:rsid w:val="006F1994"/>
    <w:rsid w:val="00700564"/>
    <w:rsid w:val="00740350"/>
    <w:rsid w:val="00752465"/>
    <w:rsid w:val="00762C98"/>
    <w:rsid w:val="00775ADE"/>
    <w:rsid w:val="00786460"/>
    <w:rsid w:val="007D5447"/>
    <w:rsid w:val="007D6CD0"/>
    <w:rsid w:val="007F00E3"/>
    <w:rsid w:val="0080380A"/>
    <w:rsid w:val="00807524"/>
    <w:rsid w:val="00836808"/>
    <w:rsid w:val="00840836"/>
    <w:rsid w:val="00841445"/>
    <w:rsid w:val="00857577"/>
    <w:rsid w:val="00876C85"/>
    <w:rsid w:val="00877158"/>
    <w:rsid w:val="00880541"/>
    <w:rsid w:val="008824C1"/>
    <w:rsid w:val="00892503"/>
    <w:rsid w:val="008A22B6"/>
    <w:rsid w:val="008A24D8"/>
    <w:rsid w:val="008B2A73"/>
    <w:rsid w:val="008B3E2C"/>
    <w:rsid w:val="008B4581"/>
    <w:rsid w:val="008C5812"/>
    <w:rsid w:val="008F55A8"/>
    <w:rsid w:val="009147A6"/>
    <w:rsid w:val="0094728C"/>
    <w:rsid w:val="00972DA4"/>
    <w:rsid w:val="00973B3B"/>
    <w:rsid w:val="00986D29"/>
    <w:rsid w:val="009871FF"/>
    <w:rsid w:val="009B4869"/>
    <w:rsid w:val="009B487F"/>
    <w:rsid w:val="009B6235"/>
    <w:rsid w:val="009D3D21"/>
    <w:rsid w:val="009D3E99"/>
    <w:rsid w:val="009D684F"/>
    <w:rsid w:val="009F56B6"/>
    <w:rsid w:val="00A01FC4"/>
    <w:rsid w:val="00A11047"/>
    <w:rsid w:val="00A16985"/>
    <w:rsid w:val="00A20E4D"/>
    <w:rsid w:val="00A30B00"/>
    <w:rsid w:val="00A4099B"/>
    <w:rsid w:val="00AA5A2E"/>
    <w:rsid w:val="00AB17B3"/>
    <w:rsid w:val="00AB5ED4"/>
    <w:rsid w:val="00AC2955"/>
    <w:rsid w:val="00AC5EC2"/>
    <w:rsid w:val="00AC6851"/>
    <w:rsid w:val="00AD53BC"/>
    <w:rsid w:val="00AD62C1"/>
    <w:rsid w:val="00AE38F8"/>
    <w:rsid w:val="00B00AEE"/>
    <w:rsid w:val="00B0194A"/>
    <w:rsid w:val="00B127FA"/>
    <w:rsid w:val="00B52E82"/>
    <w:rsid w:val="00B83482"/>
    <w:rsid w:val="00B925F2"/>
    <w:rsid w:val="00BB6C02"/>
    <w:rsid w:val="00BC5B6B"/>
    <w:rsid w:val="00BC7418"/>
    <w:rsid w:val="00BF1706"/>
    <w:rsid w:val="00C07B51"/>
    <w:rsid w:val="00C17B19"/>
    <w:rsid w:val="00C246F4"/>
    <w:rsid w:val="00C3539D"/>
    <w:rsid w:val="00C367A9"/>
    <w:rsid w:val="00C44D28"/>
    <w:rsid w:val="00C464EC"/>
    <w:rsid w:val="00C664A9"/>
    <w:rsid w:val="00C73DF5"/>
    <w:rsid w:val="00C9403E"/>
    <w:rsid w:val="00CA2FFB"/>
    <w:rsid w:val="00CC4B9F"/>
    <w:rsid w:val="00CE4A2D"/>
    <w:rsid w:val="00CF34E4"/>
    <w:rsid w:val="00D13977"/>
    <w:rsid w:val="00D1534D"/>
    <w:rsid w:val="00D31F57"/>
    <w:rsid w:val="00D436CB"/>
    <w:rsid w:val="00D526E2"/>
    <w:rsid w:val="00DC1AF8"/>
    <w:rsid w:val="00DC6F3E"/>
    <w:rsid w:val="00DE332F"/>
    <w:rsid w:val="00DE7480"/>
    <w:rsid w:val="00DF3894"/>
    <w:rsid w:val="00DF46FE"/>
    <w:rsid w:val="00E131D3"/>
    <w:rsid w:val="00E40327"/>
    <w:rsid w:val="00E61684"/>
    <w:rsid w:val="00E711DB"/>
    <w:rsid w:val="00E75A03"/>
    <w:rsid w:val="00E95D40"/>
    <w:rsid w:val="00EA2F6B"/>
    <w:rsid w:val="00EA632F"/>
    <w:rsid w:val="00EC0A31"/>
    <w:rsid w:val="00ED3D74"/>
    <w:rsid w:val="00ED7BD7"/>
    <w:rsid w:val="00EE73C2"/>
    <w:rsid w:val="00F06B1A"/>
    <w:rsid w:val="00F57BD6"/>
    <w:rsid w:val="00F70558"/>
    <w:rsid w:val="00FB1539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58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158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158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158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158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158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7158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7158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0AE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0AE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60AE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60AE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0AE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60AE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60AE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8771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877158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877158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877158"/>
    <w:pPr>
      <w:ind w:left="3402" w:hanging="1278"/>
    </w:pPr>
  </w:style>
  <w:style w:type="paragraph" w:customStyle="1" w:styleId="bulletsub">
    <w:name w:val="bullet_sub"/>
    <w:basedOn w:val="Normal"/>
    <w:uiPriority w:val="99"/>
    <w:rsid w:val="0087715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877158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877158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877158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877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87715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877158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877158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0AE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877158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877158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77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60AE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877158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877158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877158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877158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877158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877158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877158"/>
    <w:rPr>
      <w:vertAlign w:val="superscript"/>
    </w:rPr>
  </w:style>
  <w:style w:type="character" w:styleId="PageNumber">
    <w:name w:val="page number"/>
    <w:basedOn w:val="DefaultParagraphFont"/>
    <w:uiPriority w:val="99"/>
    <w:rsid w:val="00877158"/>
  </w:style>
  <w:style w:type="paragraph" w:styleId="PlainText">
    <w:name w:val="Plain Text"/>
    <w:basedOn w:val="Normal"/>
    <w:link w:val="PlainTextChar"/>
    <w:uiPriority w:val="99"/>
    <w:rsid w:val="0087715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60AE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877158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877158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877158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877158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877158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877158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60AE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877158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2D60AE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87715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87715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87715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7715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7715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7715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77158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47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0AE"/>
    <w:rPr>
      <w:sz w:val="2"/>
      <w:szCs w:val="2"/>
      <w:lang w:val="fr-FR" w:eastAsia="en-US"/>
    </w:rPr>
  </w:style>
  <w:style w:type="paragraph" w:customStyle="1" w:styleId="titre4">
    <w:name w:val="titre4"/>
    <w:basedOn w:val="Normal"/>
    <w:uiPriority w:val="99"/>
    <w:rsid w:val="00877158"/>
    <w:pPr>
      <w:numPr>
        <w:numId w:val="9"/>
      </w:numPr>
      <w:tabs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877158"/>
    <w:pPr>
      <w:ind w:left="240" w:hanging="240"/>
    </w:pPr>
  </w:style>
  <w:style w:type="character" w:styleId="Strong">
    <w:name w:val="Strong"/>
    <w:basedOn w:val="DefaultParagraphFont"/>
    <w:uiPriority w:val="99"/>
    <w:qFormat/>
    <w:locked/>
    <w:rsid w:val="00972DA4"/>
    <w:rPr>
      <w:b/>
      <w:bCs/>
    </w:rPr>
  </w:style>
  <w:style w:type="character" w:customStyle="1" w:styleId="hps">
    <w:name w:val="hps"/>
    <w:basedOn w:val="DefaultParagraphFont"/>
    <w:uiPriority w:val="99"/>
    <w:rsid w:val="0097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-cbc-programm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3</Pages>
  <Words>895</Words>
  <Characters>5108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12</cp:revision>
  <cp:lastPrinted>2006-01-04T17:50:00Z</cp:lastPrinted>
  <dcterms:created xsi:type="dcterms:W3CDTF">2021-03-02T14:30:00Z</dcterms:created>
  <dcterms:modified xsi:type="dcterms:W3CDTF">2021-07-15T07:53:00Z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363691129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