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65" w:rsidRDefault="00851365">
      <w:pPr>
        <w:jc w:val="center"/>
        <w:rPr>
          <w:b/>
          <w:bCs/>
          <w:sz w:val="28"/>
          <w:szCs w:val="28"/>
          <w:lang w:val="en-GB"/>
        </w:rPr>
      </w:pPr>
    </w:p>
    <w:p w:rsidR="00851365" w:rsidRDefault="00851365">
      <w:pPr>
        <w:jc w:val="center"/>
        <w:rPr>
          <w:b/>
          <w:bCs/>
          <w:sz w:val="28"/>
          <w:szCs w:val="28"/>
          <w:lang w:val="en-GB"/>
        </w:rPr>
      </w:pPr>
      <w:r w:rsidRPr="00B33EE6">
        <w:rPr>
          <w:b/>
          <w:bCs/>
          <w:sz w:val="28"/>
          <w:szCs w:val="28"/>
          <w:lang w:val="en-GB"/>
        </w:rPr>
        <w:t>SERVICE CONTRACT NOTICE</w:t>
      </w:r>
    </w:p>
    <w:p w:rsidR="00851365" w:rsidRPr="00361FD5" w:rsidRDefault="00851365" w:rsidP="005A7AEA">
      <w:pPr>
        <w:jc w:val="center"/>
        <w:rPr>
          <w:b/>
          <w:bCs/>
        </w:rPr>
      </w:pPr>
      <w:r w:rsidRPr="00361FD5">
        <w:rPr>
          <w:b/>
          <w:bCs/>
        </w:rPr>
        <w:t xml:space="preserve">Creation of digital map for the path Holy Water </w:t>
      </w:r>
      <w:r w:rsidRPr="00361FD5">
        <w:rPr>
          <w:rStyle w:val="Strong"/>
          <w:lang w:val="en-GB"/>
        </w:rPr>
        <w:br/>
        <w:t xml:space="preserve"> </w:t>
      </w:r>
      <w:r w:rsidRPr="00361FD5">
        <w:rPr>
          <w:b/>
          <w:bCs/>
        </w:rPr>
        <w:t>Municipality of Resen, Republic of North Macedonia</w:t>
      </w:r>
    </w:p>
    <w:p w:rsidR="00851365" w:rsidRDefault="00851365" w:rsidP="00584BF4">
      <w:pPr>
        <w:ind w:left="709" w:hanging="349"/>
        <w:outlineLvl w:val="0"/>
        <w:rPr>
          <w:rStyle w:val="Strong"/>
          <w:sz w:val="22"/>
          <w:szCs w:val="22"/>
          <w:lang w:val="en-GB"/>
        </w:rPr>
      </w:pPr>
    </w:p>
    <w:p w:rsidR="00851365" w:rsidRPr="00B33EE6" w:rsidRDefault="00851365"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851365" w:rsidRPr="005A7AEA" w:rsidRDefault="00851365">
      <w:pPr>
        <w:pStyle w:val="Blockquote"/>
        <w:rPr>
          <w:i/>
          <w:iCs/>
          <w:sz w:val="22"/>
          <w:szCs w:val="22"/>
          <w:lang w:val="en-GB"/>
        </w:rPr>
      </w:pPr>
      <w:r w:rsidRPr="005A7AEA">
        <w:rPr>
          <w:rStyle w:val="Emphasis"/>
          <w:i w:val="0"/>
          <w:iCs w:val="0"/>
          <w:sz w:val="22"/>
          <w:szCs w:val="22"/>
          <w:lang w:val="en-GB"/>
        </w:rPr>
        <w:t xml:space="preserve"> </w:t>
      </w:r>
      <w:r w:rsidRPr="005A7AEA">
        <w:rPr>
          <w:b/>
          <w:bCs/>
          <w:sz w:val="22"/>
          <w:szCs w:val="22"/>
        </w:rPr>
        <w:t>HOLY WATER, CN1-SO1.3-</w:t>
      </w:r>
      <w:r>
        <w:rPr>
          <w:b/>
          <w:bCs/>
          <w:sz w:val="22"/>
          <w:szCs w:val="22"/>
        </w:rPr>
        <w:t xml:space="preserve"> SC040 , WP</w:t>
      </w:r>
      <w:r>
        <w:rPr>
          <w:b/>
          <w:bCs/>
          <w:sz w:val="22"/>
          <w:szCs w:val="22"/>
          <w:lang w:val="mk-MK"/>
        </w:rPr>
        <w:t xml:space="preserve"> 3</w:t>
      </w:r>
      <w:r>
        <w:rPr>
          <w:b/>
          <w:bCs/>
          <w:sz w:val="22"/>
          <w:szCs w:val="22"/>
        </w:rPr>
        <w:t xml:space="preserve"> , D.</w:t>
      </w:r>
      <w:r>
        <w:rPr>
          <w:b/>
          <w:bCs/>
          <w:sz w:val="22"/>
          <w:szCs w:val="22"/>
          <w:lang w:val="mk-MK"/>
        </w:rPr>
        <w:t>3</w:t>
      </w:r>
      <w:r>
        <w:rPr>
          <w:b/>
          <w:bCs/>
          <w:sz w:val="22"/>
          <w:szCs w:val="22"/>
        </w:rPr>
        <w:t>.2.2</w:t>
      </w:r>
      <w:r w:rsidRPr="005A7AEA">
        <w:rPr>
          <w:b/>
          <w:bCs/>
          <w:sz w:val="22"/>
          <w:szCs w:val="22"/>
        </w:rPr>
        <w:t xml:space="preserve"> </w:t>
      </w:r>
      <w:r>
        <w:rPr>
          <w:b/>
          <w:bCs/>
          <w:sz w:val="22"/>
          <w:szCs w:val="22"/>
        </w:rPr>
        <w:t>(09-1212/3)</w:t>
      </w:r>
    </w:p>
    <w:p w:rsidR="00851365" w:rsidRPr="00B33EE6" w:rsidRDefault="00851365"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851365" w:rsidRPr="00B33EE6" w:rsidRDefault="00851365" w:rsidP="005A7AEA">
      <w:pPr>
        <w:pStyle w:val="Blockquote"/>
        <w:ind w:left="0" w:firstLine="360"/>
        <w:jc w:val="both"/>
        <w:rPr>
          <w:sz w:val="22"/>
          <w:szCs w:val="22"/>
          <w:lang w:val="en-GB"/>
        </w:rPr>
      </w:pPr>
      <w:r w:rsidRPr="005A7AEA">
        <w:rPr>
          <w:sz w:val="22"/>
          <w:szCs w:val="22"/>
          <w:lang w:val="en-GB"/>
        </w:rPr>
        <w:t>Single tender</w:t>
      </w:r>
    </w:p>
    <w:p w:rsidR="00851365" w:rsidRPr="00B33EE6" w:rsidRDefault="00851365"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851365" w:rsidRPr="0072202E" w:rsidRDefault="00851365" w:rsidP="005A7AEA">
      <w:pPr>
        <w:pStyle w:val="PRAGHeading2"/>
        <w:numPr>
          <w:ilvl w:val="0"/>
          <w:numId w:val="0"/>
        </w:numPr>
        <w:ind w:left="357" w:right="357"/>
        <w:rPr>
          <w:sz w:val="22"/>
          <w:szCs w:val="22"/>
          <w:lang w:val="en-GB"/>
        </w:rPr>
      </w:pPr>
      <w:r w:rsidRPr="0072202E">
        <w:rPr>
          <w:sz w:val="22"/>
          <w:szCs w:val="22"/>
          <w:lang w:val="en-GB"/>
        </w:rPr>
        <w:t>INTERREG IPA Cross Border Cooperation Programme ″Greece- Republic of North Macedonia 2014-2020</w:t>
      </w: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851365" w:rsidRDefault="00851365" w:rsidP="00584BF4">
      <w:pPr>
        <w:ind w:left="709" w:hanging="349"/>
        <w:outlineLvl w:val="0"/>
        <w:rPr>
          <w:rStyle w:val="Strong"/>
          <w:sz w:val="22"/>
          <w:szCs w:val="22"/>
          <w:lang w:val="en-GB"/>
        </w:rPr>
      </w:pPr>
      <w:r>
        <w:rPr>
          <w:rStyle w:val="Emphasis"/>
          <w:i w:val="0"/>
          <w:iCs w:val="0"/>
          <w:sz w:val="22"/>
          <w:szCs w:val="22"/>
          <w:lang w:val="en-GB"/>
        </w:rPr>
        <w:t xml:space="preserve">Project  HOLY WATER </w:t>
      </w:r>
      <w:r w:rsidRPr="005A7AEA">
        <w:rPr>
          <w:rStyle w:val="Emphasis"/>
          <w:i w:val="0"/>
          <w:iCs w:val="0"/>
          <w:sz w:val="22"/>
          <w:szCs w:val="22"/>
          <w:lang w:val="en-GB"/>
        </w:rPr>
        <w:t xml:space="preserve"> CN1- SO 1.3 - SC 040</w:t>
      </w:r>
      <w:r>
        <w:rPr>
          <w:rStyle w:val="Emphasis"/>
          <w:i w:val="0"/>
          <w:iCs w:val="0"/>
          <w:sz w:val="22"/>
          <w:szCs w:val="22"/>
          <w:lang w:val="en-GB"/>
        </w:rPr>
        <w:t xml:space="preserve"> , Working Package 3, Budget Line 3</w:t>
      </w:r>
      <w:r w:rsidRPr="005A7AEA">
        <w:rPr>
          <w:rStyle w:val="Emphasis"/>
          <w:i w:val="0"/>
          <w:iCs w:val="0"/>
          <w:sz w:val="22"/>
          <w:szCs w:val="22"/>
          <w:lang w:val="en-GB"/>
        </w:rPr>
        <w:t>.2.</w:t>
      </w:r>
      <w:r>
        <w:rPr>
          <w:rStyle w:val="Emphasis"/>
          <w:i w:val="0"/>
          <w:iCs w:val="0"/>
          <w:sz w:val="22"/>
          <w:szCs w:val="22"/>
          <w:lang w:val="en-GB"/>
        </w:rPr>
        <w:t>2</w:t>
      </w:r>
      <w:r w:rsidRPr="00B33EE6">
        <w:rPr>
          <w:rStyle w:val="Strong"/>
          <w:sz w:val="22"/>
          <w:szCs w:val="22"/>
          <w:lang w:val="en-GB"/>
        </w:rPr>
        <w:t xml:space="preserve">. </w:t>
      </w:r>
    </w:p>
    <w:p w:rsidR="00851365" w:rsidRPr="00BD63A4" w:rsidRDefault="00851365" w:rsidP="00284A23">
      <w:pPr>
        <w:pStyle w:val="PRAGHeading2"/>
        <w:numPr>
          <w:ilvl w:val="0"/>
          <w:numId w:val="0"/>
        </w:numPr>
        <w:spacing w:before="0"/>
        <w:ind w:left="426"/>
        <w:jc w:val="both"/>
        <w:rPr>
          <w:sz w:val="22"/>
          <w:szCs w:val="22"/>
          <w:lang w:val="en-GB"/>
        </w:rPr>
      </w:pPr>
      <w:r>
        <w:rPr>
          <w:sz w:val="22"/>
          <w:szCs w:val="22"/>
          <w:lang w:val="en-GB"/>
        </w:rPr>
        <w:t xml:space="preserve">The project is </w:t>
      </w:r>
      <w:r w:rsidRPr="00BD63A4">
        <w:rPr>
          <w:sz w:val="22"/>
          <w:szCs w:val="22"/>
          <w:lang w:val="en-GB"/>
        </w:rPr>
        <w:t xml:space="preserve">co-financed by the European Union, in accordance with the rules of </w:t>
      </w:r>
      <w:r>
        <w:rPr>
          <w:sz w:val="22"/>
          <w:szCs w:val="22"/>
          <w:lang w:val="en-GB"/>
        </w:rPr>
        <w:t>Interreg IPA II Cross-border Cooperation Programme “Greece - the Republic of North Macedonia 2014-2020”</w:t>
      </w:r>
      <w:r w:rsidRPr="00BD63A4">
        <w:rPr>
          <w:sz w:val="22"/>
          <w:szCs w:val="22"/>
          <w:lang w:val="en-GB"/>
        </w:rPr>
        <w:t xml:space="preserve"> programme. </w:t>
      </w:r>
    </w:p>
    <w:p w:rsidR="00851365" w:rsidRDefault="00851365" w:rsidP="00584BF4">
      <w:pPr>
        <w:ind w:left="709" w:hanging="349"/>
        <w:outlineLvl w:val="0"/>
        <w:rPr>
          <w:rStyle w:val="Strong"/>
          <w:sz w:val="22"/>
          <w:szCs w:val="22"/>
          <w:lang w:val="en-GB"/>
        </w:rPr>
      </w:pPr>
      <w:r w:rsidRPr="00B33EE6">
        <w:rPr>
          <w:rStyle w:val="Strong"/>
          <w:sz w:val="22"/>
          <w:szCs w:val="22"/>
          <w:lang w:val="en-GB"/>
        </w:rPr>
        <w:tab/>
      </w:r>
    </w:p>
    <w:p w:rsidR="00851365" w:rsidRPr="00B33EE6" w:rsidRDefault="00851365" w:rsidP="00584BF4">
      <w:pPr>
        <w:ind w:left="709" w:hanging="349"/>
        <w:outlineLvl w:val="0"/>
        <w:rPr>
          <w:sz w:val="22"/>
          <w:szCs w:val="22"/>
          <w:lang w:val="en-GB"/>
        </w:rPr>
      </w:pPr>
      <w:r>
        <w:rPr>
          <w:rStyle w:val="Strong"/>
          <w:sz w:val="22"/>
          <w:szCs w:val="22"/>
          <w:lang w:val="en-GB"/>
        </w:rPr>
        <w:t xml:space="preserve">5.  </w:t>
      </w:r>
      <w:r w:rsidRPr="00B33EE6">
        <w:rPr>
          <w:rStyle w:val="Strong"/>
          <w:sz w:val="22"/>
          <w:szCs w:val="22"/>
          <w:lang w:val="en-GB"/>
        </w:rPr>
        <w:t xml:space="preserve">Contracting </w:t>
      </w:r>
      <w:r>
        <w:rPr>
          <w:rStyle w:val="Strong"/>
          <w:sz w:val="22"/>
          <w:szCs w:val="22"/>
          <w:lang w:val="en-GB"/>
        </w:rPr>
        <w:t>a</w:t>
      </w:r>
      <w:r w:rsidRPr="00B33EE6">
        <w:rPr>
          <w:rStyle w:val="Strong"/>
          <w:sz w:val="22"/>
          <w:szCs w:val="22"/>
          <w:lang w:val="en-GB"/>
        </w:rPr>
        <w:t>uthority</w:t>
      </w:r>
    </w:p>
    <w:p w:rsidR="00851365" w:rsidRDefault="00851365" w:rsidP="00391164">
      <w:pPr>
        <w:spacing w:before="0" w:after="0"/>
        <w:ind w:left="709"/>
        <w:jc w:val="both"/>
        <w:rPr>
          <w:lang w:val="en-GB"/>
        </w:rPr>
      </w:pPr>
      <w:r w:rsidRPr="00B33EE6">
        <w:rPr>
          <w:rStyle w:val="Emphasis"/>
          <w:i w:val="0"/>
          <w:iCs w:val="0"/>
          <w:sz w:val="22"/>
          <w:szCs w:val="22"/>
          <w:lang w:val="en-GB"/>
        </w:rPr>
        <w:t xml:space="preserve"> </w:t>
      </w:r>
      <w:r>
        <w:rPr>
          <w:lang w:val="en-GB"/>
        </w:rPr>
        <w:t xml:space="preserve">Republic of North Macedonia </w:t>
      </w:r>
    </w:p>
    <w:p w:rsidR="00851365" w:rsidRDefault="00851365" w:rsidP="00391164">
      <w:pPr>
        <w:spacing w:before="0" w:after="0"/>
        <w:ind w:left="709"/>
        <w:jc w:val="both"/>
        <w:rPr>
          <w:lang w:val="en-GB"/>
        </w:rPr>
      </w:pPr>
      <w:r>
        <w:rPr>
          <w:lang w:val="en-GB"/>
        </w:rPr>
        <w:t xml:space="preserve">Municipality of Resen </w:t>
      </w:r>
    </w:p>
    <w:p w:rsidR="00851365" w:rsidRDefault="00851365" w:rsidP="00391164">
      <w:pPr>
        <w:spacing w:before="0" w:after="0"/>
        <w:ind w:left="709"/>
        <w:jc w:val="both"/>
        <w:rPr>
          <w:lang w:val="en-GB"/>
        </w:rPr>
      </w:pPr>
      <w:r>
        <w:rPr>
          <w:lang w:val="en-GB"/>
        </w:rPr>
        <w:t xml:space="preserve">Square Car Samoil no. 20 , 7310 Resen,  </w:t>
      </w:r>
      <w:r>
        <w:rPr>
          <w:lang w:val="en-GB"/>
        </w:rPr>
        <w:tab/>
      </w:r>
      <w:r>
        <w:rPr>
          <w:lang w:val="en-GB"/>
        </w:rPr>
        <w:br/>
        <w:t xml:space="preserve">+389 47 551 770 </w:t>
      </w:r>
    </w:p>
    <w:p w:rsidR="00851365" w:rsidRDefault="00851365" w:rsidP="00B33EE6">
      <w:pPr>
        <w:ind w:left="357" w:right="357"/>
        <w:jc w:val="both"/>
        <w:rPr>
          <w:rStyle w:val="Emphasis"/>
          <w:i w:val="0"/>
          <w:iCs w:val="0"/>
          <w:sz w:val="22"/>
          <w:szCs w:val="22"/>
          <w:lang w:val="en-GB"/>
        </w:rPr>
      </w:pPr>
    </w:p>
    <w:p w:rsidR="00851365" w:rsidRPr="00B33EE6" w:rsidRDefault="00851365">
      <w:pPr>
        <w:rPr>
          <w:sz w:val="22"/>
          <w:szCs w:val="22"/>
          <w:lang w:val="en-GB"/>
        </w:rPr>
      </w:pPr>
      <w:r>
        <w:rPr>
          <w:noProof/>
          <w:lang w:val="mk-MK" w:eastAsia="mk-MK"/>
        </w:rPr>
        <w:pict>
          <v:line id="Line 3" o:spid="_x0000_s1027" style="position:absolute;z-index:251658240;visibility:visible" from="0,12pt" to="468pt,12.05pt" o:allowincell="f" strokecolor="#d4d4d4" strokeweight="1.75pt">
            <v:shadow on="t" origin=".5,-.5" offset="0,-1pt"/>
          </v:line>
        </w:pict>
      </w:r>
    </w:p>
    <w:p w:rsidR="00851365" w:rsidRPr="00B33EE6" w:rsidRDefault="00851365" w:rsidP="00D517A4">
      <w:pPr>
        <w:jc w:val="center"/>
        <w:rPr>
          <w:sz w:val="28"/>
          <w:szCs w:val="28"/>
          <w:lang w:val="en-GB"/>
        </w:rPr>
      </w:pPr>
      <w:r w:rsidRPr="00B33EE6">
        <w:rPr>
          <w:rStyle w:val="Strong"/>
          <w:sz w:val="28"/>
          <w:szCs w:val="28"/>
          <w:lang w:val="en-GB"/>
        </w:rPr>
        <w:t>CONTRACT SPECIFICATION</w:t>
      </w: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851365" w:rsidRDefault="00851365">
      <w:pPr>
        <w:pStyle w:val="Blockquote"/>
        <w:jc w:val="both"/>
        <w:rPr>
          <w:rStyle w:val="Emphasis"/>
          <w:i w:val="0"/>
          <w:iCs w:val="0"/>
          <w:sz w:val="22"/>
          <w:szCs w:val="22"/>
          <w:lang w:val="en-GB"/>
        </w:rPr>
      </w:pPr>
      <w:r w:rsidRPr="00391164">
        <w:rPr>
          <w:rStyle w:val="Emphasis"/>
          <w:i w:val="0"/>
          <w:iCs w:val="0"/>
          <w:sz w:val="22"/>
          <w:szCs w:val="22"/>
          <w:lang w:val="en-GB"/>
        </w:rPr>
        <w:t>Global price</w:t>
      </w:r>
    </w:p>
    <w:p w:rsidR="00851365" w:rsidRDefault="00851365">
      <w:pPr>
        <w:pStyle w:val="Blockquote"/>
        <w:jc w:val="both"/>
        <w:rPr>
          <w:rStyle w:val="Emphasis"/>
          <w:i w:val="0"/>
          <w:iCs w:val="0"/>
          <w:sz w:val="22"/>
          <w:szCs w:val="22"/>
          <w:lang w:val="en-GB"/>
        </w:rPr>
      </w:pPr>
    </w:p>
    <w:p w:rsidR="00851365" w:rsidRDefault="00851365">
      <w:pPr>
        <w:pStyle w:val="Blockquote"/>
        <w:jc w:val="both"/>
        <w:rPr>
          <w:rStyle w:val="Emphasis"/>
          <w:i w:val="0"/>
          <w:iCs w:val="0"/>
          <w:sz w:val="22"/>
          <w:szCs w:val="22"/>
          <w:lang w:val="mk-MK"/>
        </w:rPr>
      </w:pPr>
    </w:p>
    <w:p w:rsidR="00851365" w:rsidRPr="007C55C2" w:rsidRDefault="00851365">
      <w:pPr>
        <w:pStyle w:val="Blockquote"/>
        <w:jc w:val="both"/>
        <w:rPr>
          <w:i/>
          <w:iCs/>
          <w:sz w:val="22"/>
          <w:szCs w:val="22"/>
          <w:lang w:val="mk-MK"/>
        </w:rPr>
      </w:pPr>
    </w:p>
    <w:p w:rsidR="00851365" w:rsidRDefault="00851365" w:rsidP="00584BF4">
      <w:pPr>
        <w:ind w:left="709" w:hanging="352"/>
        <w:outlineLvl w:val="0"/>
        <w:rPr>
          <w:rStyle w:val="Strong"/>
          <w:sz w:val="22"/>
          <w:szCs w:val="22"/>
          <w:lang w:val="mk-MK"/>
        </w:rPr>
      </w:pPr>
      <w:r w:rsidRPr="00B33EE6">
        <w:rPr>
          <w:rStyle w:val="Strong"/>
          <w:sz w:val="22"/>
          <w:szCs w:val="22"/>
          <w:lang w:val="en-GB"/>
        </w:rPr>
        <w:t xml:space="preserve">7. </w:t>
      </w:r>
      <w:r w:rsidRPr="00B33EE6">
        <w:rPr>
          <w:rStyle w:val="Strong"/>
          <w:sz w:val="22"/>
          <w:szCs w:val="22"/>
          <w:lang w:val="en-GB"/>
        </w:rPr>
        <w:tab/>
        <w:t>Contract description</w:t>
      </w:r>
    </w:p>
    <w:p w:rsidR="00851365" w:rsidRDefault="00851365" w:rsidP="00F055C2">
      <w:pPr>
        <w:jc w:val="both"/>
        <w:rPr>
          <w:rStyle w:val="yiv1253775671styleverdana"/>
          <w:sz w:val="22"/>
          <w:szCs w:val="22"/>
        </w:rPr>
      </w:pPr>
      <w:r w:rsidRPr="007C55C2">
        <w:rPr>
          <w:rStyle w:val="yiv1253775671styleverdana"/>
          <w:sz w:val="22"/>
          <w:szCs w:val="22"/>
          <w:lang w:val="mk-MK"/>
        </w:rPr>
        <w:t>Municipality of Resen as a contracting authority has to conclude an Contract for services with selected contractor for creation of Digital Map for tourist path Holy W</w:t>
      </w:r>
      <w:r>
        <w:rPr>
          <w:rStyle w:val="yiv1253775671styleverdana"/>
          <w:sz w:val="22"/>
          <w:szCs w:val="22"/>
        </w:rPr>
        <w:t>ater in Municipality of Resen. The</w:t>
      </w:r>
      <w:r w:rsidRPr="007C55C2">
        <w:rPr>
          <w:rStyle w:val="yiv1253775671styleverdana"/>
          <w:sz w:val="22"/>
          <w:szCs w:val="22"/>
        </w:rPr>
        <w:t xml:space="preserve"> </w:t>
      </w:r>
      <w:r>
        <w:rPr>
          <w:rStyle w:val="yiv1253775671styleverdana"/>
          <w:sz w:val="22"/>
          <w:szCs w:val="22"/>
        </w:rPr>
        <w:t>path</w:t>
      </w:r>
      <w:r w:rsidRPr="007C55C2">
        <w:rPr>
          <w:rStyle w:val="yiv1253775671styleverdana"/>
          <w:sz w:val="22"/>
          <w:szCs w:val="22"/>
        </w:rPr>
        <w:t xml:space="preserve"> </w:t>
      </w:r>
      <w:r>
        <w:rPr>
          <w:rStyle w:val="yiv1253775671styleverdana"/>
          <w:sz w:val="22"/>
          <w:szCs w:val="22"/>
        </w:rPr>
        <w:t>is</w:t>
      </w:r>
      <w:r w:rsidRPr="007C55C2">
        <w:rPr>
          <w:rStyle w:val="yiv1253775671styleverdana"/>
          <w:sz w:val="22"/>
          <w:szCs w:val="22"/>
        </w:rPr>
        <w:t xml:space="preserve"> </w:t>
      </w:r>
      <w:r>
        <w:rPr>
          <w:rStyle w:val="yiv1253775671styleverdana"/>
          <w:sz w:val="22"/>
          <w:szCs w:val="22"/>
        </w:rPr>
        <w:t>located</w:t>
      </w:r>
      <w:r w:rsidRPr="007C55C2">
        <w:rPr>
          <w:rStyle w:val="yiv1253775671styleverdana"/>
          <w:sz w:val="22"/>
          <w:szCs w:val="22"/>
        </w:rPr>
        <w:t xml:space="preserve"> </w:t>
      </w:r>
      <w:r>
        <w:rPr>
          <w:rStyle w:val="yiv1253775671styleverdana"/>
          <w:sz w:val="22"/>
          <w:szCs w:val="22"/>
        </w:rPr>
        <w:t>under</w:t>
      </w:r>
      <w:r w:rsidRPr="007C55C2">
        <w:rPr>
          <w:rStyle w:val="yiv1253775671styleverdana"/>
          <w:sz w:val="22"/>
          <w:szCs w:val="22"/>
        </w:rPr>
        <w:t xml:space="preserve"> </w:t>
      </w:r>
      <w:r>
        <w:rPr>
          <w:rStyle w:val="yiv1253775671styleverdana"/>
          <w:sz w:val="22"/>
          <w:szCs w:val="22"/>
        </w:rPr>
        <w:t>NP</w:t>
      </w:r>
      <w:r w:rsidRPr="007C55C2">
        <w:rPr>
          <w:rStyle w:val="yiv1253775671styleverdana"/>
          <w:sz w:val="22"/>
          <w:szCs w:val="22"/>
        </w:rPr>
        <w:t xml:space="preserve"> </w:t>
      </w:r>
      <w:r>
        <w:rPr>
          <w:rStyle w:val="yiv1253775671styleverdana"/>
          <w:sz w:val="22"/>
          <w:szCs w:val="22"/>
        </w:rPr>
        <w:t>Pelister</w:t>
      </w:r>
      <w:r w:rsidRPr="007C55C2">
        <w:rPr>
          <w:rStyle w:val="yiv1253775671styleverdana"/>
          <w:sz w:val="22"/>
          <w:szCs w:val="22"/>
        </w:rPr>
        <w:t xml:space="preserve"> </w:t>
      </w:r>
      <w:r>
        <w:rPr>
          <w:rStyle w:val="yiv1253775671styleverdana"/>
          <w:sz w:val="22"/>
          <w:szCs w:val="22"/>
        </w:rPr>
        <w:t>territory</w:t>
      </w:r>
      <w:r w:rsidRPr="007C55C2">
        <w:rPr>
          <w:rStyle w:val="yiv1253775671styleverdana"/>
          <w:sz w:val="22"/>
          <w:szCs w:val="22"/>
        </w:rPr>
        <w:t xml:space="preserve"> </w:t>
      </w:r>
      <w:r>
        <w:rPr>
          <w:rStyle w:val="yiv1253775671styleverdana"/>
          <w:sz w:val="22"/>
          <w:szCs w:val="22"/>
        </w:rPr>
        <w:t>in</w:t>
      </w:r>
      <w:r w:rsidRPr="007C55C2">
        <w:rPr>
          <w:rStyle w:val="yiv1253775671styleverdana"/>
          <w:sz w:val="22"/>
          <w:szCs w:val="22"/>
        </w:rPr>
        <w:t xml:space="preserve"> </w:t>
      </w:r>
      <w:r>
        <w:rPr>
          <w:rStyle w:val="yiv1253775671styleverdana"/>
          <w:sz w:val="22"/>
          <w:szCs w:val="22"/>
        </w:rPr>
        <w:t>the</w:t>
      </w:r>
      <w:r w:rsidRPr="007C55C2">
        <w:rPr>
          <w:rStyle w:val="yiv1253775671styleverdana"/>
          <w:sz w:val="22"/>
          <w:szCs w:val="22"/>
        </w:rPr>
        <w:t xml:space="preserve"> </w:t>
      </w:r>
      <w:r>
        <w:rPr>
          <w:rStyle w:val="yiv1253775671styleverdana"/>
          <w:sz w:val="22"/>
          <w:szCs w:val="22"/>
        </w:rPr>
        <w:t>slopes</w:t>
      </w:r>
      <w:r w:rsidRPr="007C55C2">
        <w:rPr>
          <w:rStyle w:val="yiv1253775671styleverdana"/>
          <w:sz w:val="22"/>
          <w:szCs w:val="22"/>
        </w:rPr>
        <w:t xml:space="preserve"> </w:t>
      </w:r>
      <w:r>
        <w:rPr>
          <w:rStyle w:val="yiv1253775671styleverdana"/>
          <w:sz w:val="22"/>
          <w:szCs w:val="22"/>
        </w:rPr>
        <w:t>of</w:t>
      </w:r>
      <w:r w:rsidRPr="007C55C2">
        <w:rPr>
          <w:rStyle w:val="yiv1253775671styleverdana"/>
          <w:sz w:val="22"/>
          <w:szCs w:val="22"/>
        </w:rPr>
        <w:t xml:space="preserve"> </w:t>
      </w:r>
      <w:r>
        <w:rPr>
          <w:rStyle w:val="yiv1253775671styleverdana"/>
          <w:sz w:val="22"/>
          <w:szCs w:val="22"/>
        </w:rPr>
        <w:t>Baba Planina in Resen municipality and it stretches in the following rural settlements: Podmochani, Grnchari, Kurbinovo, Slivnica and other nearby settlements. The</w:t>
      </w:r>
      <w:r w:rsidRPr="007C55C2">
        <w:rPr>
          <w:rStyle w:val="yiv1253775671styleverdana"/>
          <w:sz w:val="22"/>
          <w:szCs w:val="22"/>
        </w:rPr>
        <w:t xml:space="preserve"> </w:t>
      </w:r>
      <w:r>
        <w:rPr>
          <w:rStyle w:val="yiv1253775671styleverdana"/>
          <w:sz w:val="22"/>
          <w:szCs w:val="22"/>
        </w:rPr>
        <w:t>required</w:t>
      </w:r>
      <w:r w:rsidRPr="007C55C2">
        <w:rPr>
          <w:rStyle w:val="yiv1253775671styleverdana"/>
          <w:sz w:val="22"/>
          <w:szCs w:val="22"/>
        </w:rPr>
        <w:t xml:space="preserve"> </w:t>
      </w:r>
      <w:r>
        <w:rPr>
          <w:rStyle w:val="yiv1253775671styleverdana"/>
          <w:sz w:val="22"/>
          <w:szCs w:val="22"/>
        </w:rPr>
        <w:t>digital</w:t>
      </w:r>
      <w:r w:rsidRPr="007C55C2">
        <w:rPr>
          <w:rStyle w:val="yiv1253775671styleverdana"/>
          <w:sz w:val="22"/>
          <w:szCs w:val="22"/>
        </w:rPr>
        <w:t xml:space="preserve"> </w:t>
      </w:r>
      <w:r>
        <w:rPr>
          <w:rStyle w:val="yiv1253775671styleverdana"/>
          <w:sz w:val="22"/>
          <w:szCs w:val="22"/>
        </w:rPr>
        <w:t>map</w:t>
      </w:r>
      <w:r w:rsidRPr="007C55C2">
        <w:rPr>
          <w:rStyle w:val="yiv1253775671styleverdana"/>
          <w:sz w:val="22"/>
          <w:szCs w:val="22"/>
        </w:rPr>
        <w:t xml:space="preserve"> </w:t>
      </w:r>
      <w:r>
        <w:rPr>
          <w:rStyle w:val="yiv1253775671styleverdana"/>
          <w:sz w:val="22"/>
          <w:szCs w:val="22"/>
        </w:rPr>
        <w:t>has</w:t>
      </w:r>
      <w:r w:rsidRPr="007C55C2">
        <w:rPr>
          <w:rStyle w:val="yiv1253775671styleverdana"/>
          <w:sz w:val="22"/>
          <w:szCs w:val="22"/>
        </w:rPr>
        <w:t xml:space="preserve"> </w:t>
      </w:r>
      <w:r>
        <w:rPr>
          <w:rStyle w:val="yiv1253775671styleverdana"/>
          <w:sz w:val="22"/>
          <w:szCs w:val="22"/>
        </w:rPr>
        <w:t>to</w:t>
      </w:r>
      <w:r w:rsidRPr="007C55C2">
        <w:rPr>
          <w:rStyle w:val="yiv1253775671styleverdana"/>
          <w:sz w:val="22"/>
          <w:szCs w:val="22"/>
        </w:rPr>
        <w:t xml:space="preserve"> </w:t>
      </w:r>
      <w:r>
        <w:rPr>
          <w:rStyle w:val="yiv1253775671styleverdana"/>
          <w:sz w:val="22"/>
          <w:szCs w:val="22"/>
        </w:rPr>
        <w:t>enable review of tourist attractions and landmarks on the territory near the tourist path. The</w:t>
      </w:r>
      <w:r w:rsidRPr="007C55C2">
        <w:rPr>
          <w:rStyle w:val="yiv1253775671styleverdana"/>
          <w:sz w:val="22"/>
          <w:szCs w:val="22"/>
        </w:rPr>
        <w:t xml:space="preserve"> </w:t>
      </w:r>
      <w:r>
        <w:rPr>
          <w:rStyle w:val="yiv1253775671styleverdana"/>
          <w:sz w:val="22"/>
          <w:szCs w:val="22"/>
        </w:rPr>
        <w:t>digital</w:t>
      </w:r>
      <w:r w:rsidRPr="007C55C2">
        <w:rPr>
          <w:rStyle w:val="yiv1253775671styleverdana"/>
          <w:sz w:val="22"/>
          <w:szCs w:val="22"/>
        </w:rPr>
        <w:t xml:space="preserve"> </w:t>
      </w:r>
      <w:r>
        <w:rPr>
          <w:rStyle w:val="yiv1253775671styleverdana"/>
          <w:sz w:val="22"/>
          <w:szCs w:val="22"/>
        </w:rPr>
        <w:t>map</w:t>
      </w:r>
      <w:r w:rsidRPr="007C55C2">
        <w:rPr>
          <w:rStyle w:val="yiv1253775671styleverdana"/>
          <w:sz w:val="22"/>
          <w:szCs w:val="22"/>
        </w:rPr>
        <w:t xml:space="preserve"> </w:t>
      </w:r>
      <w:r>
        <w:rPr>
          <w:rStyle w:val="yiv1253775671styleverdana"/>
          <w:sz w:val="22"/>
          <w:szCs w:val="22"/>
        </w:rPr>
        <w:t>has</w:t>
      </w:r>
      <w:r w:rsidRPr="007C55C2">
        <w:rPr>
          <w:rStyle w:val="yiv1253775671styleverdana"/>
          <w:sz w:val="22"/>
          <w:szCs w:val="22"/>
        </w:rPr>
        <w:t xml:space="preserve"> </w:t>
      </w:r>
      <w:r>
        <w:rPr>
          <w:rStyle w:val="yiv1253775671styleverdana"/>
          <w:sz w:val="22"/>
          <w:szCs w:val="22"/>
        </w:rPr>
        <w:t>to</w:t>
      </w:r>
      <w:r w:rsidRPr="007C55C2">
        <w:rPr>
          <w:rStyle w:val="yiv1253775671styleverdana"/>
          <w:sz w:val="22"/>
          <w:szCs w:val="22"/>
        </w:rPr>
        <w:t xml:space="preserve"> </w:t>
      </w:r>
      <w:r>
        <w:rPr>
          <w:rStyle w:val="yiv1253775671styleverdana"/>
          <w:sz w:val="22"/>
          <w:szCs w:val="22"/>
        </w:rPr>
        <w:t>cover</w:t>
      </w:r>
      <w:r w:rsidRPr="007C55C2">
        <w:rPr>
          <w:rStyle w:val="yiv1253775671styleverdana"/>
          <w:sz w:val="22"/>
          <w:szCs w:val="22"/>
        </w:rPr>
        <w:t xml:space="preserve"> </w:t>
      </w:r>
      <w:r>
        <w:rPr>
          <w:rStyle w:val="yiv1253775671styleverdana"/>
          <w:sz w:val="22"/>
          <w:szCs w:val="22"/>
        </w:rPr>
        <w:t>information</w:t>
      </w:r>
      <w:r w:rsidRPr="007C55C2">
        <w:rPr>
          <w:rStyle w:val="yiv1253775671styleverdana"/>
          <w:sz w:val="22"/>
          <w:szCs w:val="22"/>
        </w:rPr>
        <w:t xml:space="preserve"> </w:t>
      </w:r>
      <w:r>
        <w:rPr>
          <w:rStyle w:val="yiv1253775671styleverdana"/>
          <w:sz w:val="22"/>
          <w:szCs w:val="22"/>
        </w:rPr>
        <w:t>on</w:t>
      </w:r>
      <w:r w:rsidRPr="007C55C2">
        <w:rPr>
          <w:rStyle w:val="yiv1253775671styleverdana"/>
          <w:sz w:val="22"/>
          <w:szCs w:val="22"/>
        </w:rPr>
        <w:t xml:space="preserve"> </w:t>
      </w:r>
      <w:r>
        <w:rPr>
          <w:rStyle w:val="yiv1253775671styleverdana"/>
          <w:sz w:val="22"/>
          <w:szCs w:val="22"/>
        </w:rPr>
        <w:t>two</w:t>
      </w:r>
      <w:r w:rsidRPr="007C55C2">
        <w:rPr>
          <w:rStyle w:val="yiv1253775671styleverdana"/>
          <w:sz w:val="22"/>
          <w:szCs w:val="22"/>
        </w:rPr>
        <w:t xml:space="preserve"> </w:t>
      </w:r>
      <w:r>
        <w:rPr>
          <w:rStyle w:val="yiv1253775671styleverdana"/>
          <w:sz w:val="22"/>
          <w:szCs w:val="22"/>
        </w:rPr>
        <w:t xml:space="preserve">languages </w:t>
      </w:r>
      <w:r w:rsidRPr="007C55C2">
        <w:rPr>
          <w:rStyle w:val="yiv1253775671styleverdana"/>
          <w:sz w:val="22"/>
          <w:szCs w:val="22"/>
        </w:rPr>
        <w:t>(Macedonian</w:t>
      </w:r>
      <w:r>
        <w:rPr>
          <w:rStyle w:val="yiv1253775671styleverdana"/>
          <w:sz w:val="22"/>
          <w:szCs w:val="22"/>
        </w:rPr>
        <w:t xml:space="preserve"> and English). It</w:t>
      </w:r>
      <w:r w:rsidRPr="007C55C2">
        <w:rPr>
          <w:rStyle w:val="yiv1253775671styleverdana"/>
          <w:sz w:val="22"/>
          <w:szCs w:val="22"/>
        </w:rPr>
        <w:t xml:space="preserve"> </w:t>
      </w:r>
      <w:r>
        <w:rPr>
          <w:rStyle w:val="yiv1253775671styleverdana"/>
          <w:sz w:val="22"/>
          <w:szCs w:val="22"/>
        </w:rPr>
        <w:t>should have a data for natural and cultural heritage, gastronomy, museums, as well as should have thematic</w:t>
      </w:r>
      <w:r>
        <w:rPr>
          <w:rStyle w:val="yiv1253775671styleverdana"/>
          <w:sz w:val="22"/>
          <w:szCs w:val="22"/>
          <w:lang w:val="mk-MK"/>
        </w:rPr>
        <w:t xml:space="preserve"> </w:t>
      </w:r>
      <w:r>
        <w:rPr>
          <w:rStyle w:val="yiv1253775671styleverdana"/>
          <w:sz w:val="22"/>
          <w:szCs w:val="22"/>
        </w:rPr>
        <w:t xml:space="preserve">division and information </w:t>
      </w:r>
      <w:r w:rsidRPr="005F727E">
        <w:rPr>
          <w:rStyle w:val="yiv1253775671styleverdana"/>
          <w:sz w:val="22"/>
          <w:szCs w:val="22"/>
        </w:rPr>
        <w:t>on local touristic businesses like restaurants, hotels, private accommodation, travel sources, touristic agencies, touristic info points and other similar services in term of tourism development.</w:t>
      </w:r>
    </w:p>
    <w:p w:rsidR="00851365" w:rsidRPr="00F055C2" w:rsidRDefault="00851365" w:rsidP="00F055C2">
      <w:pPr>
        <w:jc w:val="both"/>
        <w:rPr>
          <w:rStyle w:val="yiv1253775671styleverdana"/>
          <w:sz w:val="22"/>
          <w:szCs w:val="22"/>
        </w:rPr>
      </w:pPr>
      <w:r>
        <w:rPr>
          <w:rStyle w:val="yiv1253775671styleverdana"/>
          <w:sz w:val="22"/>
          <w:szCs w:val="22"/>
        </w:rPr>
        <w:t>The main responsibility of the contractor should be – to implement digital input of selected data (text, photo, video and similar) for the existing tourist attractions and landmarks for interest of the trail, Resen and Prespa. The digital map should secure access of the users to the data in digital map on the mobile devices through overview in details, photos</w:t>
      </w:r>
      <w:r w:rsidRPr="005F727E">
        <w:rPr>
          <w:rStyle w:val="yiv1253775671styleverdana"/>
          <w:sz w:val="22"/>
          <w:szCs w:val="22"/>
        </w:rPr>
        <w:t>, GPS coordinates enabled on interactive map, with</w:t>
      </w:r>
      <w:r>
        <w:rPr>
          <w:rStyle w:val="yiv1253775671styleverdana"/>
          <w:sz w:val="22"/>
          <w:szCs w:val="22"/>
        </w:rPr>
        <w:t xml:space="preserve"> reviews and comments from other users. In the mobile application a mechanism for research of objects on different basis should be implemented. They have to be organized by the position of the user. The application should contain a Trip planner and Travel</w:t>
      </w:r>
      <w:r>
        <w:rPr>
          <w:rStyle w:val="yiv1253775671styleverdana"/>
          <w:sz w:val="22"/>
          <w:szCs w:val="22"/>
          <w:lang w:val="mk-MK"/>
        </w:rPr>
        <w:t xml:space="preserve"> </w:t>
      </w:r>
      <w:r>
        <w:rPr>
          <w:rStyle w:val="yiv1253775671styleverdana"/>
          <w:sz w:val="22"/>
          <w:szCs w:val="22"/>
        </w:rPr>
        <w:t>Diary, which in the same time will be the interactive part of the application. Appropriate mapping methodology has to be used like :</w:t>
      </w:r>
      <w:r>
        <w:rPr>
          <w:sz w:val="22"/>
          <w:szCs w:val="22"/>
        </w:rPr>
        <w:t xml:space="preserve"> Google Maps and similar</w:t>
      </w:r>
      <w:r w:rsidRPr="0013637C">
        <w:rPr>
          <w:sz w:val="22"/>
          <w:szCs w:val="22"/>
        </w:rPr>
        <w:t xml:space="preserve"> .</w:t>
      </w:r>
    </w:p>
    <w:p w:rsidR="00851365" w:rsidRPr="00F055C2" w:rsidRDefault="00851365" w:rsidP="00584BF4">
      <w:pPr>
        <w:ind w:left="709" w:hanging="352"/>
        <w:outlineLvl w:val="0"/>
        <w:rPr>
          <w:sz w:val="22"/>
          <w:szCs w:val="22"/>
        </w:rPr>
      </w:pP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851365" w:rsidRDefault="00851365" w:rsidP="00584BF4">
      <w:pPr>
        <w:ind w:left="709" w:hanging="349"/>
        <w:outlineLvl w:val="0"/>
        <w:rPr>
          <w:rStyle w:val="Emphasis"/>
          <w:i w:val="0"/>
          <w:iCs w:val="0"/>
          <w:sz w:val="22"/>
          <w:szCs w:val="22"/>
          <w:lang w:val="en-GB"/>
        </w:rPr>
      </w:pPr>
      <w:r w:rsidRPr="00391164">
        <w:rPr>
          <w:rStyle w:val="Emphasis"/>
          <w:i w:val="0"/>
          <w:iCs w:val="0"/>
          <w:sz w:val="22"/>
          <w:szCs w:val="22"/>
          <w:lang w:val="en-GB"/>
        </w:rPr>
        <w:t>One lot only</w:t>
      </w:r>
    </w:p>
    <w:p w:rsidR="00851365" w:rsidRPr="00B33EE6" w:rsidRDefault="00851365" w:rsidP="00584BF4">
      <w:pPr>
        <w:ind w:left="709" w:hanging="349"/>
        <w:outlineLvl w:val="0"/>
        <w:rPr>
          <w:rStyle w:val="Emphasis"/>
          <w:i w:val="0"/>
          <w:iCs w:val="0"/>
          <w:sz w:val="22"/>
          <w:szCs w:val="22"/>
          <w:lang w:val="en-GB"/>
        </w:rPr>
      </w:pPr>
    </w:p>
    <w:p w:rsidR="00851365" w:rsidRPr="00B33EE6" w:rsidRDefault="00851365"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851365" w:rsidRPr="00B33EE6" w:rsidRDefault="00851365" w:rsidP="00971962">
      <w:pPr>
        <w:pStyle w:val="Blockquote"/>
        <w:jc w:val="both"/>
        <w:rPr>
          <w:sz w:val="22"/>
          <w:szCs w:val="22"/>
          <w:highlight w:val="yellow"/>
          <w:lang w:val="en-GB"/>
        </w:rPr>
      </w:pPr>
      <w:r>
        <w:rPr>
          <w:sz w:val="22"/>
          <w:szCs w:val="22"/>
          <w:lang w:val="en-GB"/>
        </w:rPr>
        <w:t xml:space="preserve">5.000 EUR </w:t>
      </w:r>
      <w:r>
        <w:rPr>
          <w:lang w:val="en-GB"/>
        </w:rPr>
        <w:t>without VAT</w:t>
      </w:r>
    </w:p>
    <w:p w:rsidR="00851365" w:rsidRPr="00B33EE6" w:rsidRDefault="00851365">
      <w:pPr>
        <w:pStyle w:val="Blockquote"/>
        <w:jc w:val="both"/>
        <w:rPr>
          <w:sz w:val="22"/>
          <w:szCs w:val="22"/>
          <w:lang w:val="en-GB"/>
        </w:rPr>
      </w:pPr>
      <w:r>
        <w:rPr>
          <w:noProof/>
          <w:lang w:val="mk-MK" w:eastAsia="mk-MK"/>
        </w:rPr>
        <w:pict>
          <v:line id="Line 4" o:spid="_x0000_s1028" style="position:absolute;left:0;text-align:left;z-index:251659264;visibility:visible" from="-1.05pt,17.55pt" to="466.95pt,17.6pt" o:allowincell="f" strokecolor="#d4d4d4" strokeweight="1.75pt">
            <v:shadow on="t" origin=".5,-.5" offset="0,-1pt"/>
          </v:line>
        </w:pict>
      </w:r>
    </w:p>
    <w:p w:rsidR="00851365" w:rsidRPr="00B33EE6" w:rsidRDefault="00851365" w:rsidP="00D517A4">
      <w:pPr>
        <w:jc w:val="center"/>
        <w:rPr>
          <w:sz w:val="28"/>
          <w:szCs w:val="28"/>
          <w:lang w:val="en-GB"/>
        </w:rPr>
      </w:pPr>
      <w:r w:rsidRPr="00B33EE6">
        <w:rPr>
          <w:rStyle w:val="Strong"/>
          <w:sz w:val="28"/>
          <w:szCs w:val="28"/>
          <w:lang w:val="en-GB"/>
        </w:rPr>
        <w:t>CONDITIONS OF PARTICIPATION</w:t>
      </w: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851365" w:rsidRDefault="00851365" w:rsidP="00391164">
      <w:pPr>
        <w:widowControl/>
        <w:spacing w:before="360" w:after="360"/>
        <w:ind w:left="426"/>
        <w:jc w:val="both"/>
        <w:rPr>
          <w:sz w:val="22"/>
          <w:szCs w:val="22"/>
          <w:lang w:val="en-GB"/>
        </w:rPr>
      </w:pPr>
      <w:r w:rsidRPr="00391164">
        <w:rPr>
          <w:sz w:val="22"/>
          <w:szCs w:val="22"/>
          <w:lang w:val="en-GB"/>
        </w:rPr>
        <w:t xml:space="preserve">Participation is open to all </w:t>
      </w:r>
      <w:r w:rsidRPr="00391164">
        <w:rPr>
          <w:lang w:val="en-GB"/>
        </w:rPr>
        <w:t xml:space="preserve">natural persons who are nationals of and </w:t>
      </w:r>
      <w:r w:rsidRPr="00391164">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391164">
        <w:rPr>
          <w:lang w:val="en-GB"/>
        </w:rPr>
        <w:t>the Regulation (EU) No </w:t>
      </w:r>
      <w:r w:rsidRPr="00391164">
        <w:rPr>
          <w:rFonts w:eastAsia="MS Mincho"/>
          <w:noProof/>
          <w:lang w:val="en-GB" w:eastAsia="ja-JP"/>
        </w:rPr>
        <w:t xml:space="preserve">236/2014 </w:t>
      </w:r>
      <w:r w:rsidRPr="00391164">
        <w:rPr>
          <w:lang w:val="en-GB"/>
        </w:rPr>
        <w:t xml:space="preserve">establishing common rules and procedures for the implementation of the Union's instruments for external action (CIR) </w:t>
      </w:r>
      <w:r w:rsidRPr="00391164">
        <w:rPr>
          <w:sz w:val="22"/>
          <w:szCs w:val="22"/>
          <w:lang w:val="en-GB"/>
        </w:rPr>
        <w:t>for the applicable instrument under which the contract is financed (see also heading 23 below)</w:t>
      </w:r>
      <w:r w:rsidRPr="00391164">
        <w:rPr>
          <w:lang w:val="en-GB"/>
        </w:rPr>
        <w:t>.</w:t>
      </w:r>
      <w:r w:rsidRPr="00391164">
        <w:rPr>
          <w:sz w:val="22"/>
          <w:szCs w:val="22"/>
          <w:lang w:val="en-GB"/>
        </w:rPr>
        <w:t xml:space="preserve"> Participation is also open to international organisations.</w:t>
      </w:r>
      <w:bookmarkStart w:id="0" w:name="_DV_M201"/>
      <w:bookmarkEnd w:id="0"/>
      <w:r w:rsidRPr="00F9055E">
        <w:rPr>
          <w:noProof/>
          <w:sz w:val="22"/>
          <w:szCs w:val="22"/>
          <w:lang w:val="en-GB"/>
        </w:rPr>
        <w:t xml:space="preserve"> </w:t>
      </w:r>
      <w:r w:rsidRPr="00A046E7">
        <w:rPr>
          <w:sz w:val="22"/>
          <w:szCs w:val="22"/>
          <w:lang w:val="en-GB"/>
        </w:rPr>
        <w:t xml:space="preserve"> </w:t>
      </w:r>
    </w:p>
    <w:p w:rsidR="00851365" w:rsidRPr="00A046E7" w:rsidRDefault="00851365" w:rsidP="00391164">
      <w:pPr>
        <w:widowControl/>
        <w:spacing w:before="360" w:after="360"/>
        <w:ind w:left="426"/>
        <w:jc w:val="both"/>
        <w:rPr>
          <w:sz w:val="22"/>
          <w:szCs w:val="22"/>
          <w:lang w:val="en-GB"/>
        </w:rPr>
      </w:pPr>
      <w:r w:rsidRPr="00391164">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11. </w:t>
      </w:r>
      <w:r w:rsidRPr="00B33EE6">
        <w:rPr>
          <w:rStyle w:val="Strong"/>
          <w:sz w:val="22"/>
          <w:szCs w:val="22"/>
          <w:lang w:val="en-GB"/>
        </w:rPr>
        <w:tab/>
        <w:t>Number of tenders</w:t>
      </w:r>
    </w:p>
    <w:p w:rsidR="00851365" w:rsidRDefault="00851365">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851365" w:rsidRPr="00B33EE6" w:rsidRDefault="00851365">
      <w:pPr>
        <w:pStyle w:val="Blockquote"/>
        <w:jc w:val="both"/>
        <w:rPr>
          <w:sz w:val="22"/>
          <w:szCs w:val="22"/>
          <w:lang w:val="en-GB"/>
        </w:rPr>
      </w:pP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851365" w:rsidRDefault="00851365">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851365" w:rsidRDefault="00851365">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851365" w:rsidRPr="00B33EE6" w:rsidRDefault="00851365">
      <w:pPr>
        <w:pStyle w:val="Blockquote"/>
        <w:jc w:val="both"/>
        <w:rPr>
          <w:sz w:val="22"/>
          <w:szCs w:val="22"/>
          <w:lang w:val="en-GB"/>
        </w:rPr>
      </w:pP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851365" w:rsidRPr="00B33EE6" w:rsidRDefault="00851365"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851365" w:rsidRPr="00B33EE6" w:rsidRDefault="00851365">
      <w:pPr>
        <w:keepNext/>
        <w:jc w:val="center"/>
        <w:rPr>
          <w:sz w:val="28"/>
          <w:szCs w:val="28"/>
          <w:lang w:val="en-GB"/>
        </w:rPr>
      </w:pPr>
      <w:r>
        <w:rPr>
          <w:noProof/>
          <w:lang w:val="mk-MK" w:eastAsia="mk-MK"/>
        </w:rPr>
        <w:pict>
          <v:line id="Line 5" o:spid="_x0000_s1029" style="position:absolute;left:0;text-align:left;z-index:251660288;visibility:visible" from="1.5pt,2.05pt" to="469.5pt,2.1pt" o:allowincell="f" strokecolor="#d4d4d4" strokeweight="1.75pt">
            <v:shadow on="t" origin=".5,-.5" offset="0,-1pt"/>
          </v:line>
        </w:pict>
      </w:r>
      <w:r w:rsidRPr="00B33EE6">
        <w:rPr>
          <w:rStyle w:val="Strong"/>
          <w:sz w:val="28"/>
          <w:szCs w:val="28"/>
          <w:lang w:val="en-GB"/>
        </w:rPr>
        <w:t>PROVISIONAL TIMETABLE</w:t>
      </w:r>
    </w:p>
    <w:p w:rsidR="00851365" w:rsidRPr="00B33EE6" w:rsidRDefault="00851365"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851365" w:rsidRPr="00B33EE6" w:rsidRDefault="00851365" w:rsidP="00571687">
      <w:pPr>
        <w:pStyle w:val="Blockquote"/>
        <w:jc w:val="both"/>
        <w:rPr>
          <w:i/>
          <w:iCs/>
          <w:sz w:val="22"/>
          <w:szCs w:val="22"/>
          <w:lang w:val="en-GB"/>
        </w:rPr>
      </w:pPr>
      <w:r>
        <w:rPr>
          <w:rStyle w:val="Emphasis"/>
          <w:i w:val="0"/>
          <w:iCs w:val="0"/>
          <w:sz w:val="22"/>
          <w:szCs w:val="22"/>
          <w:lang w:val="en-GB"/>
        </w:rPr>
        <w:t>03.07.2021</w:t>
      </w:r>
    </w:p>
    <w:p w:rsidR="00851365" w:rsidRPr="00B33EE6" w:rsidRDefault="00851365"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851365" w:rsidRDefault="00851365" w:rsidP="00571687">
      <w:pPr>
        <w:pStyle w:val="Blockquote"/>
        <w:jc w:val="both"/>
        <w:rPr>
          <w:rStyle w:val="Emphasis"/>
          <w:i w:val="0"/>
          <w:iCs w:val="0"/>
          <w:sz w:val="22"/>
          <w:szCs w:val="22"/>
          <w:lang w:val="en-GB"/>
        </w:rPr>
      </w:pPr>
      <w:r w:rsidRPr="00361FD5">
        <w:rPr>
          <w:rStyle w:val="Emphasis"/>
          <w:i w:val="0"/>
          <w:iCs w:val="0"/>
          <w:sz w:val="22"/>
          <w:szCs w:val="22"/>
          <w:lang w:val="en-GB"/>
        </w:rPr>
        <w:t>03.07.2021 till the end of the project Holy Water</w:t>
      </w:r>
      <w:r>
        <w:rPr>
          <w:rStyle w:val="Emphasis"/>
          <w:i w:val="0"/>
          <w:iCs w:val="0"/>
          <w:sz w:val="22"/>
          <w:szCs w:val="22"/>
          <w:lang w:val="en-GB"/>
        </w:rPr>
        <w:t xml:space="preserve"> </w:t>
      </w:r>
    </w:p>
    <w:p w:rsidR="00851365" w:rsidRDefault="00851365" w:rsidP="00571687">
      <w:pPr>
        <w:pStyle w:val="Blockquote"/>
        <w:jc w:val="both"/>
        <w:rPr>
          <w:rStyle w:val="Emphasis"/>
          <w:i w:val="0"/>
          <w:iCs w:val="0"/>
          <w:sz w:val="22"/>
          <w:szCs w:val="22"/>
          <w:lang w:val="en-GB"/>
        </w:rPr>
      </w:pPr>
    </w:p>
    <w:p w:rsidR="00851365" w:rsidRPr="00B33EE6" w:rsidRDefault="00851365" w:rsidP="00571687">
      <w:pPr>
        <w:pStyle w:val="Blockquote"/>
        <w:jc w:val="both"/>
        <w:rPr>
          <w:i/>
          <w:iCs/>
          <w:sz w:val="22"/>
          <w:szCs w:val="22"/>
          <w:lang w:val="en-GB"/>
        </w:rPr>
      </w:pPr>
    </w:p>
    <w:p w:rsidR="00851365" w:rsidRPr="00B33EE6" w:rsidRDefault="00851365">
      <w:pPr>
        <w:rPr>
          <w:sz w:val="22"/>
          <w:szCs w:val="22"/>
          <w:lang w:val="en-GB"/>
        </w:rPr>
      </w:pPr>
      <w:r>
        <w:rPr>
          <w:noProof/>
          <w:lang w:val="mk-MK" w:eastAsia="mk-MK"/>
        </w:rPr>
        <w:pict>
          <v:line id="Line 6" o:spid="_x0000_s1030" style="position:absolute;z-index:251661312;visibility:visible" from="0,12pt" to="468pt,12.05pt" o:allowincell="f" strokecolor="#d4d4d4" strokeweight="1.75pt">
            <v:shadow on="t" origin=".5,-.5" offset="0,-1pt"/>
          </v:line>
        </w:pict>
      </w:r>
    </w:p>
    <w:p w:rsidR="00851365" w:rsidRPr="00B33EE6" w:rsidRDefault="00851365">
      <w:pPr>
        <w:jc w:val="center"/>
        <w:rPr>
          <w:sz w:val="28"/>
          <w:szCs w:val="28"/>
          <w:lang w:val="en-GB"/>
        </w:rPr>
      </w:pPr>
      <w:r w:rsidRPr="00B33EE6">
        <w:rPr>
          <w:rStyle w:val="Strong"/>
          <w:sz w:val="28"/>
          <w:szCs w:val="28"/>
          <w:lang w:val="en-GB"/>
        </w:rPr>
        <w:t>SELECTION AND AWARD CRITERIA</w:t>
      </w: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851365" w:rsidRPr="00B33EE6" w:rsidRDefault="00851365">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851365" w:rsidRDefault="00851365" w:rsidP="00391164">
      <w:pPr>
        <w:pStyle w:val="Blockquote"/>
        <w:numPr>
          <w:ilvl w:val="0"/>
          <w:numId w:val="45"/>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p>
    <w:p w:rsidR="00851365" w:rsidRPr="00391164" w:rsidRDefault="00851365" w:rsidP="00391164">
      <w:pPr>
        <w:pStyle w:val="Blockquote"/>
        <w:ind w:left="717" w:right="357"/>
        <w:jc w:val="both"/>
        <w:rPr>
          <w:sz w:val="22"/>
          <w:szCs w:val="22"/>
          <w:lang w:val="en-GB"/>
        </w:rPr>
      </w:pPr>
      <w:r w:rsidRPr="00391164">
        <w:rPr>
          <w:b/>
          <w:bCs/>
          <w:sz w:val="22"/>
          <w:szCs w:val="22"/>
          <w:lang w:val="en-GB"/>
        </w:rPr>
        <w:t>Criteria 1</w:t>
      </w:r>
      <w:r w:rsidRPr="00391164">
        <w:rPr>
          <w:sz w:val="22"/>
          <w:szCs w:val="22"/>
          <w:lang w:val="en-GB"/>
        </w:rPr>
        <w:t xml:space="preserve">: </w:t>
      </w:r>
      <w:r w:rsidRPr="00C74D60">
        <w:rPr>
          <w:sz w:val="22"/>
          <w:szCs w:val="22"/>
          <w:lang w:val="en-GB"/>
        </w:rPr>
        <w:t>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w:t>
      </w:r>
    </w:p>
    <w:p w:rsidR="00851365" w:rsidRDefault="00851365" w:rsidP="00391164">
      <w:pPr>
        <w:pStyle w:val="Blockquote"/>
        <w:ind w:left="717" w:right="357"/>
        <w:jc w:val="both"/>
        <w:rPr>
          <w:sz w:val="22"/>
          <w:szCs w:val="22"/>
          <w:lang w:val="en-GB"/>
        </w:rPr>
      </w:pPr>
      <w:r w:rsidRPr="0079675A">
        <w:rPr>
          <w:b/>
          <w:bCs/>
          <w:sz w:val="22"/>
          <w:szCs w:val="22"/>
          <w:lang w:val="en-GB"/>
        </w:rPr>
        <w:t xml:space="preserve">Criteria </w:t>
      </w:r>
      <w:r>
        <w:rPr>
          <w:b/>
          <w:bCs/>
          <w:sz w:val="22"/>
          <w:szCs w:val="22"/>
          <w:lang w:val="en-GB"/>
        </w:rPr>
        <w:t>2</w:t>
      </w:r>
      <w:r>
        <w:rPr>
          <w:sz w:val="22"/>
          <w:szCs w:val="22"/>
          <w:lang w:val="en-GB"/>
        </w:rPr>
        <w:t xml:space="preserve">: Tenderer has sufficient financial stability to handle the proposed contract. </w:t>
      </w:r>
    </w:p>
    <w:p w:rsidR="00851365" w:rsidRPr="009F27E8" w:rsidRDefault="00851365" w:rsidP="00391164">
      <w:pPr>
        <w:pStyle w:val="Blockquote"/>
        <w:ind w:right="357"/>
        <w:jc w:val="both"/>
        <w:rPr>
          <w:b/>
          <w:bCs/>
          <w:sz w:val="22"/>
          <w:szCs w:val="22"/>
          <w:lang w:val="en-GB"/>
        </w:rPr>
      </w:pPr>
      <w:r w:rsidRPr="00127DE3">
        <w:rPr>
          <w:b/>
          <w:bCs/>
          <w:sz w:val="22"/>
          <w:szCs w:val="22"/>
          <w:lang w:val="en-GB"/>
        </w:rPr>
        <w:t xml:space="preserve">Evidence to be provided: </w:t>
      </w:r>
      <w:r>
        <w:rPr>
          <w:sz w:val="22"/>
          <w:szCs w:val="22"/>
          <w:lang w:val="en-GB"/>
        </w:rPr>
        <w:t xml:space="preserve">Statement of the total turnover of the tenderer (data from the profit and loss accounts and balance sheet for the last three years from which accounts have been closed from each concerned entity, issued by a competent authority or other appropriate document). </w:t>
      </w:r>
    </w:p>
    <w:p w:rsidR="00851365" w:rsidRPr="00B33EE6" w:rsidRDefault="00851365" w:rsidP="005B2FA6">
      <w:pPr>
        <w:pStyle w:val="Blockquote"/>
        <w:ind w:left="0" w:right="357"/>
        <w:jc w:val="both"/>
        <w:rPr>
          <w:sz w:val="22"/>
          <w:szCs w:val="22"/>
          <w:lang w:val="en-GB"/>
        </w:rPr>
      </w:pPr>
    </w:p>
    <w:p w:rsidR="00851365" w:rsidRPr="00B33EE6" w:rsidRDefault="00851365"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851365" w:rsidRDefault="00851365"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851365" w:rsidRDefault="00851365" w:rsidP="00C74D60">
      <w:pPr>
        <w:pStyle w:val="Blockquote"/>
        <w:ind w:right="357"/>
        <w:jc w:val="both"/>
        <w:rPr>
          <w:sz w:val="22"/>
          <w:szCs w:val="22"/>
          <w:lang w:val="en-GB"/>
        </w:rPr>
      </w:pPr>
      <w:r w:rsidRPr="00127DE3">
        <w:rPr>
          <w:b/>
          <w:bCs/>
          <w:sz w:val="22"/>
          <w:szCs w:val="22"/>
          <w:lang w:val="en-GB"/>
        </w:rPr>
        <w:t>Criteria 1.</w:t>
      </w:r>
      <w:r>
        <w:rPr>
          <w:sz w:val="22"/>
          <w:szCs w:val="22"/>
          <w:lang w:val="en-GB"/>
        </w:rPr>
        <w:t xml:space="preserve">  </w:t>
      </w:r>
      <w:r w:rsidRPr="00C74D60">
        <w:rPr>
          <w:sz w:val="22"/>
          <w:szCs w:val="22"/>
          <w:lang w:val="en-GB"/>
        </w:rPr>
        <w:t>At least one staff</w:t>
      </w:r>
      <w:r>
        <w:rPr>
          <w:sz w:val="22"/>
          <w:szCs w:val="22"/>
          <w:lang w:val="en-GB"/>
        </w:rPr>
        <w:t xml:space="preserve">  </w:t>
      </w:r>
      <w:r w:rsidRPr="00C74D60">
        <w:rPr>
          <w:sz w:val="22"/>
          <w:szCs w:val="22"/>
          <w:lang w:val="en-GB"/>
        </w:rPr>
        <w:t xml:space="preserve">(part time, full time, per contract for expert services) that currently work for the tenderer. </w:t>
      </w:r>
    </w:p>
    <w:p w:rsidR="00851365" w:rsidRDefault="00851365" w:rsidP="00C74D60">
      <w:pPr>
        <w:pStyle w:val="Blockquote"/>
        <w:ind w:right="357"/>
        <w:jc w:val="both"/>
        <w:rPr>
          <w:b/>
          <w:bCs/>
          <w:sz w:val="22"/>
          <w:szCs w:val="22"/>
          <w:lang w:val="en-GB"/>
        </w:rPr>
      </w:pPr>
    </w:p>
    <w:p w:rsidR="00851365" w:rsidRDefault="00851365" w:rsidP="00B5578F">
      <w:pPr>
        <w:pStyle w:val="Blockquote"/>
        <w:ind w:right="357"/>
        <w:jc w:val="both"/>
        <w:rPr>
          <w:sz w:val="22"/>
          <w:szCs w:val="22"/>
          <w:lang w:val="en-GB"/>
        </w:rPr>
      </w:pPr>
      <w:r w:rsidRPr="003B712F">
        <w:rPr>
          <w:b/>
          <w:bCs/>
          <w:sz w:val="22"/>
          <w:szCs w:val="22"/>
          <w:lang w:val="en-GB"/>
        </w:rPr>
        <w:t>Evidence:</w:t>
      </w:r>
      <w:r>
        <w:rPr>
          <w:sz w:val="22"/>
          <w:szCs w:val="22"/>
          <w:lang w:val="en-GB"/>
        </w:rPr>
        <w:t xml:space="preserve"> List of tenderer staff, including names and expertise. </w:t>
      </w:r>
    </w:p>
    <w:p w:rsidR="00851365" w:rsidRDefault="00851365" w:rsidP="00C74D60">
      <w:pPr>
        <w:pStyle w:val="Blockquote"/>
        <w:ind w:right="357"/>
        <w:jc w:val="both"/>
        <w:rPr>
          <w:b/>
          <w:bCs/>
          <w:sz w:val="22"/>
          <w:szCs w:val="22"/>
          <w:lang w:val="en-GB"/>
        </w:rPr>
      </w:pPr>
    </w:p>
    <w:p w:rsidR="00851365" w:rsidRPr="00DD3E5C" w:rsidRDefault="00851365" w:rsidP="00C74D60">
      <w:pPr>
        <w:pStyle w:val="Blockquote"/>
        <w:ind w:right="357"/>
        <w:jc w:val="both"/>
        <w:rPr>
          <w:b/>
          <w:bCs/>
          <w:sz w:val="22"/>
          <w:szCs w:val="22"/>
          <w:lang w:val="en-GB"/>
        </w:rPr>
      </w:pPr>
      <w:r w:rsidRPr="00127DE3">
        <w:rPr>
          <w:b/>
          <w:bCs/>
          <w:sz w:val="22"/>
          <w:szCs w:val="22"/>
          <w:lang w:val="en-GB"/>
        </w:rPr>
        <w:t>Criteria</w:t>
      </w:r>
      <w:r>
        <w:rPr>
          <w:b/>
          <w:bCs/>
          <w:sz w:val="22"/>
          <w:szCs w:val="22"/>
          <w:lang w:val="en-GB"/>
        </w:rPr>
        <w:t xml:space="preserve"> </w:t>
      </w:r>
      <w:r w:rsidRPr="00127DE3">
        <w:rPr>
          <w:b/>
          <w:bCs/>
          <w:sz w:val="22"/>
          <w:szCs w:val="22"/>
          <w:lang w:val="en-GB"/>
        </w:rPr>
        <w:t>2.</w:t>
      </w:r>
      <w:r>
        <w:rPr>
          <w:sz w:val="22"/>
          <w:szCs w:val="22"/>
          <w:lang w:val="en-GB"/>
        </w:rPr>
        <w:t xml:space="preserve"> Tenderer has at least 2 (two) experts to work on</w:t>
      </w:r>
      <w:r w:rsidRPr="00B33EE6">
        <w:rPr>
          <w:sz w:val="22"/>
          <w:szCs w:val="22"/>
          <w:lang w:val="en-GB"/>
        </w:rPr>
        <w:t xml:space="preserve"> this contract</w:t>
      </w:r>
      <w:r>
        <w:rPr>
          <w:sz w:val="22"/>
          <w:szCs w:val="22"/>
          <w:lang w:val="en-GB"/>
        </w:rPr>
        <w:t xml:space="preserve">. </w:t>
      </w:r>
      <w:r>
        <w:rPr>
          <w:b/>
          <w:bCs/>
          <w:sz w:val="22"/>
          <w:szCs w:val="22"/>
          <w:lang w:val="en-GB"/>
        </w:rPr>
        <w:t xml:space="preserve"> </w:t>
      </w:r>
      <w:r>
        <w:rPr>
          <w:sz w:val="22"/>
          <w:szCs w:val="22"/>
        </w:rPr>
        <w:t xml:space="preserve">Key </w:t>
      </w:r>
      <w:r w:rsidRPr="002D5506">
        <w:rPr>
          <w:sz w:val="22"/>
          <w:szCs w:val="22"/>
        </w:rPr>
        <w:t xml:space="preserve">experts do not have to be employed by the </w:t>
      </w:r>
      <w:r>
        <w:rPr>
          <w:sz w:val="22"/>
          <w:szCs w:val="22"/>
        </w:rPr>
        <w:t xml:space="preserve">tenderer </w:t>
      </w:r>
      <w:r w:rsidRPr="002D5506">
        <w:rPr>
          <w:sz w:val="22"/>
          <w:szCs w:val="22"/>
        </w:rPr>
        <w:t>and can be hired on a contract basis for the needs of the project</w:t>
      </w:r>
      <w:r>
        <w:rPr>
          <w:sz w:val="22"/>
          <w:szCs w:val="22"/>
        </w:rPr>
        <w:t>:</w:t>
      </w:r>
    </w:p>
    <w:p w:rsidR="00851365" w:rsidRDefault="00851365" w:rsidP="00DD3E5C">
      <w:pPr>
        <w:pStyle w:val="Blockquote"/>
        <w:ind w:right="357"/>
        <w:jc w:val="both"/>
        <w:rPr>
          <w:sz w:val="22"/>
          <w:szCs w:val="22"/>
          <w:lang w:val="en-GB"/>
        </w:rPr>
      </w:pPr>
    </w:p>
    <w:p w:rsidR="00851365" w:rsidRDefault="00851365" w:rsidP="00DD3E5C">
      <w:pPr>
        <w:pStyle w:val="Blockquote"/>
        <w:ind w:right="357"/>
        <w:jc w:val="both"/>
        <w:rPr>
          <w:sz w:val="22"/>
          <w:szCs w:val="22"/>
          <w:lang w:val="en-GB"/>
        </w:rPr>
      </w:pPr>
      <w:r>
        <w:rPr>
          <w:sz w:val="22"/>
          <w:szCs w:val="22"/>
          <w:lang w:val="en-GB"/>
        </w:rPr>
        <w:t>The scope of the work for this service requires a team of skilled professionals with previous experience in digital mapping or similar projects</w:t>
      </w:r>
      <w:r w:rsidRPr="00DD3E5C">
        <w:rPr>
          <w:color w:val="FF0000"/>
          <w:sz w:val="22"/>
          <w:szCs w:val="22"/>
          <w:lang w:val="en-GB"/>
        </w:rPr>
        <w:t>.</w:t>
      </w:r>
      <w:r>
        <w:rPr>
          <w:sz w:val="22"/>
          <w:szCs w:val="22"/>
          <w:lang w:val="en-GB"/>
        </w:rPr>
        <w:t xml:space="preserve"> Tenderer is expected to have the ability to have a team of experts, so that the expected deliverable can be achieved in a quality and timely fashion. All team members shall possess excellent technical skills in order to successfully implement the assignment. The team of key experts shall respond to the requirements of the following key area of expertise.</w:t>
      </w:r>
      <w:r>
        <w:rPr>
          <w:sz w:val="22"/>
          <w:szCs w:val="22"/>
        </w:rPr>
        <w:t xml:space="preserve"> </w:t>
      </w:r>
      <w:r>
        <w:rPr>
          <w:sz w:val="22"/>
          <w:szCs w:val="22"/>
          <w:lang w:val="en-GB"/>
        </w:rPr>
        <w:t xml:space="preserve">The team delivering the service should have included, as a minimum, the following profiles: </w:t>
      </w:r>
    </w:p>
    <w:p w:rsidR="00851365" w:rsidRPr="006336D6" w:rsidRDefault="00851365" w:rsidP="00DD3E5C">
      <w:pPr>
        <w:pStyle w:val="Blockquote"/>
        <w:numPr>
          <w:ilvl w:val="3"/>
          <w:numId w:val="46"/>
        </w:numPr>
        <w:tabs>
          <w:tab w:val="clear" w:pos="2877"/>
        </w:tabs>
        <w:ind w:left="2127" w:right="357" w:hanging="284"/>
        <w:jc w:val="both"/>
        <w:rPr>
          <w:b/>
          <w:bCs/>
          <w:sz w:val="22"/>
          <w:szCs w:val="22"/>
          <w:u w:val="single"/>
          <w:lang w:val="en-GB"/>
        </w:rPr>
      </w:pPr>
      <w:r w:rsidRPr="006336D6">
        <w:rPr>
          <w:b/>
          <w:bCs/>
          <w:sz w:val="22"/>
          <w:szCs w:val="22"/>
          <w:u w:val="single"/>
          <w:lang w:val="en-GB"/>
        </w:rPr>
        <w:t>Team leader :</w:t>
      </w:r>
    </w:p>
    <w:p w:rsidR="00851365" w:rsidRPr="006336D6" w:rsidRDefault="00851365" w:rsidP="00DD3E5C">
      <w:pPr>
        <w:pStyle w:val="Blockquote"/>
        <w:numPr>
          <w:ilvl w:val="1"/>
          <w:numId w:val="46"/>
        </w:numPr>
        <w:spacing w:before="0" w:after="0"/>
        <w:ind w:left="1434" w:right="357" w:hanging="357"/>
        <w:jc w:val="both"/>
        <w:rPr>
          <w:sz w:val="22"/>
          <w:szCs w:val="22"/>
          <w:lang w:val="en-GB"/>
        </w:rPr>
      </w:pPr>
      <w:r w:rsidRPr="006336D6">
        <w:rPr>
          <w:sz w:val="22"/>
          <w:szCs w:val="22"/>
          <w:lang w:val="en-GB"/>
        </w:rPr>
        <w:t xml:space="preserve">Minimum Bachelor of Computer Science or other relevant education. </w:t>
      </w:r>
    </w:p>
    <w:p w:rsidR="00851365" w:rsidRPr="006336D6" w:rsidRDefault="00851365" w:rsidP="00DD3E5C">
      <w:pPr>
        <w:pStyle w:val="Blockquote"/>
        <w:numPr>
          <w:ilvl w:val="1"/>
          <w:numId w:val="46"/>
        </w:numPr>
        <w:spacing w:before="0" w:after="0"/>
        <w:ind w:left="1434" w:right="357" w:hanging="357"/>
        <w:jc w:val="both"/>
        <w:rPr>
          <w:sz w:val="22"/>
          <w:szCs w:val="22"/>
          <w:lang w:val="en-GB"/>
        </w:rPr>
      </w:pPr>
      <w:r w:rsidRPr="006336D6">
        <w:rPr>
          <w:sz w:val="22"/>
          <w:szCs w:val="22"/>
          <w:lang w:val="en-GB"/>
        </w:rPr>
        <w:t xml:space="preserve">At least 3 years’ experience in the field of digital mapping or similar projects related to digital mapping , with a complexity similar to this Contract </w:t>
      </w:r>
    </w:p>
    <w:p w:rsidR="00851365" w:rsidRPr="006336D6" w:rsidRDefault="00851365" w:rsidP="00DD3E5C">
      <w:pPr>
        <w:pStyle w:val="Blockquote"/>
        <w:numPr>
          <w:ilvl w:val="1"/>
          <w:numId w:val="46"/>
        </w:numPr>
        <w:spacing w:before="0" w:after="0"/>
        <w:ind w:left="1434" w:right="357" w:hanging="357"/>
        <w:jc w:val="both"/>
        <w:rPr>
          <w:sz w:val="22"/>
          <w:szCs w:val="22"/>
          <w:lang w:val="en-GB"/>
        </w:rPr>
      </w:pPr>
      <w:r w:rsidRPr="006336D6">
        <w:rPr>
          <w:sz w:val="22"/>
          <w:szCs w:val="22"/>
          <w:lang w:val="en-GB"/>
        </w:rPr>
        <w:t xml:space="preserve">Record of at least 1(one)  relevant completed project connected with digital mapping or similar, with a complexity  similar to this Contract </w:t>
      </w:r>
    </w:p>
    <w:p w:rsidR="00851365" w:rsidRPr="006336D6" w:rsidRDefault="00851365" w:rsidP="00DD3E5C">
      <w:pPr>
        <w:pStyle w:val="Blockquote"/>
        <w:spacing w:before="0" w:after="0"/>
        <w:ind w:right="357"/>
        <w:jc w:val="both"/>
        <w:rPr>
          <w:sz w:val="22"/>
          <w:szCs w:val="22"/>
          <w:lang w:val="en-GB"/>
        </w:rPr>
      </w:pPr>
    </w:p>
    <w:p w:rsidR="00851365" w:rsidRDefault="00851365" w:rsidP="00DD3E5C">
      <w:pPr>
        <w:pStyle w:val="Blockquote"/>
        <w:ind w:right="357"/>
        <w:jc w:val="both"/>
        <w:rPr>
          <w:sz w:val="22"/>
          <w:szCs w:val="22"/>
          <w:lang w:val="en-GB"/>
        </w:rPr>
      </w:pPr>
      <w:r w:rsidRPr="005E522D">
        <w:rPr>
          <w:b/>
          <w:bCs/>
          <w:sz w:val="22"/>
          <w:szCs w:val="22"/>
          <w:lang w:val="en-GB"/>
        </w:rPr>
        <w:t>Evidence to be provided</w:t>
      </w:r>
      <w:r>
        <w:rPr>
          <w:sz w:val="22"/>
          <w:szCs w:val="22"/>
          <w:lang w:val="en-GB"/>
        </w:rPr>
        <w:t xml:space="preserve">: CV, Diplomas, certificates, List of minimum 1(one) finished relevant project, including budget, contracts authority and implementation period. </w:t>
      </w:r>
    </w:p>
    <w:p w:rsidR="00851365" w:rsidRDefault="00851365" w:rsidP="00DD3E5C">
      <w:pPr>
        <w:pStyle w:val="Blockquote"/>
        <w:ind w:right="357"/>
        <w:jc w:val="both"/>
        <w:rPr>
          <w:sz w:val="22"/>
          <w:szCs w:val="22"/>
          <w:lang w:val="en-GB"/>
        </w:rPr>
      </w:pPr>
    </w:p>
    <w:p w:rsidR="00851365" w:rsidRDefault="00851365" w:rsidP="001A1A6A">
      <w:pPr>
        <w:pStyle w:val="Blockquote"/>
        <w:ind w:left="1843" w:right="357"/>
        <w:jc w:val="both"/>
        <w:rPr>
          <w:b/>
          <w:bCs/>
          <w:color w:val="FF0000"/>
          <w:sz w:val="22"/>
          <w:szCs w:val="22"/>
          <w:lang w:val="en-GB"/>
        </w:rPr>
      </w:pPr>
      <w:r w:rsidRPr="00FC32E3">
        <w:rPr>
          <w:b/>
          <w:bCs/>
          <w:sz w:val="22"/>
          <w:szCs w:val="22"/>
          <w:lang w:val="en-GB"/>
        </w:rPr>
        <w:t>2</w:t>
      </w:r>
      <w:r w:rsidRPr="00DD3E5C">
        <w:rPr>
          <w:b/>
          <w:bCs/>
          <w:color w:val="FF0000"/>
          <w:sz w:val="22"/>
          <w:szCs w:val="22"/>
          <w:lang w:val="en-GB"/>
        </w:rPr>
        <w:t xml:space="preserve">. </w:t>
      </w:r>
      <w:r w:rsidRPr="001A1A6A">
        <w:rPr>
          <w:b/>
          <w:bCs/>
          <w:sz w:val="22"/>
          <w:szCs w:val="22"/>
          <w:u w:val="single"/>
          <w:lang w:val="en-GB"/>
        </w:rPr>
        <w:t>Expert for digitalization of data</w:t>
      </w:r>
      <w:r w:rsidRPr="001A1A6A">
        <w:rPr>
          <w:b/>
          <w:bCs/>
          <w:sz w:val="22"/>
          <w:szCs w:val="22"/>
          <w:lang w:val="en-GB"/>
        </w:rPr>
        <w:t xml:space="preserve"> </w:t>
      </w:r>
    </w:p>
    <w:p w:rsidR="00851365" w:rsidRPr="006336D6" w:rsidRDefault="00851365" w:rsidP="001A1A6A">
      <w:pPr>
        <w:pStyle w:val="Blockquote"/>
        <w:numPr>
          <w:ilvl w:val="1"/>
          <w:numId w:val="46"/>
        </w:numPr>
        <w:spacing w:before="0" w:after="0"/>
        <w:ind w:left="1434" w:right="357" w:hanging="357"/>
        <w:jc w:val="both"/>
        <w:rPr>
          <w:sz w:val="22"/>
          <w:szCs w:val="22"/>
          <w:lang w:val="en-GB"/>
        </w:rPr>
      </w:pPr>
      <w:r w:rsidRPr="006336D6">
        <w:rPr>
          <w:sz w:val="22"/>
          <w:szCs w:val="22"/>
          <w:lang w:val="en-GB"/>
        </w:rPr>
        <w:t xml:space="preserve">Minimum Bachelor of Computer Science or other relevant education. </w:t>
      </w:r>
      <w:r>
        <w:rPr>
          <w:sz w:val="22"/>
          <w:szCs w:val="22"/>
          <w:lang w:val="en-GB"/>
        </w:rPr>
        <w:t xml:space="preserve">In case of diploma absence, the expert should have a minimum five years of experience in the field of digitalization of data. </w:t>
      </w:r>
    </w:p>
    <w:p w:rsidR="00851365" w:rsidRPr="006336D6" w:rsidRDefault="00851365" w:rsidP="001A1A6A">
      <w:pPr>
        <w:pStyle w:val="Blockquote"/>
        <w:numPr>
          <w:ilvl w:val="1"/>
          <w:numId w:val="46"/>
        </w:numPr>
        <w:spacing w:before="0" w:after="0"/>
        <w:ind w:left="1434" w:right="357" w:hanging="357"/>
        <w:jc w:val="both"/>
        <w:rPr>
          <w:sz w:val="22"/>
          <w:szCs w:val="22"/>
          <w:lang w:val="en-GB"/>
        </w:rPr>
      </w:pPr>
      <w:r w:rsidRPr="006336D6">
        <w:rPr>
          <w:sz w:val="22"/>
          <w:szCs w:val="22"/>
          <w:lang w:val="en-GB"/>
        </w:rPr>
        <w:t>At least 3 years’ experience in the field of digital</w:t>
      </w:r>
      <w:r>
        <w:rPr>
          <w:sz w:val="22"/>
          <w:szCs w:val="22"/>
          <w:lang w:val="en-GB"/>
        </w:rPr>
        <w:t xml:space="preserve">ization of data </w:t>
      </w:r>
      <w:r w:rsidRPr="006336D6">
        <w:rPr>
          <w:sz w:val="22"/>
          <w:szCs w:val="22"/>
          <w:lang w:val="en-GB"/>
        </w:rPr>
        <w:t>or similar pro</w:t>
      </w:r>
      <w:r>
        <w:rPr>
          <w:sz w:val="22"/>
          <w:szCs w:val="22"/>
          <w:lang w:val="en-GB"/>
        </w:rPr>
        <w:t>jects</w:t>
      </w:r>
      <w:r w:rsidRPr="006336D6">
        <w:rPr>
          <w:sz w:val="22"/>
          <w:szCs w:val="22"/>
          <w:lang w:val="en-GB"/>
        </w:rPr>
        <w:t xml:space="preserve">, with a complexity similar to this Contract </w:t>
      </w:r>
    </w:p>
    <w:p w:rsidR="00851365" w:rsidRPr="006336D6" w:rsidRDefault="00851365" w:rsidP="001A1A6A">
      <w:pPr>
        <w:pStyle w:val="Blockquote"/>
        <w:numPr>
          <w:ilvl w:val="1"/>
          <w:numId w:val="46"/>
        </w:numPr>
        <w:spacing w:before="0" w:after="0"/>
        <w:ind w:left="1434" w:right="357" w:hanging="357"/>
        <w:jc w:val="both"/>
        <w:rPr>
          <w:sz w:val="22"/>
          <w:szCs w:val="22"/>
          <w:lang w:val="en-GB"/>
        </w:rPr>
      </w:pPr>
      <w:r w:rsidRPr="006336D6">
        <w:rPr>
          <w:sz w:val="22"/>
          <w:szCs w:val="22"/>
          <w:lang w:val="en-GB"/>
        </w:rPr>
        <w:t xml:space="preserve">Record of at least 1(one)  relevant completed project connected with </w:t>
      </w:r>
      <w:r>
        <w:rPr>
          <w:sz w:val="22"/>
          <w:szCs w:val="22"/>
          <w:lang w:val="en-GB"/>
        </w:rPr>
        <w:t xml:space="preserve">digitalization of data </w:t>
      </w:r>
      <w:r w:rsidRPr="006336D6">
        <w:rPr>
          <w:sz w:val="22"/>
          <w:szCs w:val="22"/>
          <w:lang w:val="en-GB"/>
        </w:rPr>
        <w:t xml:space="preserve">or similar, with a complexity  similar to this Contract </w:t>
      </w:r>
    </w:p>
    <w:p w:rsidR="00851365" w:rsidRPr="001A1A6A" w:rsidRDefault="00851365" w:rsidP="00DD3E5C">
      <w:pPr>
        <w:pStyle w:val="Blockquote"/>
        <w:spacing w:before="0" w:after="0"/>
        <w:ind w:right="357"/>
        <w:jc w:val="both"/>
        <w:rPr>
          <w:sz w:val="22"/>
          <w:szCs w:val="22"/>
        </w:rPr>
      </w:pPr>
      <w:r w:rsidRPr="00DD3E5C">
        <w:rPr>
          <w:color w:val="FF0000"/>
          <w:sz w:val="22"/>
          <w:szCs w:val="22"/>
        </w:rPr>
        <w:t xml:space="preserve"> </w:t>
      </w:r>
    </w:p>
    <w:p w:rsidR="00851365" w:rsidRPr="001A1A6A" w:rsidRDefault="00851365" w:rsidP="00DD3E5C">
      <w:pPr>
        <w:pStyle w:val="Blockquote"/>
        <w:ind w:right="357"/>
        <w:jc w:val="both"/>
        <w:rPr>
          <w:sz w:val="22"/>
          <w:szCs w:val="22"/>
          <w:lang w:val="en-GB"/>
        </w:rPr>
      </w:pPr>
      <w:r w:rsidRPr="001A1A6A">
        <w:rPr>
          <w:b/>
          <w:bCs/>
          <w:sz w:val="22"/>
          <w:szCs w:val="22"/>
          <w:lang w:val="en-GB"/>
        </w:rPr>
        <w:t xml:space="preserve">Evidence to be provided: </w:t>
      </w:r>
      <w:r w:rsidRPr="001A1A6A">
        <w:rPr>
          <w:sz w:val="22"/>
          <w:szCs w:val="22"/>
          <w:lang w:val="en-GB"/>
        </w:rPr>
        <w:t>CV, Diplomas, certificates, List of minimum 1(one) finished relevant project, including budget, contracts authority and implementation period.</w:t>
      </w:r>
    </w:p>
    <w:p w:rsidR="00851365" w:rsidRPr="001A1A6A" w:rsidRDefault="00851365" w:rsidP="00DD3E5C">
      <w:pPr>
        <w:pStyle w:val="Blockquote"/>
        <w:ind w:right="357"/>
        <w:jc w:val="both"/>
        <w:rPr>
          <w:sz w:val="22"/>
          <w:szCs w:val="22"/>
          <w:lang w:val="en-GB"/>
        </w:rPr>
      </w:pPr>
    </w:p>
    <w:p w:rsidR="00851365" w:rsidRDefault="00851365" w:rsidP="003F5EBE">
      <w:pPr>
        <w:pStyle w:val="Blockquote"/>
        <w:numPr>
          <w:ilvl w:val="0"/>
          <w:numId w:val="46"/>
        </w:numPr>
        <w:ind w:right="357"/>
        <w:jc w:val="both"/>
        <w:rPr>
          <w:sz w:val="22"/>
          <w:szCs w:val="22"/>
          <w:lang w:val="en-GB"/>
        </w:rPr>
      </w:pPr>
      <w:r w:rsidRPr="00B33EE6">
        <w:rPr>
          <w:b/>
          <w:bCs/>
          <w:sz w:val="22"/>
          <w:szCs w:val="22"/>
          <w:u w:val="single"/>
          <w:lang w:val="en-GB"/>
        </w:rPr>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 xml:space="preserve">(based on items 5 and 6 of the tender form). The reference </w:t>
      </w:r>
      <w:r>
        <w:rPr>
          <w:sz w:val="22"/>
          <w:szCs w:val="22"/>
          <w:lang w:val="en-GB"/>
        </w:rPr>
        <w:t>p</w:t>
      </w:r>
      <w:r w:rsidRPr="00B33EE6">
        <w:rPr>
          <w:sz w:val="22"/>
          <w:szCs w:val="22"/>
          <w:lang w:val="en-GB"/>
        </w:rPr>
        <w:t xml:space="preserve">eriod which will be taken into account will be the last </w:t>
      </w:r>
      <w:r w:rsidRPr="00DD3E5C">
        <w:rPr>
          <w:sz w:val="22"/>
          <w:szCs w:val="22"/>
          <w:lang w:val="en-GB"/>
        </w:rPr>
        <w:t>three years</w:t>
      </w:r>
      <w:r w:rsidRPr="00A046E7">
        <w:rPr>
          <w:sz w:val="22"/>
          <w:szCs w:val="22"/>
          <w:lang w:val="en-GB"/>
        </w:rPr>
        <w:t xml:space="preserve"> </w:t>
      </w:r>
      <w:r>
        <w:rPr>
          <w:sz w:val="22"/>
          <w:szCs w:val="22"/>
          <w:lang w:val="en-GB"/>
        </w:rPr>
        <w:t>preceding the</w:t>
      </w:r>
      <w:r w:rsidRPr="00B33EE6">
        <w:rPr>
          <w:sz w:val="22"/>
          <w:szCs w:val="22"/>
          <w:lang w:val="en-GB"/>
        </w:rPr>
        <w:t xml:space="preserve"> submission deadline.</w:t>
      </w:r>
    </w:p>
    <w:p w:rsidR="00851365" w:rsidRDefault="00851365" w:rsidP="00B5578F">
      <w:pPr>
        <w:pStyle w:val="Blockquote"/>
        <w:ind w:left="357" w:right="357"/>
        <w:jc w:val="both"/>
        <w:rPr>
          <w:sz w:val="22"/>
          <w:szCs w:val="22"/>
          <w:lang w:val="en-GB"/>
        </w:rPr>
      </w:pPr>
    </w:p>
    <w:p w:rsidR="00851365" w:rsidRDefault="00851365" w:rsidP="003F5EBE">
      <w:pPr>
        <w:pStyle w:val="Blockquote"/>
        <w:ind w:left="717" w:right="357"/>
        <w:jc w:val="both"/>
        <w:rPr>
          <w:sz w:val="22"/>
          <w:szCs w:val="22"/>
          <w:lang w:val="en-GB"/>
        </w:rPr>
      </w:pPr>
      <w:r w:rsidRPr="00127DE3">
        <w:rPr>
          <w:b/>
          <w:bCs/>
          <w:sz w:val="22"/>
          <w:szCs w:val="22"/>
          <w:lang w:val="en-GB"/>
        </w:rPr>
        <w:t>Criteria</w:t>
      </w:r>
      <w:r>
        <w:rPr>
          <w:b/>
          <w:bCs/>
          <w:sz w:val="22"/>
          <w:szCs w:val="22"/>
          <w:lang w:val="en-GB"/>
        </w:rPr>
        <w:t xml:space="preserve"> 1</w:t>
      </w:r>
      <w:r w:rsidRPr="00127DE3">
        <w:rPr>
          <w:b/>
          <w:bCs/>
          <w:sz w:val="22"/>
          <w:szCs w:val="22"/>
          <w:lang w:val="en-GB"/>
        </w:rPr>
        <w:t>.</w:t>
      </w:r>
      <w:r>
        <w:rPr>
          <w:sz w:val="22"/>
          <w:szCs w:val="22"/>
          <w:lang w:val="en-GB"/>
        </w:rPr>
        <w:t xml:space="preserve"> Minimum 3 years of professional experience in digital mapping or similar projects </w:t>
      </w:r>
    </w:p>
    <w:p w:rsidR="00851365" w:rsidRPr="003F5EBE" w:rsidRDefault="00851365" w:rsidP="003F5EBE">
      <w:pPr>
        <w:pStyle w:val="Blockquote"/>
        <w:ind w:left="717" w:right="357"/>
        <w:jc w:val="both"/>
        <w:rPr>
          <w:sz w:val="22"/>
          <w:szCs w:val="22"/>
        </w:rPr>
      </w:pPr>
      <w:r w:rsidRPr="003F5EBE">
        <w:rPr>
          <w:b/>
          <w:bCs/>
          <w:sz w:val="22"/>
          <w:szCs w:val="22"/>
          <w:lang w:val="en-GB"/>
        </w:rPr>
        <w:t>Evidence:</w:t>
      </w:r>
      <w:r w:rsidRPr="003F5EBE">
        <w:rPr>
          <w:sz w:val="22"/>
          <w:szCs w:val="22"/>
          <w:lang w:val="en-GB"/>
        </w:rPr>
        <w:t xml:space="preserve"> List of completed </w:t>
      </w:r>
      <w:r>
        <w:rPr>
          <w:sz w:val="22"/>
          <w:szCs w:val="22"/>
          <w:lang w:val="en-GB"/>
        </w:rPr>
        <w:t>projects</w:t>
      </w:r>
      <w:r w:rsidRPr="003F5EBE">
        <w:rPr>
          <w:sz w:val="22"/>
          <w:szCs w:val="22"/>
          <w:lang w:val="en-GB"/>
        </w:rPr>
        <w:t xml:space="preserve">, including budget, name of contracting authority and period of implementation </w:t>
      </w:r>
    </w:p>
    <w:p w:rsidR="00851365" w:rsidRDefault="00851365" w:rsidP="003F5EBE">
      <w:pPr>
        <w:pStyle w:val="Blockquote"/>
        <w:ind w:left="717" w:right="357"/>
        <w:jc w:val="both"/>
        <w:rPr>
          <w:sz w:val="22"/>
          <w:szCs w:val="22"/>
          <w:lang w:val="en-GB"/>
        </w:rPr>
      </w:pPr>
    </w:p>
    <w:p w:rsidR="00851365" w:rsidRPr="003F5EBE" w:rsidRDefault="00851365" w:rsidP="003F5EBE">
      <w:pPr>
        <w:pStyle w:val="Blockquote"/>
        <w:ind w:left="717" w:right="357"/>
        <w:jc w:val="both"/>
        <w:rPr>
          <w:sz w:val="22"/>
          <w:szCs w:val="22"/>
          <w:lang w:val="en-GB"/>
        </w:rPr>
      </w:pPr>
    </w:p>
    <w:p w:rsidR="00851365" w:rsidRPr="00614674" w:rsidRDefault="00851365" w:rsidP="003F5EBE">
      <w:pPr>
        <w:pStyle w:val="Blockquote"/>
        <w:numPr>
          <w:ilvl w:val="0"/>
          <w:numId w:val="46"/>
        </w:numPr>
        <w:ind w:right="357"/>
        <w:jc w:val="both"/>
        <w:rPr>
          <w:sz w:val="22"/>
          <w:szCs w:val="22"/>
        </w:rPr>
      </w:pPr>
      <w:r w:rsidRPr="00127DE3">
        <w:rPr>
          <w:b/>
          <w:bCs/>
          <w:sz w:val="22"/>
          <w:szCs w:val="22"/>
          <w:lang w:val="en-GB"/>
        </w:rPr>
        <w:t>Criteria</w:t>
      </w:r>
      <w:r>
        <w:rPr>
          <w:b/>
          <w:bCs/>
          <w:sz w:val="22"/>
          <w:szCs w:val="22"/>
          <w:lang w:val="en-GB"/>
        </w:rPr>
        <w:t xml:space="preserve"> 2</w:t>
      </w:r>
      <w:r w:rsidRPr="00127DE3">
        <w:rPr>
          <w:b/>
          <w:bCs/>
          <w:sz w:val="22"/>
          <w:szCs w:val="22"/>
          <w:lang w:val="en-GB"/>
        </w:rPr>
        <w:t>.</w:t>
      </w:r>
      <w:r>
        <w:rPr>
          <w:sz w:val="22"/>
          <w:szCs w:val="22"/>
          <w:lang w:val="en-GB"/>
        </w:rPr>
        <w:t xml:space="preserve"> Minimum 1 (one) completed projects with compatible nature and complexity </w:t>
      </w:r>
      <w:r w:rsidRPr="00FC411A">
        <w:rPr>
          <w:sz w:val="22"/>
          <w:szCs w:val="22"/>
        </w:rPr>
        <w:t>which were implemented at any mom</w:t>
      </w:r>
      <w:r>
        <w:rPr>
          <w:sz w:val="22"/>
          <w:szCs w:val="22"/>
        </w:rPr>
        <w:t>ent during the following period</w:t>
      </w:r>
      <w:r w:rsidRPr="00FC411A">
        <w:rPr>
          <w:sz w:val="22"/>
          <w:szCs w:val="22"/>
        </w:rPr>
        <w:t xml:space="preserve">: </w:t>
      </w:r>
      <w:r>
        <w:rPr>
          <w:sz w:val="22"/>
          <w:szCs w:val="22"/>
        </w:rPr>
        <w:t>2018-2021</w:t>
      </w:r>
      <w:r w:rsidRPr="00FC411A">
        <w:rPr>
          <w:sz w:val="22"/>
          <w:szCs w:val="22"/>
        </w:rPr>
        <w:t xml:space="preserve"> year.</w:t>
      </w:r>
      <w:r>
        <w:rPr>
          <w:sz w:val="22"/>
          <w:szCs w:val="22"/>
        </w:rPr>
        <w:t xml:space="preserve"> </w:t>
      </w:r>
      <w:r>
        <w:rPr>
          <w:sz w:val="22"/>
          <w:szCs w:val="22"/>
          <w:lang w:val="en-GB"/>
        </w:rPr>
        <w:t xml:space="preserve"> </w:t>
      </w:r>
    </w:p>
    <w:p w:rsidR="00851365" w:rsidRPr="008C170C" w:rsidRDefault="00851365" w:rsidP="00614674">
      <w:pPr>
        <w:pStyle w:val="Blockquote"/>
        <w:ind w:left="717" w:right="357"/>
        <w:jc w:val="both"/>
        <w:rPr>
          <w:sz w:val="22"/>
          <w:szCs w:val="22"/>
        </w:rPr>
      </w:pPr>
    </w:p>
    <w:p w:rsidR="00851365" w:rsidRDefault="00851365" w:rsidP="003F5EBE">
      <w:pPr>
        <w:pStyle w:val="Blockquote"/>
        <w:spacing w:before="0" w:after="0"/>
        <w:ind w:left="717" w:right="357"/>
        <w:jc w:val="both"/>
        <w:rPr>
          <w:sz w:val="22"/>
          <w:szCs w:val="22"/>
          <w:lang w:val="en-GB"/>
        </w:rPr>
      </w:pPr>
      <w:r w:rsidRPr="008C170C">
        <w:rPr>
          <w:b/>
          <w:bCs/>
          <w:sz w:val="22"/>
          <w:szCs w:val="22"/>
          <w:lang w:val="en-GB"/>
        </w:rPr>
        <w:t>Evidence:</w:t>
      </w:r>
      <w:r>
        <w:rPr>
          <w:sz w:val="22"/>
          <w:szCs w:val="22"/>
          <w:lang w:val="en-GB"/>
        </w:rPr>
        <w:t xml:space="preserve"> </w:t>
      </w:r>
    </w:p>
    <w:p w:rsidR="00851365" w:rsidRDefault="00851365" w:rsidP="003F5EBE">
      <w:pPr>
        <w:pStyle w:val="Blockquote"/>
        <w:spacing w:before="0" w:after="0"/>
        <w:ind w:left="717" w:right="357"/>
        <w:jc w:val="both"/>
        <w:rPr>
          <w:sz w:val="22"/>
          <w:szCs w:val="22"/>
          <w:lang w:val="en-GB"/>
        </w:rPr>
      </w:pPr>
      <w:r>
        <w:rPr>
          <w:sz w:val="22"/>
          <w:szCs w:val="22"/>
          <w:lang w:val="en-GB"/>
        </w:rPr>
        <w:t>- List of minimum 1(one) completed projects including project budget, name of contracting authority and period of implementation</w:t>
      </w:r>
      <w:r w:rsidRPr="008C170C">
        <w:rPr>
          <w:sz w:val="22"/>
          <w:szCs w:val="22"/>
          <w:lang w:val="en-GB"/>
        </w:rPr>
        <w:t>.</w:t>
      </w:r>
      <w:r>
        <w:rPr>
          <w:sz w:val="22"/>
          <w:szCs w:val="22"/>
          <w:lang w:val="en-GB"/>
        </w:rPr>
        <w:t xml:space="preserve">  </w:t>
      </w:r>
    </w:p>
    <w:p w:rsidR="00851365" w:rsidRDefault="00851365" w:rsidP="003F5EBE">
      <w:pPr>
        <w:pStyle w:val="Blockquote"/>
        <w:spacing w:before="0" w:after="0"/>
        <w:ind w:left="717" w:right="357"/>
        <w:jc w:val="both"/>
        <w:rPr>
          <w:sz w:val="22"/>
          <w:szCs w:val="22"/>
        </w:rPr>
      </w:pPr>
      <w:r>
        <w:rPr>
          <w:sz w:val="22"/>
          <w:szCs w:val="22"/>
          <w:lang w:val="en-GB"/>
        </w:rPr>
        <w:t xml:space="preserve">-  </w:t>
      </w:r>
      <w:r>
        <w:rPr>
          <w:sz w:val="22"/>
          <w:szCs w:val="22"/>
        </w:rPr>
        <w:t>Copies of concluded service agreements for proposed completed projects.</w:t>
      </w:r>
    </w:p>
    <w:p w:rsidR="00851365" w:rsidRDefault="00851365" w:rsidP="003F5EBE">
      <w:pPr>
        <w:pStyle w:val="Blockquote"/>
        <w:spacing w:before="0" w:after="0"/>
        <w:ind w:left="717" w:right="357"/>
        <w:jc w:val="both"/>
        <w:rPr>
          <w:sz w:val="22"/>
          <w:szCs w:val="22"/>
        </w:rPr>
      </w:pPr>
    </w:p>
    <w:p w:rsidR="00851365" w:rsidRDefault="00851365" w:rsidP="00C74D60">
      <w:pPr>
        <w:pStyle w:val="Blockquote"/>
        <w:tabs>
          <w:tab w:val="left" w:pos="426"/>
        </w:tabs>
        <w:jc w:val="both"/>
        <w:rPr>
          <w:sz w:val="22"/>
          <w:szCs w:val="22"/>
          <w:lang w:val="en-GB"/>
        </w:rPr>
      </w:pPr>
      <w:r>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851365" w:rsidRDefault="00851365"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shall not be used as reference. </w:t>
      </w:r>
    </w:p>
    <w:p w:rsidR="00851365" w:rsidRDefault="00851365"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that it will have at its disposal the resources necessary for </w:t>
      </w:r>
      <w:r>
        <w:rPr>
          <w:sz w:val="22"/>
          <w:szCs w:val="22"/>
          <w:lang w:val="en-GB"/>
        </w:rPr>
        <w:t xml:space="preserve">the </w:t>
      </w:r>
      <w:r w:rsidRPr="00B33EE6">
        <w:rPr>
          <w:sz w:val="22"/>
          <w:szCs w:val="22"/>
          <w:lang w:val="en-GB"/>
        </w:rPr>
        <w:t xml:space="preserve">performance of the contract by producing a commitment </w:t>
      </w:r>
      <w:r>
        <w:rPr>
          <w:sz w:val="22"/>
          <w:szCs w:val="22"/>
          <w:lang w:val="en-GB"/>
        </w:rPr>
        <w:t xml:space="preserve">by </w:t>
      </w:r>
      <w:r w:rsidRPr="00B33EE6">
        <w:rPr>
          <w:sz w:val="22"/>
          <w:szCs w:val="22"/>
          <w:lang w:val="en-GB"/>
        </w:rPr>
        <w:t xml:space="preserve">those entities to place those resources at its disposal. Such entities, for instance the parent company of the economic operator, must respect the same rules of eligibility - notably that of nationality - and must </w:t>
      </w:r>
      <w:r w:rsidRPr="00AF0B6B">
        <w:rPr>
          <w:sz w:val="22"/>
          <w:szCs w:val="22"/>
          <w:lang w:val="en-GB"/>
        </w:rPr>
        <w:t>comply with the selection criteria for which the economic operator relies on them</w:t>
      </w:r>
      <w:r w:rsidRPr="00B33EE6">
        <w:rPr>
          <w:sz w:val="22"/>
          <w:szCs w:val="22"/>
          <w:lang w:val="en-GB"/>
        </w:rPr>
        <w:t xml:space="preserve">. </w:t>
      </w:r>
      <w:r w:rsidRPr="00C04FCE">
        <w:rPr>
          <w:sz w:val="22"/>
          <w:szCs w:val="22"/>
          <w:lang w:val="en-GB"/>
        </w:rPr>
        <w:t>Furthermore, the data for this third entity for the relevant selection criterion should be included in the tender in a separate document. Proof of the capac</w:t>
      </w:r>
      <w:r>
        <w:rPr>
          <w:sz w:val="22"/>
          <w:szCs w:val="22"/>
          <w:lang w:val="en-GB"/>
        </w:rPr>
        <w:t>ity will also have to be provid</w:t>
      </w:r>
      <w:r w:rsidRPr="00C04FCE">
        <w:rPr>
          <w:sz w:val="22"/>
          <w:szCs w:val="22"/>
          <w:lang w:val="en-GB"/>
        </w:rPr>
        <w:t>ed when requested by the contracting authority.</w:t>
      </w:r>
      <w:r>
        <w:rPr>
          <w:sz w:val="22"/>
          <w:szCs w:val="22"/>
          <w:lang w:val="en-GB"/>
        </w:rPr>
        <w:t xml:space="preserve"> </w:t>
      </w:r>
      <w:r w:rsidRPr="00B33EE6">
        <w:rPr>
          <w:sz w:val="22"/>
          <w:szCs w:val="22"/>
          <w:lang w:val="en-GB"/>
        </w:rPr>
        <w:t>With regard to technical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and severally liable for the performance of the contract.</w:t>
      </w:r>
    </w:p>
    <w:p w:rsidR="00851365" w:rsidRDefault="00851365" w:rsidP="007121FB">
      <w:pPr>
        <w:pStyle w:val="Blockquote"/>
        <w:jc w:val="both"/>
        <w:rPr>
          <w:sz w:val="22"/>
          <w:szCs w:val="22"/>
          <w:lang w:val="en-GB"/>
        </w:rPr>
      </w:pPr>
    </w:p>
    <w:p w:rsidR="00851365" w:rsidRDefault="00851365" w:rsidP="007121FB">
      <w:pPr>
        <w:pStyle w:val="Blockquote"/>
        <w:jc w:val="both"/>
        <w:rPr>
          <w:sz w:val="22"/>
          <w:szCs w:val="22"/>
          <w:lang w:val="en-GB"/>
        </w:rPr>
      </w:pPr>
    </w:p>
    <w:p w:rsidR="00851365" w:rsidRPr="00B33EE6" w:rsidRDefault="00851365" w:rsidP="007121FB">
      <w:pPr>
        <w:pStyle w:val="Blockquote"/>
        <w:jc w:val="both"/>
        <w:rPr>
          <w:sz w:val="22"/>
          <w:szCs w:val="22"/>
          <w:lang w:val="en-GB"/>
        </w:rPr>
      </w:pP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851365" w:rsidRPr="00B33EE6" w:rsidRDefault="00851365">
      <w:pPr>
        <w:pStyle w:val="Blockquote"/>
        <w:jc w:val="both"/>
        <w:rPr>
          <w:sz w:val="22"/>
          <w:szCs w:val="22"/>
          <w:lang w:val="en-GB"/>
        </w:rPr>
      </w:pPr>
      <w:r w:rsidRPr="00B33EE6">
        <w:rPr>
          <w:sz w:val="22"/>
          <w:szCs w:val="22"/>
          <w:lang w:val="en-GB"/>
        </w:rPr>
        <w:t>Best price-quality ratio.</w:t>
      </w:r>
    </w:p>
    <w:p w:rsidR="00851365" w:rsidRPr="00B33EE6" w:rsidRDefault="00851365">
      <w:pPr>
        <w:rPr>
          <w:sz w:val="22"/>
          <w:szCs w:val="22"/>
          <w:lang w:val="en-GB"/>
        </w:rPr>
      </w:pPr>
      <w:r>
        <w:rPr>
          <w:noProof/>
          <w:lang w:val="mk-MK" w:eastAsia="mk-MK"/>
        </w:rPr>
        <w:pict>
          <v:line id="Line 7" o:spid="_x0000_s1031" style="position:absolute;z-index:251662336;visibility:visible" from="0,12pt" to="468pt,12.05pt" o:allowincell="f" strokecolor="#d4d4d4" strokeweight="1.75pt">
            <v:shadow on="t" origin=".5,-.5" offset="0,-1pt"/>
          </v:line>
        </w:pict>
      </w:r>
    </w:p>
    <w:p w:rsidR="00851365" w:rsidRPr="00B33EE6" w:rsidRDefault="00851365">
      <w:pPr>
        <w:keepNext/>
        <w:jc w:val="center"/>
        <w:rPr>
          <w:sz w:val="28"/>
          <w:szCs w:val="28"/>
          <w:lang w:val="en-GB"/>
        </w:rPr>
      </w:pPr>
      <w:r w:rsidRPr="00B33EE6">
        <w:rPr>
          <w:rStyle w:val="Strong"/>
          <w:sz w:val="28"/>
          <w:szCs w:val="28"/>
          <w:lang w:val="en-GB"/>
        </w:rPr>
        <w:t>TENDERING</w:t>
      </w:r>
    </w:p>
    <w:p w:rsidR="00851365" w:rsidRPr="00B33EE6" w:rsidRDefault="00851365"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851365" w:rsidRDefault="00851365">
      <w:pPr>
        <w:pStyle w:val="Blockquote"/>
        <w:jc w:val="both"/>
        <w:rPr>
          <w:rStyle w:val="Emphasis"/>
          <w:i w:val="0"/>
          <w:iCs w:val="0"/>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851365" w:rsidRPr="00B33EE6" w:rsidRDefault="00851365">
      <w:pPr>
        <w:pStyle w:val="Blockquote"/>
        <w:jc w:val="both"/>
        <w:rPr>
          <w:i/>
          <w:iCs/>
          <w:sz w:val="22"/>
          <w:szCs w:val="22"/>
          <w:lang w:val="en-GB"/>
        </w:rPr>
      </w:pP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851365" w:rsidRPr="00B33EE6" w:rsidRDefault="00851365"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7"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851365" w:rsidRPr="00B33EE6" w:rsidRDefault="00851365"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851365" w:rsidRPr="00B33EE6" w:rsidRDefault="00851365" w:rsidP="004D5EDB">
      <w:pPr>
        <w:pStyle w:val="Blockquote"/>
        <w:jc w:val="both"/>
        <w:rPr>
          <w:sz w:val="22"/>
          <w:szCs w:val="22"/>
          <w:lang w:val="en-GB"/>
        </w:rPr>
      </w:pPr>
      <w:hyperlink r:id="rId8" w:history="1">
        <w:r w:rsidRPr="005B10FD">
          <w:rPr>
            <w:rStyle w:val="Hyperlink"/>
            <w:sz w:val="22"/>
            <w:szCs w:val="22"/>
            <w:lang w:val="en-GB"/>
          </w:rPr>
          <w:t>http://ec.europa.eu/europeaid/prag/annexes.do?chapterTitleCode=A</w:t>
        </w:r>
      </w:hyperlink>
      <w:r>
        <w:rPr>
          <w:sz w:val="22"/>
          <w:szCs w:val="22"/>
          <w:lang w:val="en-GB"/>
        </w:rPr>
        <w:t xml:space="preserve"> </w:t>
      </w:r>
    </w:p>
    <w:p w:rsidR="00851365" w:rsidRDefault="00851365">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851365" w:rsidRPr="00B33EE6" w:rsidRDefault="00851365">
      <w:pPr>
        <w:pStyle w:val="Blockquote"/>
        <w:jc w:val="both"/>
        <w:rPr>
          <w:sz w:val="22"/>
          <w:szCs w:val="22"/>
          <w:lang w:val="en-GB"/>
        </w:rPr>
      </w:pPr>
    </w:p>
    <w:p w:rsidR="00851365" w:rsidRPr="00B33EE6" w:rsidRDefault="00851365"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851365" w:rsidRPr="00B33EE6" w:rsidRDefault="00851365"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851365" w:rsidRPr="00B33EE6" w:rsidRDefault="00851365">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851365" w:rsidRDefault="00851365" w:rsidP="00B33EE6">
      <w:pPr>
        <w:pStyle w:val="Blockquote"/>
        <w:jc w:val="both"/>
        <w:rPr>
          <w:sz w:val="22"/>
          <w:szCs w:val="22"/>
          <w:lang w:val="en-GB"/>
        </w:rPr>
      </w:pPr>
      <w:r w:rsidRPr="00B33EE6">
        <w:rPr>
          <w:sz w:val="22"/>
          <w:szCs w:val="22"/>
          <w:lang w:val="en-GB"/>
        </w:rPr>
        <w:t>By submitting a tender tenderers accept to receive notification of the outcome of the procedure by electronic means.</w:t>
      </w:r>
    </w:p>
    <w:p w:rsidR="00851365" w:rsidRPr="00B33EE6" w:rsidRDefault="00851365" w:rsidP="00B33EE6">
      <w:pPr>
        <w:pStyle w:val="Blockquote"/>
        <w:jc w:val="both"/>
        <w:rPr>
          <w:rStyle w:val="Strong"/>
          <w:b w:val="0"/>
          <w:bCs w:val="0"/>
          <w:sz w:val="22"/>
          <w:szCs w:val="22"/>
          <w:lang w:val="en-GB"/>
        </w:rPr>
      </w:pPr>
    </w:p>
    <w:p w:rsidR="00851365" w:rsidRPr="00B33EE6" w:rsidRDefault="00851365"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851365" w:rsidRPr="00B33EE6" w:rsidRDefault="00851365"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851365" w:rsidRDefault="00851365"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851365" w:rsidRPr="00B33EE6" w:rsidRDefault="00851365" w:rsidP="00EF03C9">
      <w:pPr>
        <w:pStyle w:val="Blockquote"/>
        <w:jc w:val="both"/>
        <w:rPr>
          <w:sz w:val="22"/>
          <w:szCs w:val="22"/>
          <w:lang w:val="en-GB"/>
        </w:rPr>
      </w:pPr>
    </w:p>
    <w:p w:rsidR="00851365" w:rsidRPr="00B33EE6" w:rsidRDefault="00851365"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851365" w:rsidRDefault="00851365">
      <w:pPr>
        <w:pStyle w:val="Blockquote"/>
        <w:jc w:val="both"/>
        <w:rPr>
          <w:rStyle w:val="Emphasis"/>
          <w:i w:val="0"/>
          <w:iCs w:val="0"/>
          <w:sz w:val="22"/>
          <w:szCs w:val="22"/>
          <w:lang w:val="en-GB"/>
        </w:rPr>
      </w:pPr>
      <w:r w:rsidRPr="00B33EE6">
        <w:rPr>
          <w:rStyle w:val="Emphasis"/>
          <w:i w:val="0"/>
          <w:iCs w:val="0"/>
          <w:sz w:val="22"/>
          <w:szCs w:val="22"/>
          <w:lang w:val="en-GB"/>
        </w:rPr>
        <w:t>All written communications for this tender procedure and contract must be in English.</w:t>
      </w:r>
    </w:p>
    <w:p w:rsidR="00851365" w:rsidRPr="00B33EE6" w:rsidRDefault="00851365">
      <w:pPr>
        <w:pStyle w:val="Blockquote"/>
        <w:jc w:val="both"/>
        <w:rPr>
          <w:i/>
          <w:iCs/>
          <w:sz w:val="22"/>
          <w:szCs w:val="22"/>
          <w:lang w:val="en-GB"/>
        </w:rPr>
      </w:pPr>
      <w:r w:rsidRPr="00B33EE6">
        <w:rPr>
          <w:rStyle w:val="Emphasis"/>
          <w:i w:val="0"/>
          <w:iCs w:val="0"/>
          <w:sz w:val="22"/>
          <w:szCs w:val="22"/>
          <w:lang w:val="en-GB"/>
        </w:rPr>
        <w:t xml:space="preserve">  </w:t>
      </w:r>
    </w:p>
    <w:p w:rsidR="00851365" w:rsidRPr="00B33EE6" w:rsidRDefault="00851365"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851365" w:rsidRDefault="00851365" w:rsidP="003F5EBE">
      <w:pPr>
        <w:pStyle w:val="Blockquote"/>
        <w:spacing w:before="120" w:after="0"/>
        <w:ind w:left="426" w:right="310"/>
        <w:jc w:val="both"/>
        <w:rPr>
          <w:sz w:val="22"/>
          <w:szCs w:val="22"/>
          <w:lang w:val="en-GB" w:eastAsia="ja-JP"/>
        </w:rPr>
      </w:pPr>
      <w:r w:rsidRPr="003F5EBE">
        <w:rPr>
          <w:sz w:val="22"/>
          <w:szCs w:val="22"/>
          <w:lang w:val="en-GB"/>
        </w:rPr>
        <w:t>Regulation</w:t>
      </w:r>
      <w:r w:rsidRPr="003F5EBE">
        <w:rPr>
          <w:b/>
          <w:bCs/>
          <w:sz w:val="22"/>
          <w:szCs w:val="22"/>
          <w:lang w:val="en-GB"/>
        </w:rPr>
        <w:t xml:space="preserve"> </w:t>
      </w:r>
      <w:r w:rsidRPr="003F5EBE">
        <w:rPr>
          <w:sz w:val="22"/>
          <w:szCs w:val="22"/>
          <w:lang w:val="en-GB"/>
        </w:rPr>
        <w:t>(EU) No </w:t>
      </w:r>
      <w:r w:rsidRPr="003F5EBE">
        <w:rPr>
          <w:sz w:val="22"/>
          <w:szCs w:val="22"/>
          <w:lang w:val="en-GB" w:eastAsia="ja-JP"/>
        </w:rPr>
        <w:t>236/2014 of the European Parliament and of the Council of 11 March 2014 laying down common rules and procedures for the implementation of the Union's instruments for financing external action and IPA II.</w:t>
      </w:r>
      <w:r>
        <w:rPr>
          <w:sz w:val="22"/>
          <w:szCs w:val="22"/>
          <w:lang w:val="en-GB" w:eastAsia="ja-JP"/>
        </w:rPr>
        <w:t xml:space="preserve"> </w:t>
      </w:r>
    </w:p>
    <w:p w:rsidR="00851365" w:rsidRPr="00B33EE6" w:rsidRDefault="00851365" w:rsidP="003F5EBE">
      <w:pPr>
        <w:pStyle w:val="Blockquote"/>
        <w:spacing w:before="120" w:after="0"/>
        <w:ind w:left="426" w:right="310"/>
        <w:jc w:val="both"/>
        <w:rPr>
          <w:b/>
          <w:bCs/>
          <w:sz w:val="22"/>
          <w:szCs w:val="22"/>
          <w:lang w:val="en-GB"/>
        </w:rPr>
      </w:pPr>
    </w:p>
    <w:p w:rsidR="00851365" w:rsidRPr="00F9055E" w:rsidRDefault="00851365" w:rsidP="00E9047D">
      <w:pPr>
        <w:pStyle w:val="Blockquote"/>
        <w:jc w:val="both"/>
        <w:rPr>
          <w:b/>
          <w:bCs/>
          <w:sz w:val="22"/>
          <w:szCs w:val="22"/>
          <w:lang w:val="en-GB"/>
        </w:rPr>
      </w:pPr>
      <w:r w:rsidRPr="00F9055E">
        <w:rPr>
          <w:b/>
          <w:bCs/>
          <w:sz w:val="22"/>
          <w:szCs w:val="22"/>
          <w:lang w:val="en-GB"/>
        </w:rPr>
        <w:t>24. Additional information</w:t>
      </w:r>
    </w:p>
    <w:p w:rsidR="00851365" w:rsidRDefault="00851365"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EUR. The prospective invoice shall be made in accordance with the InforEuro exchange rate, which can be found at the following address: </w:t>
      </w:r>
      <w:hyperlink r:id="rId9" w:history="1">
        <w:r w:rsidRPr="00AB6029">
          <w:rPr>
            <w:rStyle w:val="Hyperlink"/>
            <w:lang w:val="en-GB"/>
          </w:rPr>
          <w:t>http://ec.europa.eu/budget/graphs/inforeuro.html</w:t>
        </w:r>
      </w:hyperlink>
      <w:r>
        <w:rPr>
          <w:lang w:val="en-GB"/>
        </w:rPr>
        <w:t>.</w:t>
      </w:r>
    </w:p>
    <w:p w:rsidR="00851365" w:rsidRDefault="00851365" w:rsidP="00235A71">
      <w:pPr>
        <w:pStyle w:val="Blockquote"/>
        <w:jc w:val="both"/>
        <w:rPr>
          <w:sz w:val="22"/>
          <w:szCs w:val="22"/>
          <w:lang w:val="en-GB"/>
        </w:rPr>
      </w:pPr>
    </w:p>
    <w:p w:rsidR="00851365" w:rsidRPr="00F9055E" w:rsidRDefault="00851365" w:rsidP="00235A71">
      <w:pPr>
        <w:pStyle w:val="Blockquote"/>
        <w:jc w:val="both"/>
        <w:rPr>
          <w:sz w:val="22"/>
          <w:szCs w:val="22"/>
          <w:lang w:val="en-GB"/>
        </w:rPr>
      </w:pPr>
      <w:bookmarkStart w:id="1" w:name="_GoBack"/>
      <w:bookmarkEnd w:id="1"/>
    </w:p>
    <w:sectPr w:rsidR="00851365" w:rsidRPr="00F9055E" w:rsidSect="00E147D3">
      <w:headerReference w:type="default" r:id="rId10"/>
      <w:footerReference w:type="default" r:id="rId11"/>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65" w:rsidRDefault="00851365">
      <w:r>
        <w:separator/>
      </w:r>
    </w:p>
  </w:endnote>
  <w:endnote w:type="continuationSeparator" w:id="0">
    <w:p w:rsidR="00851365" w:rsidRDefault="00851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5" w:rsidRPr="00B33EE6" w:rsidRDefault="00851365" w:rsidP="00F9055E">
    <w:pPr>
      <w:pStyle w:val="Footer"/>
      <w:tabs>
        <w:tab w:val="clear" w:pos="4320"/>
        <w:tab w:val="clear" w:pos="8640"/>
        <w:tab w:val="right" w:pos="9214"/>
      </w:tabs>
      <w:spacing w:before="120" w:after="0"/>
      <w:rPr>
        <w:b/>
        <w:bCs/>
        <w:sz w:val="20"/>
        <w:szCs w:val="20"/>
        <w:lang w:val="en-GB"/>
      </w:rPr>
    </w:pPr>
    <w:r w:rsidRPr="003670BA">
      <w:rPr>
        <w:b/>
        <w:bCs/>
        <w:sz w:val="20"/>
        <w:szCs w:val="20"/>
      </w:rPr>
      <w:t>August 2020</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1</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1B469A">
        <w:rPr>
          <w:rStyle w:val="PageNumber"/>
          <w:noProof/>
          <w:sz w:val="18"/>
          <w:szCs w:val="18"/>
          <w:lang w:val="en-GB"/>
        </w:rPr>
        <w:t>8</w:t>
      </w:r>
    </w:fldSimple>
  </w:p>
  <w:p w:rsidR="00851365" w:rsidRDefault="00851365" w:rsidP="007727F3">
    <w:pPr>
      <w:pStyle w:val="Footer"/>
      <w:spacing w:before="0" w:after="0"/>
      <w:rPr>
        <w:sz w:val="18"/>
        <w:szCs w:val="18"/>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p w:rsidR="00851365" w:rsidRPr="005A7AEA" w:rsidRDefault="00851365" w:rsidP="005A7AEA">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7E5B96">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65" w:rsidRDefault="00851365">
      <w:r>
        <w:separator/>
      </w:r>
    </w:p>
  </w:footnote>
  <w:footnote w:type="continuationSeparator" w:id="0">
    <w:p w:rsidR="00851365" w:rsidRDefault="00851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5" w:rsidRDefault="00851365" w:rsidP="005A7AEA">
    <w:pPr>
      <w:pStyle w:val="Header"/>
      <w:ind w:right="-420"/>
      <w:rPr>
        <w:noProof/>
        <w:sz w:val="22"/>
        <w:szCs w:val="22"/>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63.45pt;margin-top:17.45pt;width:25.5pt;height:30.75pt;z-index:251660288;visibility:visible" o:allowoverlap="f">
          <v:imagedata r:id="rId1" o:title=""/>
          <w10:wrap type="square"/>
        </v:shape>
      </w:pict>
    </w:r>
    <w:r w:rsidRPr="007E5B96">
      <w:rPr>
        <w:noProof/>
        <w:sz w:val="22"/>
        <w:szCs w:val="22"/>
        <w:lang w:val="mk-MK" w:eastAsia="mk-MK"/>
      </w:rPr>
      <w:pict>
        <v:shape id="Εικόνα 1" o:spid="_x0000_i1026" type="#_x0000_t75" style="width:255.75pt;height:64.5pt;visibility:visible">
          <v:imagedata r:id="rId2" o:title=""/>
        </v:shape>
      </w:pict>
    </w:r>
    <w:r w:rsidRPr="0065791B">
      <w:rPr>
        <w:noProof/>
        <w:sz w:val="22"/>
        <w:szCs w:val="22"/>
      </w:rPr>
      <w:tab/>
    </w:r>
    <w:r w:rsidRPr="005A7AEA">
      <w:rPr>
        <w:b/>
        <w:bCs/>
        <w:noProof/>
        <w:sz w:val="22"/>
        <w:szCs w:val="22"/>
      </w:rPr>
      <w:t>MUNICIPALITY OF RESEN</w:t>
    </w:r>
    <w:r w:rsidRPr="0065791B">
      <w:rPr>
        <w:noProof/>
        <w:sz w:val="22"/>
        <w:szCs w:val="22"/>
      </w:rPr>
      <w:t xml:space="preserve"> </w:t>
    </w:r>
  </w:p>
  <w:p w:rsidR="00851365" w:rsidRDefault="00851365" w:rsidP="005A7AEA">
    <w:pPr>
      <w:spacing w:before="0"/>
      <w:jc w:val="center"/>
      <w:rPr>
        <w:b/>
        <w:bCs/>
      </w:rPr>
    </w:pPr>
    <w:r w:rsidRPr="00B879CA">
      <w:rPr>
        <w:b/>
        <w:bCs/>
      </w:rPr>
      <w:t xml:space="preserve">Enhancement of cultural touristic product of the cross border area of Prespes through the promotion of the natural and cultural heritage </w:t>
    </w:r>
  </w:p>
  <w:p w:rsidR="00851365" w:rsidRDefault="00851365" w:rsidP="005A7AEA">
    <w:pPr>
      <w:spacing w:before="0"/>
      <w:jc w:val="center"/>
    </w:pPr>
    <w:r>
      <w:rPr>
        <w:b/>
        <w:bCs/>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B561F9D"/>
    <w:multiLevelType w:val="hybridMultilevel"/>
    <w:tmpl w:val="DA9653C0"/>
    <w:lvl w:ilvl="0" w:tplc="473C203E">
      <w:start w:val="1"/>
      <w:numFmt w:val="decimal"/>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7">
    <w:nsid w:val="0F655A10"/>
    <w:multiLevelType w:val="hybridMultilevel"/>
    <w:tmpl w:val="28A80192"/>
    <w:lvl w:ilvl="0" w:tplc="0AB4DB82">
      <w:start w:val="1"/>
      <w:numFmt w:val="decimal"/>
      <w:lvlText w:val="%1)"/>
      <w:lvlJc w:val="left"/>
      <w:pPr>
        <w:tabs>
          <w:tab w:val="num" w:pos="717"/>
        </w:tabs>
        <w:ind w:left="717" w:hanging="360"/>
      </w:pPr>
      <w:rPr>
        <w:rFonts w:hint="default"/>
        <w:b/>
        <w:bCs/>
        <w:u w:val="single"/>
      </w:rPr>
    </w:lvl>
    <w:lvl w:ilvl="1" w:tplc="0809000B">
      <w:start w:val="1"/>
      <w:numFmt w:val="bullet"/>
      <w:lvlText w:val=""/>
      <w:lvlJc w:val="left"/>
      <w:pPr>
        <w:tabs>
          <w:tab w:val="num" w:pos="1437"/>
        </w:tabs>
        <w:ind w:left="1437" w:hanging="360"/>
      </w:pPr>
      <w:rPr>
        <w:rFonts w:ascii="Wingdings" w:hAnsi="Wingdings" w:cs="Wingdings" w:hint="default"/>
        <w:b/>
        <w:bCs/>
        <w:u w:val="single"/>
      </w:r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38">
    <w:nsid w:val="149C4B6D"/>
    <w:multiLevelType w:val="hybridMultilevel"/>
    <w:tmpl w:val="6B0062CC"/>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9">
    <w:nsid w:val="1EFE1FD0"/>
    <w:multiLevelType w:val="hybridMultilevel"/>
    <w:tmpl w:val="A044C340"/>
    <w:lvl w:ilvl="0" w:tplc="042F000B">
      <w:start w:val="1"/>
      <w:numFmt w:val="bullet"/>
      <w:lvlText w:val=""/>
      <w:lvlJc w:val="left"/>
      <w:pPr>
        <w:ind w:left="1010" w:hanging="360"/>
      </w:pPr>
      <w:rPr>
        <w:rFonts w:ascii="Wingdings" w:hAnsi="Wingdings" w:cs="Wingdings" w:hint="default"/>
      </w:rPr>
    </w:lvl>
    <w:lvl w:ilvl="1" w:tplc="042F000D">
      <w:start w:val="1"/>
      <w:numFmt w:val="bullet"/>
      <w:lvlText w:val=""/>
      <w:lvlJc w:val="left"/>
      <w:pPr>
        <w:ind w:left="1730" w:hanging="360"/>
      </w:pPr>
      <w:rPr>
        <w:rFonts w:ascii="Wingdings" w:hAnsi="Wingdings" w:cs="Wingdings" w:hint="default"/>
      </w:rPr>
    </w:lvl>
    <w:lvl w:ilvl="2" w:tplc="042F0005">
      <w:start w:val="1"/>
      <w:numFmt w:val="bullet"/>
      <w:lvlText w:val=""/>
      <w:lvlJc w:val="left"/>
      <w:pPr>
        <w:ind w:left="2450" w:hanging="360"/>
      </w:pPr>
      <w:rPr>
        <w:rFonts w:ascii="Wingdings" w:hAnsi="Wingdings" w:cs="Wingdings" w:hint="default"/>
      </w:r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0">
    <w:nsid w:val="21C9468D"/>
    <w:multiLevelType w:val="hybridMultilevel"/>
    <w:tmpl w:val="D584B9FE"/>
    <w:lvl w:ilvl="0" w:tplc="DB5E4984">
      <w:start w:val="1"/>
      <w:numFmt w:val="decimal"/>
      <w:lvlText w:val="%1)"/>
      <w:lvlJc w:val="left"/>
      <w:pPr>
        <w:ind w:left="717" w:hanging="360"/>
      </w:pPr>
      <w:rPr>
        <w:rFonts w:hint="default"/>
        <w:b/>
        <w:bCs/>
        <w:u w:val="single"/>
      </w:rPr>
    </w:lvl>
    <w:lvl w:ilvl="1" w:tplc="042F0019">
      <w:start w:val="1"/>
      <w:numFmt w:val="lowerLetter"/>
      <w:lvlText w:val="%2."/>
      <w:lvlJc w:val="left"/>
      <w:pPr>
        <w:ind w:left="1437" w:hanging="360"/>
      </w:pPr>
    </w:lvl>
    <w:lvl w:ilvl="2" w:tplc="042F001B">
      <w:start w:val="1"/>
      <w:numFmt w:val="lowerRoman"/>
      <w:lvlText w:val="%3."/>
      <w:lvlJc w:val="right"/>
      <w:pPr>
        <w:ind w:left="2157" w:hanging="180"/>
      </w:pPr>
    </w:lvl>
    <w:lvl w:ilvl="3" w:tplc="042F000F">
      <w:start w:val="1"/>
      <w:numFmt w:val="decimal"/>
      <w:lvlText w:val="%4."/>
      <w:lvlJc w:val="left"/>
      <w:pPr>
        <w:ind w:left="2877" w:hanging="360"/>
      </w:pPr>
    </w:lvl>
    <w:lvl w:ilvl="4" w:tplc="042F0019">
      <w:start w:val="1"/>
      <w:numFmt w:val="lowerLetter"/>
      <w:lvlText w:val="%5."/>
      <w:lvlJc w:val="left"/>
      <w:pPr>
        <w:ind w:left="3597" w:hanging="360"/>
      </w:pPr>
    </w:lvl>
    <w:lvl w:ilvl="5" w:tplc="042F001B">
      <w:start w:val="1"/>
      <w:numFmt w:val="lowerRoman"/>
      <w:lvlText w:val="%6."/>
      <w:lvlJc w:val="right"/>
      <w:pPr>
        <w:ind w:left="4317" w:hanging="180"/>
      </w:pPr>
    </w:lvl>
    <w:lvl w:ilvl="6" w:tplc="042F000F">
      <w:start w:val="1"/>
      <w:numFmt w:val="decimal"/>
      <w:lvlText w:val="%7."/>
      <w:lvlJc w:val="left"/>
      <w:pPr>
        <w:ind w:left="5037" w:hanging="360"/>
      </w:pPr>
    </w:lvl>
    <w:lvl w:ilvl="7" w:tplc="042F0019">
      <w:start w:val="1"/>
      <w:numFmt w:val="lowerLetter"/>
      <w:lvlText w:val="%8."/>
      <w:lvlJc w:val="left"/>
      <w:pPr>
        <w:ind w:left="5757" w:hanging="360"/>
      </w:pPr>
    </w:lvl>
    <w:lvl w:ilvl="8" w:tplc="042F001B">
      <w:start w:val="1"/>
      <w:numFmt w:val="lowerRoman"/>
      <w:lvlText w:val="%9."/>
      <w:lvlJc w:val="right"/>
      <w:pPr>
        <w:ind w:left="6477" w:hanging="180"/>
      </w:pPr>
    </w:lvl>
  </w:abstractNum>
  <w:abstractNum w:abstractNumId="41">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5">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6"/>
  </w:num>
  <w:num w:numId="34">
    <w:abstractNumId w:val="45"/>
  </w:num>
  <w:num w:numId="35">
    <w:abstractNumId w:val="35"/>
  </w:num>
  <w:num w:numId="36">
    <w:abstractNumId w:val="33"/>
  </w:num>
  <w:num w:numId="37">
    <w:abstractNumId w:val="41"/>
  </w:num>
  <w:num w:numId="38">
    <w:abstractNumId w:val="43"/>
  </w:num>
  <w:num w:numId="39">
    <w:abstractNumId w:val="47"/>
  </w:num>
  <w:num w:numId="40">
    <w:abstractNumId w:val="48"/>
  </w:num>
  <w:num w:numId="41">
    <w:abstractNumId w:val="44"/>
  </w:num>
  <w:num w:numId="42">
    <w:abstractNumId w:val="46"/>
  </w:num>
  <w:num w:numId="43">
    <w:abstractNumId w:val="42"/>
  </w:num>
  <w:num w:numId="44">
    <w:abstractNumId w:val="34"/>
  </w:num>
  <w:num w:numId="45">
    <w:abstractNumId w:val="40"/>
  </w:num>
  <w:num w:numId="46">
    <w:abstractNumId w:val="37"/>
  </w:num>
  <w:num w:numId="47">
    <w:abstractNumId w:val="38"/>
  </w:num>
  <w:num w:numId="4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7A72"/>
    <w:rsid w:val="00095030"/>
    <w:rsid w:val="000A0D57"/>
    <w:rsid w:val="000A325F"/>
    <w:rsid w:val="000A3758"/>
    <w:rsid w:val="000B693E"/>
    <w:rsid w:val="000B7C91"/>
    <w:rsid w:val="000C1101"/>
    <w:rsid w:val="000C1522"/>
    <w:rsid w:val="000D1732"/>
    <w:rsid w:val="000D3EBF"/>
    <w:rsid w:val="000E4709"/>
    <w:rsid w:val="000F0F6C"/>
    <w:rsid w:val="000F1340"/>
    <w:rsid w:val="000F5DEF"/>
    <w:rsid w:val="0010162C"/>
    <w:rsid w:val="00105302"/>
    <w:rsid w:val="00127DE3"/>
    <w:rsid w:val="0013314C"/>
    <w:rsid w:val="0013637C"/>
    <w:rsid w:val="0014405E"/>
    <w:rsid w:val="00145CFA"/>
    <w:rsid w:val="00150687"/>
    <w:rsid w:val="001661F7"/>
    <w:rsid w:val="00171F2E"/>
    <w:rsid w:val="00180D47"/>
    <w:rsid w:val="001903F3"/>
    <w:rsid w:val="001951FE"/>
    <w:rsid w:val="001A1A6A"/>
    <w:rsid w:val="001A59BB"/>
    <w:rsid w:val="001B2571"/>
    <w:rsid w:val="001B469A"/>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84A23"/>
    <w:rsid w:val="002B2145"/>
    <w:rsid w:val="002D266E"/>
    <w:rsid w:val="002D4121"/>
    <w:rsid w:val="002D5506"/>
    <w:rsid w:val="002E1B83"/>
    <w:rsid w:val="002E2635"/>
    <w:rsid w:val="002E50D2"/>
    <w:rsid w:val="002E6BA6"/>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1A1A"/>
    <w:rsid w:val="00361FD5"/>
    <w:rsid w:val="00362824"/>
    <w:rsid w:val="00364564"/>
    <w:rsid w:val="003670BA"/>
    <w:rsid w:val="00370BB0"/>
    <w:rsid w:val="003717BC"/>
    <w:rsid w:val="003861D9"/>
    <w:rsid w:val="0038633F"/>
    <w:rsid w:val="00386E96"/>
    <w:rsid w:val="0038796E"/>
    <w:rsid w:val="00391164"/>
    <w:rsid w:val="0039147E"/>
    <w:rsid w:val="0039347D"/>
    <w:rsid w:val="003947E7"/>
    <w:rsid w:val="00397073"/>
    <w:rsid w:val="003A4357"/>
    <w:rsid w:val="003B1B35"/>
    <w:rsid w:val="003B712F"/>
    <w:rsid w:val="003C1515"/>
    <w:rsid w:val="003D16FB"/>
    <w:rsid w:val="003D6CAD"/>
    <w:rsid w:val="003E782D"/>
    <w:rsid w:val="003F5EBE"/>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4679"/>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A7AEA"/>
    <w:rsid w:val="005B07C2"/>
    <w:rsid w:val="005B10FD"/>
    <w:rsid w:val="005B2FA6"/>
    <w:rsid w:val="005B35A2"/>
    <w:rsid w:val="005B4F80"/>
    <w:rsid w:val="005B5E3C"/>
    <w:rsid w:val="005D41DD"/>
    <w:rsid w:val="005E522D"/>
    <w:rsid w:val="005F727E"/>
    <w:rsid w:val="005F776D"/>
    <w:rsid w:val="0060359F"/>
    <w:rsid w:val="0061336A"/>
    <w:rsid w:val="00614674"/>
    <w:rsid w:val="006309DE"/>
    <w:rsid w:val="00632BDC"/>
    <w:rsid w:val="006336D6"/>
    <w:rsid w:val="0064390B"/>
    <w:rsid w:val="0065791B"/>
    <w:rsid w:val="00663C6D"/>
    <w:rsid w:val="006714ED"/>
    <w:rsid w:val="006738B9"/>
    <w:rsid w:val="00674F9C"/>
    <w:rsid w:val="006751D2"/>
    <w:rsid w:val="006770CA"/>
    <w:rsid w:val="00686C3A"/>
    <w:rsid w:val="00686DE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2202E"/>
    <w:rsid w:val="007471C5"/>
    <w:rsid w:val="00750FF8"/>
    <w:rsid w:val="00753FC2"/>
    <w:rsid w:val="00756C38"/>
    <w:rsid w:val="00761673"/>
    <w:rsid w:val="00761893"/>
    <w:rsid w:val="007653F4"/>
    <w:rsid w:val="00770822"/>
    <w:rsid w:val="00771F97"/>
    <w:rsid w:val="007727F3"/>
    <w:rsid w:val="007874C8"/>
    <w:rsid w:val="00794A92"/>
    <w:rsid w:val="0079675A"/>
    <w:rsid w:val="00796976"/>
    <w:rsid w:val="00796CC5"/>
    <w:rsid w:val="007A04AC"/>
    <w:rsid w:val="007A4037"/>
    <w:rsid w:val="007A42AE"/>
    <w:rsid w:val="007C352C"/>
    <w:rsid w:val="007C55C2"/>
    <w:rsid w:val="007D51F2"/>
    <w:rsid w:val="007D6292"/>
    <w:rsid w:val="007D761E"/>
    <w:rsid w:val="007E5B96"/>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37F80"/>
    <w:rsid w:val="00851365"/>
    <w:rsid w:val="00862885"/>
    <w:rsid w:val="0087086B"/>
    <w:rsid w:val="00881C2D"/>
    <w:rsid w:val="00894E29"/>
    <w:rsid w:val="0089693D"/>
    <w:rsid w:val="008A1514"/>
    <w:rsid w:val="008B0830"/>
    <w:rsid w:val="008B77CD"/>
    <w:rsid w:val="008C170C"/>
    <w:rsid w:val="008C3178"/>
    <w:rsid w:val="008C68A0"/>
    <w:rsid w:val="008D1243"/>
    <w:rsid w:val="008D3E45"/>
    <w:rsid w:val="008E227C"/>
    <w:rsid w:val="008E2D12"/>
    <w:rsid w:val="008F294D"/>
    <w:rsid w:val="009055F3"/>
    <w:rsid w:val="009066B6"/>
    <w:rsid w:val="00907556"/>
    <w:rsid w:val="00913817"/>
    <w:rsid w:val="00916021"/>
    <w:rsid w:val="00925F7F"/>
    <w:rsid w:val="009260B8"/>
    <w:rsid w:val="0092731B"/>
    <w:rsid w:val="009317C0"/>
    <w:rsid w:val="009352F4"/>
    <w:rsid w:val="00940E1D"/>
    <w:rsid w:val="0094225A"/>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27E8"/>
    <w:rsid w:val="009F5FB4"/>
    <w:rsid w:val="00A00BD5"/>
    <w:rsid w:val="00A021B5"/>
    <w:rsid w:val="00A02E6B"/>
    <w:rsid w:val="00A03055"/>
    <w:rsid w:val="00A046E7"/>
    <w:rsid w:val="00A04B00"/>
    <w:rsid w:val="00A11931"/>
    <w:rsid w:val="00A151F1"/>
    <w:rsid w:val="00A171EA"/>
    <w:rsid w:val="00A22177"/>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426E"/>
    <w:rsid w:val="00AA5256"/>
    <w:rsid w:val="00AA7F22"/>
    <w:rsid w:val="00AB6029"/>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3F0A"/>
    <w:rsid w:val="00B14398"/>
    <w:rsid w:val="00B200AF"/>
    <w:rsid w:val="00B27B8B"/>
    <w:rsid w:val="00B33EE6"/>
    <w:rsid w:val="00B46840"/>
    <w:rsid w:val="00B503CB"/>
    <w:rsid w:val="00B50F8D"/>
    <w:rsid w:val="00B51DD8"/>
    <w:rsid w:val="00B5578F"/>
    <w:rsid w:val="00B60EC5"/>
    <w:rsid w:val="00B738A7"/>
    <w:rsid w:val="00B7586A"/>
    <w:rsid w:val="00B766F9"/>
    <w:rsid w:val="00B805A5"/>
    <w:rsid w:val="00B83DA1"/>
    <w:rsid w:val="00B84AED"/>
    <w:rsid w:val="00B879CA"/>
    <w:rsid w:val="00B90EE0"/>
    <w:rsid w:val="00B92478"/>
    <w:rsid w:val="00BA0765"/>
    <w:rsid w:val="00BA44A3"/>
    <w:rsid w:val="00BA7C3E"/>
    <w:rsid w:val="00BB2689"/>
    <w:rsid w:val="00BC353E"/>
    <w:rsid w:val="00BD63A4"/>
    <w:rsid w:val="00BD65BA"/>
    <w:rsid w:val="00BE08EC"/>
    <w:rsid w:val="00BE3544"/>
    <w:rsid w:val="00BE595A"/>
    <w:rsid w:val="00BE5F29"/>
    <w:rsid w:val="00BE783C"/>
    <w:rsid w:val="00BF77AE"/>
    <w:rsid w:val="00C00D44"/>
    <w:rsid w:val="00C03AF5"/>
    <w:rsid w:val="00C04FCE"/>
    <w:rsid w:val="00C067C5"/>
    <w:rsid w:val="00C0772E"/>
    <w:rsid w:val="00C147B2"/>
    <w:rsid w:val="00C171B6"/>
    <w:rsid w:val="00C2011B"/>
    <w:rsid w:val="00C2062A"/>
    <w:rsid w:val="00C30183"/>
    <w:rsid w:val="00C316FC"/>
    <w:rsid w:val="00C3255A"/>
    <w:rsid w:val="00C3644F"/>
    <w:rsid w:val="00C36666"/>
    <w:rsid w:val="00C43AAC"/>
    <w:rsid w:val="00C460D8"/>
    <w:rsid w:val="00C61B8C"/>
    <w:rsid w:val="00C712DE"/>
    <w:rsid w:val="00C74D60"/>
    <w:rsid w:val="00C836E5"/>
    <w:rsid w:val="00C83C65"/>
    <w:rsid w:val="00C840D0"/>
    <w:rsid w:val="00C867B9"/>
    <w:rsid w:val="00CA3B1B"/>
    <w:rsid w:val="00CB23E3"/>
    <w:rsid w:val="00CB759D"/>
    <w:rsid w:val="00CB7AAE"/>
    <w:rsid w:val="00CC0A41"/>
    <w:rsid w:val="00CC3BA0"/>
    <w:rsid w:val="00CC48C9"/>
    <w:rsid w:val="00CD765A"/>
    <w:rsid w:val="00CE49A1"/>
    <w:rsid w:val="00CF491E"/>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38B9"/>
    <w:rsid w:val="00D549F4"/>
    <w:rsid w:val="00D64101"/>
    <w:rsid w:val="00D8773C"/>
    <w:rsid w:val="00D93082"/>
    <w:rsid w:val="00DA0ABA"/>
    <w:rsid w:val="00DC0253"/>
    <w:rsid w:val="00DC4F70"/>
    <w:rsid w:val="00DC753D"/>
    <w:rsid w:val="00DD0CD4"/>
    <w:rsid w:val="00DD1350"/>
    <w:rsid w:val="00DD3E5C"/>
    <w:rsid w:val="00DF04F0"/>
    <w:rsid w:val="00E147D3"/>
    <w:rsid w:val="00E1782A"/>
    <w:rsid w:val="00E21BC3"/>
    <w:rsid w:val="00E23A94"/>
    <w:rsid w:val="00E30BB5"/>
    <w:rsid w:val="00E31447"/>
    <w:rsid w:val="00E422A2"/>
    <w:rsid w:val="00E5220B"/>
    <w:rsid w:val="00E6172B"/>
    <w:rsid w:val="00E66A55"/>
    <w:rsid w:val="00E713DA"/>
    <w:rsid w:val="00E75CD7"/>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5C2"/>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A6F9F"/>
    <w:rsid w:val="00FB17AC"/>
    <w:rsid w:val="00FC32E3"/>
    <w:rsid w:val="00FC411A"/>
    <w:rsid w:val="00FC622D"/>
    <w:rsid w:val="00FD7C42"/>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F80"/>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D1350"/>
    <w:rPr>
      <w:rFonts w:ascii="Cambria" w:hAnsi="Cambria" w:cs="Cambria"/>
      <w:b/>
      <w:bCs/>
      <w:i/>
      <w:iCs/>
      <w:sz w:val="28"/>
      <w:szCs w:val="28"/>
      <w:lang w:val="en-US" w:eastAsia="en-US"/>
    </w:rPr>
  </w:style>
  <w:style w:type="paragraph" w:customStyle="1" w:styleId="DefinitionTerm">
    <w:name w:val="Definition Term"/>
    <w:basedOn w:val="Normal"/>
    <w:next w:val="DefinitionList"/>
    <w:uiPriority w:val="99"/>
    <w:rsid w:val="00837F80"/>
    <w:pPr>
      <w:spacing w:before="0" w:after="0"/>
    </w:pPr>
  </w:style>
  <w:style w:type="paragraph" w:customStyle="1" w:styleId="DefinitionList">
    <w:name w:val="Definition List"/>
    <w:basedOn w:val="Normal"/>
    <w:next w:val="DefinitionTerm"/>
    <w:uiPriority w:val="99"/>
    <w:rsid w:val="00837F80"/>
    <w:pPr>
      <w:spacing w:before="0" w:after="0"/>
      <w:ind w:left="360"/>
    </w:pPr>
  </w:style>
  <w:style w:type="character" w:customStyle="1" w:styleId="Definition">
    <w:name w:val="Definition"/>
    <w:uiPriority w:val="99"/>
    <w:rsid w:val="00837F80"/>
    <w:rPr>
      <w:i/>
      <w:iCs/>
    </w:rPr>
  </w:style>
  <w:style w:type="paragraph" w:customStyle="1" w:styleId="H1">
    <w:name w:val="H1"/>
    <w:basedOn w:val="Normal"/>
    <w:next w:val="Normal"/>
    <w:uiPriority w:val="99"/>
    <w:rsid w:val="00837F80"/>
    <w:pPr>
      <w:keepNext/>
      <w:outlineLvl w:val="1"/>
    </w:pPr>
    <w:rPr>
      <w:b/>
      <w:bCs/>
      <w:kern w:val="36"/>
      <w:sz w:val="48"/>
      <w:szCs w:val="48"/>
    </w:rPr>
  </w:style>
  <w:style w:type="paragraph" w:customStyle="1" w:styleId="H2">
    <w:name w:val="H2"/>
    <w:basedOn w:val="Normal"/>
    <w:next w:val="Normal"/>
    <w:uiPriority w:val="99"/>
    <w:rsid w:val="00837F80"/>
    <w:pPr>
      <w:keepNext/>
      <w:outlineLvl w:val="2"/>
    </w:pPr>
    <w:rPr>
      <w:b/>
      <w:bCs/>
      <w:sz w:val="36"/>
      <w:szCs w:val="36"/>
    </w:rPr>
  </w:style>
  <w:style w:type="paragraph" w:customStyle="1" w:styleId="H3">
    <w:name w:val="H3"/>
    <w:basedOn w:val="Normal"/>
    <w:next w:val="Normal"/>
    <w:uiPriority w:val="99"/>
    <w:rsid w:val="00837F80"/>
    <w:pPr>
      <w:keepNext/>
      <w:outlineLvl w:val="3"/>
    </w:pPr>
    <w:rPr>
      <w:b/>
      <w:bCs/>
      <w:sz w:val="28"/>
      <w:szCs w:val="28"/>
    </w:rPr>
  </w:style>
  <w:style w:type="paragraph" w:customStyle="1" w:styleId="H4">
    <w:name w:val="H4"/>
    <w:basedOn w:val="Normal"/>
    <w:next w:val="Normal"/>
    <w:uiPriority w:val="99"/>
    <w:rsid w:val="00837F80"/>
    <w:pPr>
      <w:keepNext/>
      <w:outlineLvl w:val="4"/>
    </w:pPr>
    <w:rPr>
      <w:b/>
      <w:bCs/>
    </w:rPr>
  </w:style>
  <w:style w:type="paragraph" w:customStyle="1" w:styleId="H5">
    <w:name w:val="H5"/>
    <w:basedOn w:val="Normal"/>
    <w:next w:val="Normal"/>
    <w:uiPriority w:val="99"/>
    <w:rsid w:val="00837F80"/>
    <w:pPr>
      <w:keepNext/>
      <w:outlineLvl w:val="5"/>
    </w:pPr>
    <w:rPr>
      <w:b/>
      <w:bCs/>
      <w:sz w:val="20"/>
      <w:szCs w:val="20"/>
    </w:rPr>
  </w:style>
  <w:style w:type="paragraph" w:customStyle="1" w:styleId="H6">
    <w:name w:val="H6"/>
    <w:basedOn w:val="Normal"/>
    <w:next w:val="Normal"/>
    <w:uiPriority w:val="99"/>
    <w:rsid w:val="00837F80"/>
    <w:pPr>
      <w:keepNext/>
      <w:outlineLvl w:val="6"/>
    </w:pPr>
    <w:rPr>
      <w:b/>
      <w:bCs/>
      <w:sz w:val="16"/>
      <w:szCs w:val="16"/>
    </w:rPr>
  </w:style>
  <w:style w:type="paragraph" w:customStyle="1" w:styleId="Address">
    <w:name w:val="Address"/>
    <w:basedOn w:val="Normal"/>
    <w:next w:val="Normal"/>
    <w:uiPriority w:val="99"/>
    <w:rsid w:val="00837F80"/>
    <w:pPr>
      <w:spacing w:before="0" w:after="0"/>
    </w:pPr>
    <w:rPr>
      <w:i/>
      <w:iCs/>
    </w:rPr>
  </w:style>
  <w:style w:type="paragraph" w:customStyle="1" w:styleId="Blockquote">
    <w:name w:val="Blockquote"/>
    <w:basedOn w:val="Normal"/>
    <w:uiPriority w:val="99"/>
    <w:rsid w:val="00837F80"/>
    <w:pPr>
      <w:ind w:left="360" w:right="360"/>
    </w:pPr>
  </w:style>
  <w:style w:type="character" w:customStyle="1" w:styleId="CITE">
    <w:name w:val="CITE"/>
    <w:uiPriority w:val="99"/>
    <w:rsid w:val="00837F80"/>
    <w:rPr>
      <w:i/>
      <w:iCs/>
    </w:rPr>
  </w:style>
  <w:style w:type="character" w:customStyle="1" w:styleId="CODE">
    <w:name w:val="CODE"/>
    <w:uiPriority w:val="99"/>
    <w:rsid w:val="00837F80"/>
    <w:rPr>
      <w:rFonts w:ascii="Courier New" w:hAnsi="Courier New" w:cs="Courier New"/>
      <w:sz w:val="20"/>
      <w:szCs w:val="20"/>
    </w:rPr>
  </w:style>
  <w:style w:type="character" w:styleId="Emphasis">
    <w:name w:val="Emphasis"/>
    <w:basedOn w:val="DefaultParagraphFont"/>
    <w:uiPriority w:val="99"/>
    <w:qFormat/>
    <w:rsid w:val="00837F80"/>
    <w:rPr>
      <w:i/>
      <w:iCs/>
    </w:rPr>
  </w:style>
  <w:style w:type="character" w:styleId="Hyperlink">
    <w:name w:val="Hyperlink"/>
    <w:basedOn w:val="DefaultParagraphFont"/>
    <w:uiPriority w:val="99"/>
    <w:rsid w:val="00837F80"/>
    <w:rPr>
      <w:color w:val="0000FF"/>
      <w:u w:val="single"/>
    </w:rPr>
  </w:style>
  <w:style w:type="character" w:styleId="FollowedHyperlink">
    <w:name w:val="FollowedHyperlink"/>
    <w:basedOn w:val="DefaultParagraphFont"/>
    <w:uiPriority w:val="99"/>
    <w:rsid w:val="00837F80"/>
    <w:rPr>
      <w:color w:val="800080"/>
      <w:u w:val="single"/>
    </w:rPr>
  </w:style>
  <w:style w:type="character" w:customStyle="1" w:styleId="Keyboard">
    <w:name w:val="Keyboard"/>
    <w:uiPriority w:val="99"/>
    <w:rsid w:val="00837F80"/>
    <w:rPr>
      <w:rFonts w:ascii="Courier New" w:hAnsi="Courier New" w:cs="Courier New"/>
      <w:b/>
      <w:bCs/>
      <w:sz w:val="20"/>
      <w:szCs w:val="20"/>
    </w:rPr>
  </w:style>
  <w:style w:type="paragraph" w:customStyle="1" w:styleId="Preformatted">
    <w:name w:val="Preformatted"/>
    <w:basedOn w:val="Normal"/>
    <w:uiPriority w:val="99"/>
    <w:rsid w:val="00837F8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837F80"/>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DD1350"/>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837F80"/>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DD1350"/>
    <w:rPr>
      <w:rFonts w:ascii="Arial" w:hAnsi="Arial" w:cs="Arial"/>
      <w:vanish/>
      <w:sz w:val="16"/>
      <w:szCs w:val="16"/>
      <w:lang w:val="en-US" w:eastAsia="en-US"/>
    </w:rPr>
  </w:style>
  <w:style w:type="character" w:customStyle="1" w:styleId="Sample">
    <w:name w:val="Sample"/>
    <w:uiPriority w:val="99"/>
    <w:rsid w:val="00837F80"/>
    <w:rPr>
      <w:rFonts w:ascii="Courier New" w:hAnsi="Courier New" w:cs="Courier New"/>
    </w:rPr>
  </w:style>
  <w:style w:type="character" w:styleId="Strong">
    <w:name w:val="Strong"/>
    <w:basedOn w:val="DefaultParagraphFont"/>
    <w:uiPriority w:val="99"/>
    <w:qFormat/>
    <w:rsid w:val="00837F80"/>
    <w:rPr>
      <w:b/>
      <w:bCs/>
    </w:rPr>
  </w:style>
  <w:style w:type="character" w:customStyle="1" w:styleId="Typewriter">
    <w:name w:val="Typewriter"/>
    <w:uiPriority w:val="99"/>
    <w:rsid w:val="00837F80"/>
    <w:rPr>
      <w:rFonts w:ascii="Courier New" w:hAnsi="Courier New" w:cs="Courier New"/>
      <w:sz w:val="20"/>
      <w:szCs w:val="20"/>
    </w:rPr>
  </w:style>
  <w:style w:type="character" w:customStyle="1" w:styleId="Variable">
    <w:name w:val="Variable"/>
    <w:uiPriority w:val="99"/>
    <w:rsid w:val="00837F80"/>
    <w:rPr>
      <w:i/>
      <w:iCs/>
    </w:rPr>
  </w:style>
  <w:style w:type="character" w:customStyle="1" w:styleId="HTMLMarkup">
    <w:name w:val="HTML Markup"/>
    <w:uiPriority w:val="99"/>
    <w:rsid w:val="00837F80"/>
    <w:rPr>
      <w:vanish/>
      <w:color w:val="FF0000"/>
    </w:rPr>
  </w:style>
  <w:style w:type="character" w:customStyle="1" w:styleId="Comment">
    <w:name w:val="Comment"/>
    <w:uiPriority w:val="99"/>
    <w:rsid w:val="00837F80"/>
    <w:rPr>
      <w:vanish/>
    </w:rPr>
  </w:style>
  <w:style w:type="paragraph" w:styleId="DocumentMap">
    <w:name w:val="Document Map"/>
    <w:basedOn w:val="Normal"/>
    <w:link w:val="DocumentMapChar"/>
    <w:uiPriority w:val="99"/>
    <w:semiHidden/>
    <w:rsid w:val="00837F8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D1350"/>
    <w:rPr>
      <w:sz w:val="2"/>
      <w:szCs w:val="2"/>
      <w:lang w:val="en-US" w:eastAsia="en-US"/>
    </w:rPr>
  </w:style>
  <w:style w:type="paragraph" w:styleId="Header">
    <w:name w:val="header"/>
    <w:basedOn w:val="Normal"/>
    <w:link w:val="HeaderChar"/>
    <w:uiPriority w:val="99"/>
    <w:rsid w:val="00837F80"/>
    <w:pPr>
      <w:tabs>
        <w:tab w:val="center" w:pos="4320"/>
        <w:tab w:val="right" w:pos="8640"/>
      </w:tabs>
    </w:pPr>
  </w:style>
  <w:style w:type="character" w:customStyle="1" w:styleId="HeaderChar">
    <w:name w:val="Header Char"/>
    <w:basedOn w:val="DefaultParagraphFont"/>
    <w:link w:val="Header"/>
    <w:uiPriority w:val="99"/>
    <w:locked/>
    <w:rsid w:val="005A7AEA"/>
    <w:rPr>
      <w:snapToGrid w:val="0"/>
      <w:sz w:val="24"/>
      <w:szCs w:val="24"/>
      <w:lang w:val="en-US" w:eastAsia="en-US"/>
    </w:rPr>
  </w:style>
  <w:style w:type="paragraph" w:styleId="Footer">
    <w:name w:val="footer"/>
    <w:basedOn w:val="Normal"/>
    <w:link w:val="FooterChar"/>
    <w:uiPriority w:val="99"/>
    <w:rsid w:val="00837F80"/>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DD1350"/>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DD1350"/>
    <w:rPr>
      <w:sz w:val="20"/>
      <w:szCs w:val="2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 w:type="character" w:customStyle="1" w:styleId="yiv1253775671styleverdana">
    <w:name w:val="yiv1253775671styleverdana"/>
    <w:basedOn w:val="DefaultParagraphFont"/>
    <w:uiPriority w:val="99"/>
    <w:rsid w:val="007C55C2"/>
  </w:style>
  <w:style w:type="paragraph" w:styleId="ListParagraph">
    <w:name w:val="List Paragraph"/>
    <w:basedOn w:val="Normal"/>
    <w:uiPriority w:val="99"/>
    <w:qFormat/>
    <w:rsid w:val="007C55C2"/>
    <w:pPr>
      <w:widowControl/>
      <w:spacing w:before="0" w:after="200" w:line="276" w:lineRule="auto"/>
      <w:ind w:left="720"/>
    </w:pPr>
    <w:rPr>
      <w:rFonts w:ascii="Calibri" w:hAnsi="Calibri" w:cs="Calibri"/>
      <w:sz w:val="22"/>
      <w:szCs w:val="22"/>
      <w:lang w:val="mk-MK"/>
    </w:rPr>
  </w:style>
  <w:style w:type="paragraph" w:styleId="NormalWeb">
    <w:name w:val="Normal (Web)"/>
    <w:basedOn w:val="Normal"/>
    <w:uiPriority w:val="99"/>
    <w:rsid w:val="007C55C2"/>
    <w:pPr>
      <w:widowControl/>
      <w:spacing w:beforeAutospacing="1" w:afterAutospacing="1"/>
    </w:pPr>
    <w:rPr>
      <w:lang w:val="en-GB" w:eastAsia="en-GB"/>
    </w:rPr>
  </w:style>
  <w:style w:type="paragraph" w:styleId="HTMLPreformatted">
    <w:name w:val="HTML Preformatted"/>
    <w:basedOn w:val="Normal"/>
    <w:link w:val="HTMLPreformattedChar"/>
    <w:uiPriority w:val="99"/>
    <w:rsid w:val="006336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mk-MK" w:eastAsia="mk-MK"/>
    </w:rPr>
  </w:style>
  <w:style w:type="character" w:customStyle="1" w:styleId="HTMLPreformattedChar">
    <w:name w:val="HTML Preformatted Char"/>
    <w:basedOn w:val="DefaultParagraphFont"/>
    <w:link w:val="HTMLPreformatted"/>
    <w:uiPriority w:val="99"/>
    <w:locked/>
    <w:rsid w:val="006336D6"/>
    <w:rPr>
      <w:rFonts w:ascii="Courier New" w:hAnsi="Courier New" w:cs="Courier New"/>
    </w:rPr>
  </w:style>
  <w:style w:type="character" w:customStyle="1" w:styleId="y2iqfc">
    <w:name w:val="y2iqfc"/>
    <w:basedOn w:val="DefaultParagraphFont"/>
    <w:uiPriority w:val="99"/>
    <w:rsid w:val="006336D6"/>
  </w:style>
</w:styles>
</file>

<file path=word/webSettings.xml><?xml version="1.0" encoding="utf-8"?>
<w:webSettings xmlns:r="http://schemas.openxmlformats.org/officeDocument/2006/relationships" xmlns:w="http://schemas.openxmlformats.org/wordprocessingml/2006/main">
  <w:divs>
    <w:div w:id="2145658828">
      <w:marLeft w:val="0"/>
      <w:marRight w:val="0"/>
      <w:marTop w:val="0"/>
      <w:marBottom w:val="0"/>
      <w:divBdr>
        <w:top w:val="none" w:sz="0" w:space="0" w:color="auto"/>
        <w:left w:val="none" w:sz="0" w:space="0" w:color="auto"/>
        <w:bottom w:val="none" w:sz="0" w:space="0" w:color="auto"/>
        <w:right w:val="none" w:sz="0" w:space="0" w:color="auto"/>
      </w:divBdr>
    </w:div>
    <w:div w:id="2145658829">
      <w:marLeft w:val="0"/>
      <w:marRight w:val="0"/>
      <w:marTop w:val="0"/>
      <w:marBottom w:val="0"/>
      <w:divBdr>
        <w:top w:val="none" w:sz="0" w:space="0" w:color="auto"/>
        <w:left w:val="none" w:sz="0" w:space="0" w:color="auto"/>
        <w:bottom w:val="none" w:sz="0" w:space="0" w:color="auto"/>
        <w:right w:val="none" w:sz="0" w:space="0" w:color="auto"/>
      </w:divBdr>
    </w:div>
    <w:div w:id="2145658830">
      <w:marLeft w:val="0"/>
      <w:marRight w:val="0"/>
      <w:marTop w:val="0"/>
      <w:marBottom w:val="0"/>
      <w:divBdr>
        <w:top w:val="none" w:sz="0" w:space="0" w:color="auto"/>
        <w:left w:val="none" w:sz="0" w:space="0" w:color="auto"/>
        <w:bottom w:val="none" w:sz="0" w:space="0" w:color="auto"/>
        <w:right w:val="none" w:sz="0" w:space="0" w:color="auto"/>
      </w:divBdr>
    </w:div>
    <w:div w:id="2145658831">
      <w:marLeft w:val="0"/>
      <w:marRight w:val="0"/>
      <w:marTop w:val="0"/>
      <w:marBottom w:val="0"/>
      <w:divBdr>
        <w:top w:val="none" w:sz="0" w:space="0" w:color="auto"/>
        <w:left w:val="none" w:sz="0" w:space="0" w:color="auto"/>
        <w:bottom w:val="none" w:sz="0" w:space="0" w:color="auto"/>
        <w:right w:val="none" w:sz="0" w:space="0" w:color="auto"/>
      </w:divBdr>
    </w:div>
    <w:div w:id="2145658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budget/graphs/inforeur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8</Pages>
  <Words>2179</Words>
  <Characters>12421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TatjanaS</cp:lastModifiedBy>
  <cp:revision>13</cp:revision>
  <cp:lastPrinted>2016-05-31T08:36:00Z</cp:lastPrinted>
  <dcterms:created xsi:type="dcterms:W3CDTF">2021-05-15T11:40:00Z</dcterms:created>
  <dcterms:modified xsi:type="dcterms:W3CDTF">2021-06-15T06:53:00Z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