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A" w:rsidRPr="00EB6B37" w:rsidRDefault="00885A2A">
      <w:pPr>
        <w:widowControl w:val="0"/>
        <w:rPr>
          <w:lang w:val="en-GB"/>
        </w:rPr>
      </w:pPr>
    </w:p>
    <w:p w:rsidR="00885A2A" w:rsidRPr="008520B6" w:rsidRDefault="00885A2A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520B6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885A2A" w:rsidRDefault="00885A2A">
      <w:pPr>
        <w:pStyle w:val="Heading1"/>
        <w:rPr>
          <w:rFonts w:ascii="Times New Roman" w:hAnsi="Times New Roman" w:cs="Times New Roman"/>
          <w:color w:val="auto"/>
          <w:lang w:val="en-GB"/>
        </w:rPr>
      </w:pPr>
    </w:p>
    <w:p w:rsidR="00885A2A" w:rsidRPr="008520B6" w:rsidRDefault="00885A2A">
      <w:pPr>
        <w:pStyle w:val="Heading1"/>
        <w:rPr>
          <w:rFonts w:ascii="Times New Roman" w:hAnsi="Times New Roman" w:cs="Times New Roman"/>
          <w:color w:val="auto"/>
          <w:lang w:val="en-GB"/>
        </w:rPr>
      </w:pPr>
      <w:r w:rsidRPr="008520B6">
        <w:rPr>
          <w:rFonts w:ascii="Times New Roman" w:hAnsi="Times New Roman" w:cs="Times New Roman"/>
          <w:color w:val="auto"/>
          <w:lang w:val="en-GB"/>
        </w:rPr>
        <w:t xml:space="preserve">SECTION </w:t>
      </w:r>
      <w:r>
        <w:rPr>
          <w:rFonts w:ascii="Times New Roman" w:hAnsi="Times New Roman" w:cs="Times New Roman"/>
          <w:color w:val="auto"/>
          <w:lang w:val="en-GB"/>
        </w:rPr>
        <w:t>5</w:t>
      </w:r>
    </w:p>
    <w:p w:rsidR="00885A2A" w:rsidRPr="007F7874" w:rsidRDefault="00885A2A" w:rsidP="007F7874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  <w:sectPr w:rsidR="00885A2A" w:rsidRPr="007F7874" w:rsidSect="00787C65">
          <w:headerReference w:type="default" r:id="rId7"/>
          <w:footerReference w:type="default" r:id="rId8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 w:cs="Times New Roman"/>
          <w:sz w:val="28"/>
          <w:szCs w:val="28"/>
          <w:lang w:val="en-GB"/>
        </w:rPr>
        <w:br/>
      </w:r>
      <w:bookmarkStart w:id="0" w:name="_Toc41823869"/>
      <w:bookmarkStart w:id="1" w:name="_GoBack"/>
      <w:r w:rsidRPr="007F7874">
        <w:rPr>
          <w:rFonts w:ascii="Times New Roman" w:hAnsi="Times New Roman" w:cs="Times New Roman"/>
          <w:sz w:val="28"/>
          <w:szCs w:val="28"/>
          <w:lang w:val="en-GB"/>
        </w:rPr>
        <w:t xml:space="preserve">EVALUATION GRID </w:t>
      </w:r>
      <w:bookmarkEnd w:id="0"/>
    </w:p>
    <w:bookmarkEnd w:id="1"/>
    <w:p w:rsidR="00885A2A" w:rsidRDefault="00885A2A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EB6B37">
        <w:rPr>
          <w:rFonts w:ascii="Times New Roman" w:hAnsi="Times New Roman" w:cs="Times New Roman"/>
          <w:sz w:val="40"/>
          <w:szCs w:val="40"/>
          <w:lang w:val="en-GB"/>
        </w:rPr>
        <w:t xml:space="preserve">EVALUATION GRID </w:t>
      </w:r>
      <w:r w:rsidRPr="00EB6B37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(</w:t>
      </w:r>
      <w:r>
        <w:rPr>
          <w:rFonts w:ascii="Times New Roman" w:hAnsi="Times New Roman" w:cs="Times New Roman"/>
          <w:sz w:val="18"/>
          <w:szCs w:val="18"/>
          <w:lang w:val="en-GB"/>
        </w:rPr>
        <w:t>T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o be customised according to the project. The criteria indicated are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to be 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used by the evaluation committee.) </w:t>
      </w:r>
    </w:p>
    <w:p w:rsidR="00885A2A" w:rsidRPr="00EB6B37" w:rsidRDefault="00885A2A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This grid m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ust be completed by each </w:t>
      </w:r>
      <w:r>
        <w:rPr>
          <w:rFonts w:ascii="Times New Roman" w:hAnsi="Times New Roman" w:cs="Times New Roman"/>
          <w:sz w:val="18"/>
          <w:szCs w:val="18"/>
          <w:lang w:val="en-GB"/>
        </w:rPr>
        <w:t>evaluator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885A2A" w:rsidRPr="00EB6B37" w:rsidRDefault="00885A2A">
      <w:pPr>
        <w:rPr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51"/>
        <w:gridCol w:w="7547"/>
        <w:gridCol w:w="2694"/>
        <w:gridCol w:w="3685"/>
      </w:tblGrid>
      <w:tr w:rsidR="00885A2A" w:rsidRPr="00687D14">
        <w:tc>
          <w:tcPr>
            <w:tcW w:w="1951" w:type="dxa"/>
            <w:shd w:val="pct5" w:color="auto" w:fill="FFFFFF"/>
            <w:vAlign w:val="center"/>
          </w:tcPr>
          <w:p w:rsidR="00885A2A" w:rsidRPr="00EB6B37" w:rsidRDefault="00885A2A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885A2A" w:rsidRPr="00C4384F" w:rsidRDefault="00885A2A" w:rsidP="00C4384F">
            <w:pPr>
              <w:rPr>
                <w:b/>
                <w:bCs/>
                <w:lang w:val="en-GB"/>
              </w:rPr>
            </w:pPr>
            <w:r w:rsidRPr="002E2A8F">
              <w:rPr>
                <w:b/>
                <w:bCs/>
              </w:rPr>
              <w:t>Construction of photovoltaic charging</w:t>
            </w:r>
            <w:r>
              <w:rPr>
                <w:b/>
                <w:bCs/>
              </w:rPr>
              <w:t xml:space="preserve"> </w:t>
            </w:r>
            <w:r w:rsidRPr="002E2A8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E2A8F">
              <w:rPr>
                <w:b/>
                <w:bCs/>
              </w:rPr>
              <w:t>station for the electric vehicles</w:t>
            </w:r>
            <w:r>
              <w:rPr>
                <w:b/>
                <w:bCs/>
              </w:rPr>
              <w:t xml:space="preserve"> for Resen Municipality</w:t>
            </w:r>
          </w:p>
        </w:tc>
        <w:tc>
          <w:tcPr>
            <w:tcW w:w="2694" w:type="dxa"/>
            <w:shd w:val="pct5" w:color="auto" w:fill="FFFFFF"/>
          </w:tcPr>
          <w:p w:rsidR="00885A2A" w:rsidRPr="00EB6B37" w:rsidRDefault="00885A2A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885A2A" w:rsidRPr="00687D14" w:rsidRDefault="00885A2A" w:rsidP="00687D14">
            <w:pPr>
              <w:rPr>
                <w:b/>
                <w:bCs/>
                <w:lang w:val="en-GB"/>
              </w:rPr>
            </w:pPr>
            <w:r w:rsidRPr="00687D14">
              <w:rPr>
                <w:b/>
                <w:bCs/>
                <w:sz w:val="22"/>
                <w:szCs w:val="22"/>
                <w:lang w:val="en-GB"/>
              </w:rPr>
              <w:t>GREEN INTER-E-MOBILITY – CN1-SO2.1-SC039, WP 5, D.5.3.1 (no.09-500/1</w:t>
            </w:r>
            <w:r>
              <w:rPr>
                <w:b/>
                <w:bCs/>
                <w:sz w:val="22"/>
                <w:szCs w:val="22"/>
                <w:lang w:val="en-GB"/>
              </w:rPr>
              <w:t>7</w:t>
            </w:r>
            <w:r w:rsidRPr="00687D14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</w:tbl>
    <w:p w:rsidR="00885A2A" w:rsidRPr="00EB6B37" w:rsidRDefault="00885A2A">
      <w:pPr>
        <w:pStyle w:val="Heading2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885A2A" w:rsidRPr="00EB6B3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885A2A" w:rsidRPr="00787C65" w:rsidRDefault="00885A2A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 envelope no.</w:t>
            </w:r>
          </w:p>
        </w:tc>
        <w:tc>
          <w:tcPr>
            <w:tcW w:w="2518" w:type="dxa"/>
            <w:shd w:val="pct5" w:color="auto" w:fill="FFFFFF"/>
          </w:tcPr>
          <w:p w:rsidR="00885A2A" w:rsidRPr="00787C65" w:rsidRDefault="00885A2A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885A2A" w:rsidRPr="00787C65" w:rsidRDefault="00885A2A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Rules of origin respected?</w:t>
            </w:r>
          </w:p>
          <w:p w:rsidR="00885A2A" w:rsidRPr="00787C65" w:rsidRDefault="00885A2A" w:rsidP="0008107A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885A2A" w:rsidRPr="00787C65" w:rsidRDefault="00885A2A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885A2A" w:rsidRPr="00787C65" w:rsidRDefault="00885A2A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885A2A" w:rsidRPr="00787C65" w:rsidRDefault="00885A2A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885A2A" w:rsidRPr="00787C65" w:rsidRDefault="00885A2A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885A2A" w:rsidRPr="00787C65" w:rsidRDefault="00885A2A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885A2A" w:rsidRPr="00787C65" w:rsidRDefault="00885A2A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Nationalities of subcontractors eligible?</w:t>
            </w:r>
          </w:p>
          <w:p w:rsidR="00885A2A" w:rsidRPr="00787C65" w:rsidRDefault="00885A2A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885A2A" w:rsidRPr="00787C65" w:rsidRDefault="00885A2A" w:rsidP="0008107A">
            <w:pPr>
              <w:spacing w:before="480"/>
              <w:ind w:right="35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Other technical requirements in tender dossier?</w:t>
            </w:r>
          </w:p>
          <w:p w:rsidR="00885A2A" w:rsidRPr="00787C65" w:rsidRDefault="00885A2A" w:rsidP="0008107A">
            <w:pPr>
              <w:spacing w:before="120"/>
              <w:ind w:right="34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885A2A" w:rsidRPr="00787C65" w:rsidRDefault="00885A2A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885A2A" w:rsidRPr="00787C65" w:rsidRDefault="00885A2A" w:rsidP="00787C65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Observations</w:t>
            </w: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rPr>
          <w:cantSplit/>
        </w:trPr>
        <w:tc>
          <w:tcPr>
            <w:tcW w:w="709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885A2A" w:rsidRPr="00EB6B37" w:rsidRDefault="00885A2A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85A2A" w:rsidRPr="00EB6B37" w:rsidRDefault="00885A2A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885A2A" w:rsidRPr="0008107A" w:rsidRDefault="00885A2A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885A2A" w:rsidRPr="00EB6B37">
        <w:tc>
          <w:tcPr>
            <w:tcW w:w="2693" w:type="dxa"/>
            <w:shd w:val="pct10" w:color="auto" w:fill="FFFFFF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c>
          <w:tcPr>
            <w:tcW w:w="2693" w:type="dxa"/>
            <w:shd w:val="pct10" w:color="auto" w:fill="FFFFFF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885A2A" w:rsidRPr="00EB6B37">
        <w:tc>
          <w:tcPr>
            <w:tcW w:w="2693" w:type="dxa"/>
            <w:shd w:val="pct10" w:color="auto" w:fill="FFFFFF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885A2A" w:rsidRPr="00EB6B37" w:rsidRDefault="00885A2A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885A2A" w:rsidRDefault="00885A2A" w:rsidP="00F4085E">
      <w:pPr>
        <w:widowControl w:val="0"/>
        <w:rPr>
          <w:lang w:val="en-GB"/>
        </w:rPr>
      </w:pPr>
    </w:p>
    <w:p w:rsidR="00885A2A" w:rsidRDefault="00885A2A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t>[Only very exceptionally, subject to derogation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Pr="00187A15">
        <w:rPr>
          <w:sz w:val="22"/>
          <w:szCs w:val="22"/>
          <w:highlight w:val="yellow"/>
          <w:lang w:val="en-GB"/>
        </w:rPr>
        <w:t xml:space="preserve">,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:rsidR="00885A2A" w:rsidRPr="00F256CC" w:rsidRDefault="00885A2A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5"/>
        <w:gridCol w:w="1494"/>
      </w:tblGrid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cantSplit/>
          <w:jc w:val="center"/>
        </w:trPr>
        <w:tc>
          <w:tcPr>
            <w:tcW w:w="7245" w:type="dxa"/>
          </w:tcPr>
          <w:p w:rsidR="00885A2A" w:rsidRPr="00F256CC" w:rsidRDefault="00885A2A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</w:tcPr>
          <w:p w:rsidR="00885A2A" w:rsidRPr="00F256CC" w:rsidRDefault="00885A2A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:rsidR="00885A2A" w:rsidRPr="00F256CC" w:rsidRDefault="00885A2A" w:rsidP="00F256CC">
      <w:pPr>
        <w:tabs>
          <w:tab w:val="center" w:pos="4153"/>
          <w:tab w:val="right" w:pos="8306"/>
        </w:tabs>
        <w:rPr>
          <w:b/>
          <w:bCs/>
          <w:sz w:val="20"/>
          <w:szCs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885A2A" w:rsidRPr="00F256C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885A2A" w:rsidRPr="00F256CC" w:rsidRDefault="00885A2A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  <w:tr w:rsidR="00885A2A" w:rsidRPr="00F256C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885A2A" w:rsidRPr="00F256CC" w:rsidRDefault="00885A2A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885A2A" w:rsidRPr="00F256CC" w:rsidRDefault="00885A2A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</w:tbl>
    <w:p w:rsidR="00885A2A" w:rsidRPr="00F256CC" w:rsidRDefault="00885A2A" w:rsidP="00F256CC">
      <w:pPr>
        <w:tabs>
          <w:tab w:val="center" w:pos="4153"/>
          <w:tab w:val="right" w:pos="8306"/>
        </w:tabs>
        <w:rPr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885A2A" w:rsidRPr="00F256CC">
        <w:tc>
          <w:tcPr>
            <w:tcW w:w="2693" w:type="dxa"/>
            <w:shd w:val="pct10" w:color="auto" w:fill="FFFFFF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885A2A" w:rsidRPr="00F256CC">
        <w:tc>
          <w:tcPr>
            <w:tcW w:w="2693" w:type="dxa"/>
            <w:shd w:val="pct10" w:color="auto" w:fill="FFFFFF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885A2A" w:rsidRPr="00F256CC">
        <w:tc>
          <w:tcPr>
            <w:tcW w:w="2693" w:type="dxa"/>
            <w:shd w:val="pct10" w:color="auto" w:fill="FFFFFF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:rsidR="00885A2A" w:rsidRPr="00F256CC" w:rsidRDefault="00885A2A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885A2A" w:rsidRPr="00F256CC" w:rsidRDefault="00885A2A" w:rsidP="00F256CC">
      <w:pPr>
        <w:rPr>
          <w:sz w:val="22"/>
          <w:szCs w:val="22"/>
          <w:highlight w:val="yellow"/>
          <w:lang w:val="en-GB" w:eastAsia="en-GB"/>
        </w:rPr>
      </w:pPr>
    </w:p>
    <w:p w:rsidR="00885A2A" w:rsidRPr="00EB6B37" w:rsidRDefault="00885A2A" w:rsidP="00787C65">
      <w:pPr>
        <w:widowControl w:val="0"/>
        <w:rPr>
          <w:lang w:val="en-GB"/>
        </w:rPr>
      </w:pPr>
    </w:p>
    <w:sectPr w:rsidR="00885A2A" w:rsidRPr="00EB6B37" w:rsidSect="00787C65">
      <w:footerReference w:type="default" r:id="rId9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2A" w:rsidRDefault="00885A2A">
      <w:r>
        <w:separator/>
      </w:r>
    </w:p>
  </w:endnote>
  <w:endnote w:type="continuationSeparator" w:id="0">
    <w:p w:rsidR="00885A2A" w:rsidRDefault="0088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2A" w:rsidRDefault="00885A2A" w:rsidP="00787C65">
    <w:pPr>
      <w:pStyle w:val="Footer"/>
      <w:rPr>
        <w:sz w:val="20"/>
        <w:szCs w:val="20"/>
        <w:lang w:val="fr-BE"/>
      </w:rPr>
    </w:pPr>
  </w:p>
  <w:p w:rsidR="00885A2A" w:rsidRPr="00787C65" w:rsidRDefault="00885A2A" w:rsidP="00787C65">
    <w:pPr>
      <w:pStyle w:val="Footer"/>
      <w:rPr>
        <w:sz w:val="20"/>
        <w:szCs w:val="20"/>
        <w:lang w:val="fr-BE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20"/>
        <w:szCs w:val="20"/>
        <w:lang w:val="fr-BE"/>
      </w:rPr>
      <w:br/>
      <w:t>d4m_evalgri</w:t>
    </w:r>
    <w:r>
      <w:rPr>
        <w:sz w:val="20"/>
        <w:szCs w:val="20"/>
        <w:lang w:val="fr-BE"/>
      </w:rPr>
      <w:t>d</w:t>
    </w:r>
    <w:r w:rsidRPr="00787C65">
      <w:rPr>
        <w:sz w:val="20"/>
        <w:szCs w:val="20"/>
        <w:lang w:val="fr-BE"/>
      </w:rPr>
      <w:t>_en.doc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2A" w:rsidRDefault="00885A2A" w:rsidP="009D4910">
    <w:pPr>
      <w:pStyle w:val="Footer"/>
      <w:tabs>
        <w:tab w:val="clear" w:pos="4320"/>
        <w:tab w:val="clear" w:pos="8640"/>
        <w:tab w:val="right" w:pos="14459"/>
      </w:tabs>
      <w:rPr>
        <w:b/>
        <w:bCs/>
        <w:sz w:val="18"/>
        <w:szCs w:val="18"/>
        <w:lang w:val="en-GB"/>
      </w:rPr>
    </w:pPr>
  </w:p>
  <w:p w:rsidR="00885A2A" w:rsidRPr="00787C65" w:rsidRDefault="00885A2A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18"/>
        <w:szCs w:val="18"/>
        <w:lang w:val="en-GB"/>
      </w:rPr>
      <w:tab/>
      <w:t xml:space="preserve">Page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PAGE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787C65">
      <w:rPr>
        <w:rStyle w:val="PageNumber"/>
        <w:sz w:val="18"/>
        <w:szCs w:val="18"/>
        <w:lang w:val="en-GB"/>
      </w:rPr>
      <w:fldChar w:fldCharType="end"/>
    </w:r>
    <w:r w:rsidRPr="00787C65">
      <w:rPr>
        <w:rStyle w:val="PageNumber"/>
        <w:sz w:val="18"/>
        <w:szCs w:val="18"/>
        <w:lang w:val="en-GB"/>
      </w:rPr>
      <w:t xml:space="preserve"> of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NUMPAGES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5</w:t>
    </w:r>
    <w:r w:rsidRPr="00787C65">
      <w:rPr>
        <w:rStyle w:val="PageNumber"/>
        <w:sz w:val="18"/>
        <w:szCs w:val="18"/>
        <w:lang w:val="en-GB"/>
      </w:rPr>
      <w:fldChar w:fldCharType="end"/>
    </w:r>
  </w:p>
  <w:p w:rsidR="00885A2A" w:rsidRPr="00787C65" w:rsidRDefault="00885A2A" w:rsidP="009D4910">
    <w:pPr>
      <w:pStyle w:val="Footer"/>
      <w:tabs>
        <w:tab w:val="clear" w:pos="4320"/>
        <w:tab w:val="clear" w:pos="8640"/>
        <w:tab w:val="right" w:pos="9311"/>
      </w:tabs>
      <w:rPr>
        <w:b/>
        <w:bCs/>
        <w:sz w:val="18"/>
        <w:szCs w:val="18"/>
        <w:lang w:val="en-GB"/>
      </w:rPr>
    </w:pPr>
    <w:r w:rsidRPr="00787C65">
      <w:rPr>
        <w:sz w:val="18"/>
        <w:szCs w:val="18"/>
        <w:lang w:val="en-GB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787C65">
      <w:rPr>
        <w:sz w:val="18"/>
        <w:szCs w:val="18"/>
        <w:lang w:val="en-GB"/>
      </w:rPr>
      <w:fldChar w:fldCharType="separate"/>
    </w:r>
    <w:r w:rsidRPr="00787C65">
      <w:rPr>
        <w:noProof/>
        <w:sz w:val="18"/>
        <w:szCs w:val="18"/>
        <w:lang w:val="en-GB"/>
      </w:rPr>
      <w:t>d4m_evalgrid_en.doc</w:t>
    </w:r>
    <w:r w:rsidRPr="00787C65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2A" w:rsidRDefault="00885A2A">
      <w:r>
        <w:separator/>
      </w:r>
    </w:p>
  </w:footnote>
  <w:footnote w:type="continuationSeparator" w:id="0">
    <w:p w:rsidR="00885A2A" w:rsidRDefault="00885A2A">
      <w:r>
        <w:continuationSeparator/>
      </w:r>
    </w:p>
  </w:footnote>
  <w:footnote w:id="1">
    <w:p w:rsidR="00885A2A" w:rsidRDefault="00885A2A" w:rsidP="006779F7">
      <w:pPr>
        <w:pStyle w:val="FootnoteText"/>
        <w:jc w:val="both"/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PRAG.</w:t>
      </w:r>
    </w:p>
  </w:footnote>
  <w:footnote w:id="2">
    <w:p w:rsidR="00885A2A" w:rsidRDefault="00885A2A" w:rsidP="006779F7">
      <w:pPr>
        <w:pStyle w:val="FootnoteText"/>
        <w:jc w:val="both"/>
      </w:pPr>
      <w:r>
        <w:rPr>
          <w:rStyle w:val="FootnoteReference"/>
        </w:rPr>
        <w:footnoteRef/>
      </w:r>
      <w:r>
        <w:rPr>
          <w:highlight w:val="yellow"/>
          <w:lang w:val="en-GB"/>
        </w:rPr>
        <w:t xml:space="preserve"> </w:t>
      </w:r>
      <w:r w:rsidRPr="00A404CE">
        <w:rPr>
          <w:highlight w:val="yellow"/>
          <w:lang w:val="en-GB"/>
        </w:rPr>
        <w:t xml:space="preserve">For 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>) tender dossiers where the award criterion is</w:t>
      </w:r>
      <w:r>
        <w:rPr>
          <w:highlight w:val="yellow"/>
          <w:lang w:val="en-GB"/>
        </w:rPr>
        <w:t xml:space="preserve"> ‘</w:t>
      </w:r>
      <w:r w:rsidRPr="00A404CE">
        <w:rPr>
          <w:highlight w:val="yellow"/>
          <w:lang w:val="en-GB"/>
        </w:rPr>
        <w:t>lowest aggregate of costs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(see </w:t>
      </w:r>
      <w:r>
        <w:rPr>
          <w:highlight w:val="yellow"/>
          <w:lang w:val="en-GB"/>
        </w:rPr>
        <w:t>option 3 of A</w:t>
      </w:r>
      <w:r w:rsidRPr="00A404CE">
        <w:rPr>
          <w:highlight w:val="yellow"/>
          <w:lang w:val="en-GB"/>
        </w:rPr>
        <w:t>rticle 18 of the DB contract notice</w:t>
      </w:r>
      <w:r>
        <w:rPr>
          <w:highlight w:val="yellow"/>
          <w:lang w:val="en-GB"/>
        </w:rPr>
        <w:t xml:space="preserve"> and of A</w:t>
      </w:r>
      <w:r w:rsidRPr="00A404CE">
        <w:rPr>
          <w:highlight w:val="yellow"/>
          <w:lang w:val="en-GB"/>
        </w:rPr>
        <w:t>rticle 24 of the DB instructions to tenderers</w:t>
      </w:r>
      <w:r>
        <w:rPr>
          <w:highlight w:val="yellow"/>
          <w:lang w:val="en-GB"/>
        </w:rPr>
        <w:t>)</w:t>
      </w:r>
      <w:r w:rsidRPr="00A404CE">
        <w:rPr>
          <w:highlight w:val="yellow"/>
          <w:lang w:val="en-GB"/>
        </w:rPr>
        <w:t>,</w:t>
      </w:r>
      <w:r>
        <w:rPr>
          <w:highlight w:val="yellow"/>
          <w:lang w:val="en-GB"/>
        </w:rPr>
        <w:t xml:space="preserve"> the criteria on the basis of which the </w:t>
      </w:r>
      <w:r w:rsidRPr="00A404CE">
        <w:rPr>
          <w:highlight w:val="yellow"/>
          <w:lang w:val="en-GB"/>
        </w:rPr>
        <w:t>aggregat</w:t>
      </w:r>
      <w:r>
        <w:rPr>
          <w:highlight w:val="yellow"/>
          <w:lang w:val="en-GB"/>
        </w:rPr>
        <w:t>ion</w:t>
      </w:r>
      <w:r w:rsidRPr="00A404CE">
        <w:rPr>
          <w:highlight w:val="yellow"/>
          <w:lang w:val="en-GB"/>
        </w:rPr>
        <w:t xml:space="preserve"> of</w:t>
      </w:r>
      <w:r>
        <w:rPr>
          <w:highlight w:val="yellow"/>
          <w:lang w:val="en-GB"/>
        </w:rPr>
        <w:t xml:space="preserve"> capital expenditure (‘CAPEX’) and operational expenditure (‘OPEX’) </w:t>
      </w:r>
      <w:r w:rsidRPr="00A404CE">
        <w:rPr>
          <w:highlight w:val="yellow"/>
          <w:lang w:val="en-GB"/>
        </w:rPr>
        <w:t>costs</w:t>
      </w:r>
      <w:r>
        <w:rPr>
          <w:highlight w:val="yellow"/>
          <w:lang w:val="en-GB"/>
        </w:rPr>
        <w:t xml:space="preserve"> will be calculated, must be specified in the ‘Criteria’ column and the ‘Maximum’ column can be deleted as ponderation is replaced with aggregation.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2A" w:rsidRDefault="00885A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87A15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56AD5"/>
    <w:rsid w:val="0027684A"/>
    <w:rsid w:val="00286A23"/>
    <w:rsid w:val="002D75A2"/>
    <w:rsid w:val="002E0CA4"/>
    <w:rsid w:val="002E2A8F"/>
    <w:rsid w:val="002E7A8A"/>
    <w:rsid w:val="002F5A54"/>
    <w:rsid w:val="002F6D2E"/>
    <w:rsid w:val="00301A74"/>
    <w:rsid w:val="0033054A"/>
    <w:rsid w:val="003308BB"/>
    <w:rsid w:val="00384319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469F1"/>
    <w:rsid w:val="005522DF"/>
    <w:rsid w:val="005570BC"/>
    <w:rsid w:val="005739BD"/>
    <w:rsid w:val="005A05B7"/>
    <w:rsid w:val="005A3753"/>
    <w:rsid w:val="00601392"/>
    <w:rsid w:val="00606736"/>
    <w:rsid w:val="00612248"/>
    <w:rsid w:val="00661582"/>
    <w:rsid w:val="006779F7"/>
    <w:rsid w:val="0068731D"/>
    <w:rsid w:val="00687D14"/>
    <w:rsid w:val="006978F0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60412"/>
    <w:rsid w:val="00880541"/>
    <w:rsid w:val="008824C1"/>
    <w:rsid w:val="00884221"/>
    <w:rsid w:val="00885A2A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749E"/>
    <w:rsid w:val="00A404CE"/>
    <w:rsid w:val="00A47C7B"/>
    <w:rsid w:val="00A92C0A"/>
    <w:rsid w:val="00A946BB"/>
    <w:rsid w:val="00AC179C"/>
    <w:rsid w:val="00AC3C63"/>
    <w:rsid w:val="00AC5EC2"/>
    <w:rsid w:val="00AE38F8"/>
    <w:rsid w:val="00B013C1"/>
    <w:rsid w:val="00B15AC7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1A43"/>
    <w:rsid w:val="00C4384F"/>
    <w:rsid w:val="00C44D28"/>
    <w:rsid w:val="00C57F88"/>
    <w:rsid w:val="00C664A9"/>
    <w:rsid w:val="00C73DF5"/>
    <w:rsid w:val="00C843DD"/>
    <w:rsid w:val="00C934AD"/>
    <w:rsid w:val="00C9403E"/>
    <w:rsid w:val="00CC05A6"/>
    <w:rsid w:val="00CE2F3E"/>
    <w:rsid w:val="00CE4A2D"/>
    <w:rsid w:val="00D024A3"/>
    <w:rsid w:val="00D05DDB"/>
    <w:rsid w:val="00D113AB"/>
    <w:rsid w:val="00D21016"/>
    <w:rsid w:val="00D23DFA"/>
    <w:rsid w:val="00D36E13"/>
    <w:rsid w:val="00D852C4"/>
    <w:rsid w:val="00D86EA8"/>
    <w:rsid w:val="00D94688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CC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54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54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54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54A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54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054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54A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AC7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5AC7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5AC7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AC7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AC7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5AC7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5AC7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33054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054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054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054A"/>
    <w:pPr>
      <w:ind w:left="3402" w:hanging="1278"/>
    </w:pPr>
  </w:style>
  <w:style w:type="paragraph" w:customStyle="1" w:styleId="bulletsub">
    <w:name w:val="bullet_sub"/>
    <w:basedOn w:val="Normal"/>
    <w:uiPriority w:val="99"/>
    <w:rsid w:val="003305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054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054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054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0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659"/>
    <w:rPr>
      <w:snapToGrid w:val="0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33054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33054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33054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33054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054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0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AC7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33054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054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054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054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054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054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054A"/>
    <w:rPr>
      <w:vertAlign w:val="superscript"/>
    </w:rPr>
  </w:style>
  <w:style w:type="character" w:styleId="PageNumber">
    <w:name w:val="page number"/>
    <w:basedOn w:val="DefaultParagraphFont"/>
    <w:uiPriority w:val="99"/>
    <w:rsid w:val="0033054A"/>
  </w:style>
  <w:style w:type="paragraph" w:styleId="PlainText">
    <w:name w:val="Plain Text"/>
    <w:basedOn w:val="Normal"/>
    <w:link w:val="PlainTextChar"/>
    <w:uiPriority w:val="99"/>
    <w:rsid w:val="0033054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5AC7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33054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054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054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054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054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5AC7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B15AC7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054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054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054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054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054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054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054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0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33054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3054A"/>
    <w:pPr>
      <w:ind w:left="240" w:hanging="240"/>
    </w:pPr>
  </w:style>
  <w:style w:type="paragraph" w:customStyle="1" w:styleId="Char2">
    <w:name w:val="Char2"/>
    <w:basedOn w:val="Normal"/>
    <w:uiPriority w:val="99"/>
    <w:rsid w:val="00F256C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C43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214</Words>
  <Characters>1226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6</cp:revision>
  <cp:lastPrinted>2016-05-31T08:30:00Z</cp:lastPrinted>
  <dcterms:created xsi:type="dcterms:W3CDTF">2021-03-02T14:16:00Z</dcterms:created>
  <dcterms:modified xsi:type="dcterms:W3CDTF">2021-05-11T10:16:00Z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