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66EE" w14:textId="77777777" w:rsidR="00AE38F8" w:rsidRPr="00EB6B37" w:rsidRDefault="00AE38F8">
      <w:pPr>
        <w:widowControl w:val="0"/>
        <w:rPr>
          <w:lang w:val="en-GB"/>
        </w:rPr>
      </w:pPr>
    </w:p>
    <w:p w14:paraId="73D985EF" w14:textId="77777777"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VOLUME 1</w:t>
      </w:r>
    </w:p>
    <w:p w14:paraId="7AF41AFB" w14:textId="77777777" w:rsidR="00FF0987" w:rsidRDefault="00FF0987">
      <w:pPr>
        <w:pStyle w:val="Heading1"/>
        <w:rPr>
          <w:rFonts w:ascii="Times New Roman" w:hAnsi="Times New Roman"/>
          <w:color w:val="auto"/>
          <w:szCs w:val="28"/>
          <w:lang w:val="en-GB"/>
        </w:rPr>
      </w:pPr>
    </w:p>
    <w:p w14:paraId="01BC0473" w14:textId="77777777" w:rsidR="008520B6" w:rsidRPr="008520B6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 xml:space="preserve">SECTION </w:t>
      </w:r>
      <w:r w:rsidR="006A6467">
        <w:rPr>
          <w:rFonts w:ascii="Times New Roman" w:hAnsi="Times New Roman"/>
          <w:color w:val="auto"/>
          <w:szCs w:val="28"/>
          <w:lang w:val="en-GB"/>
        </w:rPr>
        <w:t>5</w:t>
      </w:r>
    </w:p>
    <w:p w14:paraId="25036D98" w14:textId="77777777"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EVALUATION GRID </w:t>
      </w:r>
      <w:bookmarkEnd w:id="0"/>
    </w:p>
    <w:p w14:paraId="0F903472" w14:textId="77777777" w:rsidR="00912492" w:rsidRDefault="00AE38F8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 w:rsidRPr="00EB6B37">
        <w:rPr>
          <w:rFonts w:ascii="Times New Roman" w:hAnsi="Times New Roman"/>
          <w:sz w:val="40"/>
          <w:lang w:val="en-GB"/>
        </w:rPr>
        <w:lastRenderedPageBreak/>
        <w:t xml:space="preserve">EVALUATION </w:t>
      </w:r>
      <w:r w:rsidR="00AC179C" w:rsidRPr="00EB6B37">
        <w:rPr>
          <w:rFonts w:ascii="Times New Roman" w:hAnsi="Times New Roman"/>
          <w:sz w:val="40"/>
          <w:lang w:val="en-GB"/>
        </w:rPr>
        <w:t xml:space="preserve">GRID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>(</w:t>
      </w:r>
      <w:r w:rsidR="00F042C2">
        <w:rPr>
          <w:rFonts w:ascii="Times New Roman" w:hAnsi="Times New Roman"/>
          <w:sz w:val="18"/>
          <w:lang w:val="en-GB"/>
        </w:rPr>
        <w:t>T</w:t>
      </w:r>
      <w:r w:rsidR="00F042C2" w:rsidRPr="00EB6B37">
        <w:rPr>
          <w:rFonts w:ascii="Times New Roman" w:hAnsi="Times New Roman"/>
          <w:sz w:val="18"/>
          <w:lang w:val="en-GB"/>
        </w:rPr>
        <w:t xml:space="preserve">o </w:t>
      </w:r>
      <w:r w:rsidRPr="00EB6B37">
        <w:rPr>
          <w:rFonts w:ascii="Times New Roman" w:hAnsi="Times New Roman"/>
          <w:sz w:val="18"/>
          <w:lang w:val="en-GB"/>
        </w:rPr>
        <w:t xml:space="preserve">be customised according to the project. The criteria indicated are </w:t>
      </w:r>
      <w:r w:rsidR="00301A74">
        <w:rPr>
          <w:rFonts w:ascii="Times New Roman" w:hAnsi="Times New Roman"/>
          <w:sz w:val="18"/>
          <w:lang w:val="en-GB"/>
        </w:rPr>
        <w:t xml:space="preserve">to be </w:t>
      </w:r>
      <w:r w:rsidRPr="00EB6B37">
        <w:rPr>
          <w:rFonts w:ascii="Times New Roman" w:hAnsi="Times New Roman"/>
          <w:sz w:val="18"/>
          <w:lang w:val="en-GB"/>
        </w:rPr>
        <w:t xml:space="preserve">used by the evaluation committee.) </w:t>
      </w:r>
    </w:p>
    <w:p w14:paraId="2A38A3D3" w14:textId="77777777" w:rsidR="00AE38F8" w:rsidRPr="00EB6B37" w:rsidRDefault="00912492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This grid m</w:t>
      </w:r>
      <w:r w:rsidR="00AE38F8" w:rsidRPr="00EB6B37">
        <w:rPr>
          <w:rFonts w:ascii="Times New Roman" w:hAnsi="Times New Roman"/>
          <w:sz w:val="18"/>
          <w:lang w:val="en-GB"/>
        </w:rPr>
        <w:t xml:space="preserve">ust be completed by each </w:t>
      </w:r>
      <w:r>
        <w:rPr>
          <w:rFonts w:ascii="Times New Roman" w:hAnsi="Times New Roman"/>
          <w:sz w:val="18"/>
          <w:lang w:val="en-GB"/>
        </w:rPr>
        <w:t>evaluator</w:t>
      </w:r>
      <w:r w:rsidR="00AE38F8" w:rsidRPr="00EB6B37">
        <w:rPr>
          <w:rFonts w:ascii="Times New Roman" w:hAnsi="Times New Roman"/>
          <w:sz w:val="18"/>
          <w:lang w:val="en-GB"/>
        </w:rPr>
        <w:t>.</w:t>
      </w:r>
    </w:p>
    <w:p w14:paraId="59F1A826" w14:textId="77777777"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EB6B37" w14:paraId="2D7A57D3" w14:textId="77777777">
        <w:tc>
          <w:tcPr>
            <w:tcW w:w="1951" w:type="dxa"/>
            <w:shd w:val="pct5" w:color="auto" w:fill="FFFFFF"/>
            <w:vAlign w:val="center"/>
          </w:tcPr>
          <w:p w14:paraId="26CC931F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14:paraId="1134D386" w14:textId="2E4DF746" w:rsidR="00AE38F8" w:rsidRPr="00EB6B37" w:rsidRDefault="00250E19">
            <w:pPr>
              <w:spacing w:before="120" w:after="120"/>
              <w:ind w:left="176"/>
              <w:rPr>
                <w:sz w:val="18"/>
                <w:lang w:val="en-GB"/>
              </w:rPr>
            </w:pPr>
            <w:r w:rsidRPr="00250E19">
              <w:rPr>
                <w:sz w:val="18"/>
                <w:lang w:val="en-GB"/>
              </w:rPr>
              <w:t>“Construction of water supply pipe system”</w:t>
            </w:r>
          </w:p>
        </w:tc>
        <w:tc>
          <w:tcPr>
            <w:tcW w:w="2694" w:type="dxa"/>
            <w:shd w:val="pct5" w:color="auto" w:fill="FFFFFF"/>
          </w:tcPr>
          <w:p w14:paraId="32A36531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14:paraId="416DD467" w14:textId="4655121F" w:rsidR="00AE38F8" w:rsidRPr="00EB6B37" w:rsidRDefault="00250E19">
            <w:pPr>
              <w:spacing w:before="120" w:after="120"/>
              <w:ind w:left="176"/>
              <w:rPr>
                <w:sz w:val="18"/>
                <w:lang w:val="en-GB"/>
              </w:rPr>
            </w:pPr>
            <w:r w:rsidRPr="00250E19">
              <w:rPr>
                <w:sz w:val="18"/>
                <w:lang w:val="en-GB"/>
              </w:rPr>
              <w:t>CN1 – SO 2.3 – SC 011 /TD 8</w:t>
            </w:r>
          </w:p>
        </w:tc>
      </w:tr>
    </w:tbl>
    <w:p w14:paraId="4987FC6A" w14:textId="77777777" w:rsidR="00AE38F8" w:rsidRPr="00EB6B37" w:rsidRDefault="00AE38F8">
      <w:pPr>
        <w:pStyle w:val="Heading2"/>
        <w:rPr>
          <w:rFonts w:ascii="Times New Roman" w:hAnsi="Times New Roman"/>
          <w:sz w:val="18"/>
          <w:lang w:val="en-GB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AE38F8" w:rsidRPr="00EB6B37" w14:paraId="6DFE7E93" w14:textId="7777777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14:paraId="00EB4248" w14:textId="77777777"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 xml:space="preserve">Tender envelope </w:t>
            </w:r>
            <w:r w:rsidR="00082659" w:rsidRPr="00787C65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2518" w:type="dxa"/>
            <w:shd w:val="pct5" w:color="auto" w:fill="FFFFFF"/>
          </w:tcPr>
          <w:p w14:paraId="5C5A7A7A" w14:textId="77777777" w:rsidR="00AE38F8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14:paraId="16198E9D" w14:textId="77777777" w:rsidR="0008107A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Rules of origin respected?</w:t>
            </w:r>
          </w:p>
          <w:p w14:paraId="6D80D860" w14:textId="77777777" w:rsidR="00AE38F8" w:rsidRPr="00787C65" w:rsidRDefault="00AE38F8" w:rsidP="0008107A">
            <w:pPr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14:paraId="02F9D5B0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45876953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76E06B52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14:paraId="1A82154A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0B776BF6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14:paraId="7F75790E" w14:textId="77777777" w:rsidR="00AE38F8" w:rsidRPr="00787C65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Nationalities of subcontractors eligible?</w:t>
            </w:r>
          </w:p>
          <w:p w14:paraId="58B2133B" w14:textId="77777777" w:rsidR="00AE38F8" w:rsidRPr="00787C65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14:paraId="4298B618" w14:textId="77777777" w:rsidR="00AE38F8" w:rsidRPr="00787C65" w:rsidRDefault="00AE38F8" w:rsidP="0008107A">
            <w:pPr>
              <w:spacing w:before="480"/>
              <w:ind w:right="35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Other technical requirements in tender dossier?</w:t>
            </w:r>
          </w:p>
          <w:p w14:paraId="778E93A0" w14:textId="77777777" w:rsidR="00AE38F8" w:rsidRPr="00787C65" w:rsidRDefault="00AE38F8" w:rsidP="0008107A">
            <w:pPr>
              <w:spacing w:before="120"/>
              <w:ind w:right="34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33C26A52" w14:textId="77777777"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14:paraId="447595BE" w14:textId="77777777" w:rsidR="00AE38F8" w:rsidRPr="00787C65" w:rsidRDefault="00AE38F8" w:rsidP="00787C65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Observations</w:t>
            </w:r>
          </w:p>
        </w:tc>
      </w:tr>
      <w:tr w:rsidR="00AE38F8" w:rsidRPr="00EB6B37" w14:paraId="3CBB36BF" w14:textId="77777777">
        <w:trPr>
          <w:cantSplit/>
        </w:trPr>
        <w:tc>
          <w:tcPr>
            <w:tcW w:w="709" w:type="dxa"/>
          </w:tcPr>
          <w:p w14:paraId="574AC476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A5FD4D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7974D3C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1ED88C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60A5348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CDBF62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5D7F2656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71EE87D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6DEDBD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0EA5782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7CFEC22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46B8ADE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0F61A9E7" w14:textId="77777777">
        <w:trPr>
          <w:cantSplit/>
        </w:trPr>
        <w:tc>
          <w:tcPr>
            <w:tcW w:w="709" w:type="dxa"/>
          </w:tcPr>
          <w:p w14:paraId="75301DE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51F7B23B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267D6BC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49BC1A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660E4C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5E35A093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4A5E1206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5E65C3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416CF41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0BDBDF3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0D0FB6F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2EEB2E72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0179228B" w14:textId="77777777">
        <w:trPr>
          <w:cantSplit/>
        </w:trPr>
        <w:tc>
          <w:tcPr>
            <w:tcW w:w="709" w:type="dxa"/>
          </w:tcPr>
          <w:p w14:paraId="30BFB84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460CEF21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793EAA7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41D88A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2C0FE27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786F651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6486F5B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288DEBD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79E4A76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3E9B6E2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6BDDAD7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3254FCF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7D3A2B63" w14:textId="77777777">
        <w:trPr>
          <w:cantSplit/>
        </w:trPr>
        <w:tc>
          <w:tcPr>
            <w:tcW w:w="709" w:type="dxa"/>
          </w:tcPr>
          <w:p w14:paraId="1F2ED25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2471A2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5CC366B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F48EF3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3C0D342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6196474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5D38845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5C39135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14A8748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D8B638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07759E3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46426C1B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3980221" w14:textId="77777777">
        <w:trPr>
          <w:cantSplit/>
        </w:trPr>
        <w:tc>
          <w:tcPr>
            <w:tcW w:w="709" w:type="dxa"/>
          </w:tcPr>
          <w:p w14:paraId="3B9F5E2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BEC4BFE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632C4E33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5C0EF5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5AABD43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22B99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1DA59A6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75225E4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4287AE5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6A385D2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0F5B872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455D9E8B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192FAEBE" w14:textId="77777777">
        <w:trPr>
          <w:cantSplit/>
        </w:trPr>
        <w:tc>
          <w:tcPr>
            <w:tcW w:w="709" w:type="dxa"/>
          </w:tcPr>
          <w:p w14:paraId="69967857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4C937EF7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517AB00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ABF143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3F786E5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A2E7F1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34CF3E26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D8FFDA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8023B2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38A3C79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7E2DD5A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3F6B79E2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7255642E" w14:textId="77777777">
        <w:trPr>
          <w:cantSplit/>
        </w:trPr>
        <w:tc>
          <w:tcPr>
            <w:tcW w:w="709" w:type="dxa"/>
          </w:tcPr>
          <w:p w14:paraId="554F681E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25A307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3902692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C89A74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37E451E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D25BF7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3C2FF25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6706B2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71CB09C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54254D6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2CBD44E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74080283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4B05626" w14:textId="77777777">
        <w:trPr>
          <w:cantSplit/>
        </w:trPr>
        <w:tc>
          <w:tcPr>
            <w:tcW w:w="709" w:type="dxa"/>
          </w:tcPr>
          <w:p w14:paraId="50F13E02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51E4B1F6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4D8BFF0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EC3DFD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0B6F710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D501AA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151B048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888BD8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40DBB6C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7FF450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270931B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26C4BDC1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5BE5E31E" w14:textId="77777777"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EB6B37" w14:paraId="778C98C3" w14:textId="77777777" w:rsidTr="005A05B7">
        <w:tc>
          <w:tcPr>
            <w:tcW w:w="2693" w:type="dxa"/>
            <w:shd w:val="pct10" w:color="auto" w:fill="FFFFFF"/>
          </w:tcPr>
          <w:p w14:paraId="1D46E4A5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43BE534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0F64DDC0" w14:textId="77777777" w:rsidTr="005A05B7">
        <w:tc>
          <w:tcPr>
            <w:tcW w:w="2693" w:type="dxa"/>
            <w:shd w:val="pct10" w:color="auto" w:fill="FFFFFF"/>
          </w:tcPr>
          <w:p w14:paraId="67CD5ADC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14:paraId="4C23AB06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466F2B40" w14:textId="77777777" w:rsidTr="005A05B7">
        <w:tc>
          <w:tcPr>
            <w:tcW w:w="2693" w:type="dxa"/>
            <w:shd w:val="pct10" w:color="auto" w:fill="FFFFFF"/>
          </w:tcPr>
          <w:p w14:paraId="2B9BB6B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4253" w:type="dxa"/>
          </w:tcPr>
          <w:p w14:paraId="0FBC50A9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31DB1782" w14:textId="77777777" w:rsidR="00F256CC" w:rsidRDefault="00F256CC" w:rsidP="00F4085E">
      <w:pPr>
        <w:widowControl w:val="0"/>
        <w:rPr>
          <w:lang w:val="en-GB"/>
        </w:rPr>
      </w:pPr>
    </w:p>
    <w:p w14:paraId="3D21A739" w14:textId="77777777" w:rsid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>
        <w:rPr>
          <w:lang w:val="en-GB"/>
        </w:rPr>
        <w:br w:type="page"/>
      </w:r>
      <w:r w:rsidRPr="00187A15">
        <w:rPr>
          <w:sz w:val="22"/>
          <w:szCs w:val="22"/>
          <w:highlight w:val="yellow"/>
          <w:lang w:val="en-GB"/>
        </w:rPr>
        <w:lastRenderedPageBreak/>
        <w:t>[Only very exceptionally, subject to derogation</w:t>
      </w:r>
      <w:r w:rsidR="00481D06">
        <w:rPr>
          <w:rStyle w:val="FootnoteReference"/>
          <w:sz w:val="22"/>
          <w:szCs w:val="22"/>
          <w:highlight w:val="yellow"/>
          <w:lang w:val="en-GB"/>
        </w:rPr>
        <w:footnoteReference w:id="1"/>
      </w:r>
      <w:r w:rsidR="00AC3C63" w:rsidRPr="00187A15">
        <w:rPr>
          <w:sz w:val="22"/>
          <w:szCs w:val="22"/>
          <w:highlight w:val="yellow"/>
          <w:lang w:val="en-GB"/>
        </w:rPr>
        <w:t>,</w:t>
      </w:r>
      <w:r w:rsidRPr="00187A15">
        <w:rPr>
          <w:sz w:val="22"/>
          <w:szCs w:val="22"/>
          <w:highlight w:val="yellow"/>
          <w:lang w:val="en-GB"/>
        </w:rPr>
        <w:t xml:space="preserve"> the </w:t>
      </w:r>
      <w:r w:rsidRPr="00F256CC">
        <w:rPr>
          <w:sz w:val="22"/>
          <w:szCs w:val="22"/>
          <w:highlight w:val="yellow"/>
          <w:lang w:val="en-GB"/>
        </w:rPr>
        <w:t xml:space="preserve">works offers which comply with the minimum quality levels, should be technically scored. </w:t>
      </w:r>
    </w:p>
    <w:p w14:paraId="4F191D1C" w14:textId="77777777" w:rsidR="00F256CC" w:rsidRP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 w:rsidRPr="00F256CC">
        <w:rPr>
          <w:sz w:val="22"/>
          <w:szCs w:val="22"/>
          <w:highlight w:val="yellow"/>
          <w:lang w:val="en-GB"/>
        </w:rPr>
        <w:t>If so, add a technical evaluation grid</w:t>
      </w:r>
      <w:r w:rsidR="00884221">
        <w:rPr>
          <w:rStyle w:val="FootnoteReference"/>
          <w:sz w:val="22"/>
          <w:szCs w:val="22"/>
          <w:highlight w:val="yellow"/>
          <w:lang w:val="en-GB"/>
        </w:rPr>
        <w:footnoteReference w:id="2"/>
      </w:r>
      <w:r w:rsidRPr="00F256CC">
        <w:rPr>
          <w:sz w:val="22"/>
          <w:szCs w:val="22"/>
          <w:highlight w:val="yellow"/>
          <w:lang w:val="en-GB"/>
        </w:rPr>
        <w:t xml:space="preserve"> (setting out the technical criteria, subcriteria and weightings)</w:t>
      </w:r>
      <w:r>
        <w:rPr>
          <w:sz w:val="22"/>
          <w:szCs w:val="22"/>
          <w:highlight w:val="yellow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1494"/>
      </w:tblGrid>
      <w:tr w:rsidR="00F256CC" w:rsidRPr="00F256CC" w14:paraId="2B289E09" w14:textId="77777777" w:rsidTr="00F256CC">
        <w:trPr>
          <w:cantSplit/>
          <w:jc w:val="center"/>
        </w:trPr>
        <w:tc>
          <w:tcPr>
            <w:tcW w:w="7245" w:type="dxa"/>
          </w:tcPr>
          <w:p w14:paraId="117E8820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14:paraId="3E38FC02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 xml:space="preserve">Maximum </w:t>
            </w:r>
          </w:p>
        </w:tc>
      </w:tr>
      <w:tr w:rsidR="00F256CC" w:rsidRPr="00F256CC" w14:paraId="6B4F28DF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504399C8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Criteria</w:t>
            </w:r>
          </w:p>
        </w:tc>
        <w:tc>
          <w:tcPr>
            <w:tcW w:w="1494" w:type="dxa"/>
            <w:shd w:val="clear" w:color="auto" w:fill="auto"/>
          </w:tcPr>
          <w:p w14:paraId="4C6F77AE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09047DF5" w14:textId="77777777" w:rsidTr="00F256CC">
        <w:trPr>
          <w:cantSplit/>
          <w:jc w:val="center"/>
        </w:trPr>
        <w:tc>
          <w:tcPr>
            <w:tcW w:w="7245" w:type="dxa"/>
          </w:tcPr>
          <w:p w14:paraId="56DFEAF9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674624F3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25E9A95" w14:textId="77777777" w:rsidTr="00F256CC">
        <w:trPr>
          <w:cantSplit/>
          <w:jc w:val="center"/>
        </w:trPr>
        <w:tc>
          <w:tcPr>
            <w:tcW w:w="7245" w:type="dxa"/>
          </w:tcPr>
          <w:p w14:paraId="0C60E744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14:paraId="7C94C536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EA65AEF" w14:textId="77777777" w:rsidTr="00F256CC">
        <w:trPr>
          <w:cantSplit/>
          <w:jc w:val="center"/>
        </w:trPr>
        <w:tc>
          <w:tcPr>
            <w:tcW w:w="7245" w:type="dxa"/>
          </w:tcPr>
          <w:p w14:paraId="325D2A9C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14:paraId="3B386C7A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2F9818E" w14:textId="77777777" w:rsidTr="00F256CC">
        <w:trPr>
          <w:cantSplit/>
          <w:jc w:val="center"/>
        </w:trPr>
        <w:tc>
          <w:tcPr>
            <w:tcW w:w="7245" w:type="dxa"/>
          </w:tcPr>
          <w:p w14:paraId="4EFB8220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14:paraId="21BBF6D8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28051AFB" w14:textId="77777777" w:rsidTr="00F256CC">
        <w:trPr>
          <w:cantSplit/>
          <w:jc w:val="center"/>
        </w:trPr>
        <w:tc>
          <w:tcPr>
            <w:tcW w:w="7245" w:type="dxa"/>
          </w:tcPr>
          <w:p w14:paraId="78EBEA31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0D845031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5DE9FB2D" w14:textId="77777777" w:rsidTr="00F256CC">
        <w:trPr>
          <w:cantSplit/>
          <w:jc w:val="center"/>
        </w:trPr>
        <w:tc>
          <w:tcPr>
            <w:tcW w:w="7245" w:type="dxa"/>
          </w:tcPr>
          <w:p w14:paraId="66E8C4FB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0AD9BB10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0E0C61B7" w14:textId="77777777" w:rsidTr="00F256CC">
        <w:trPr>
          <w:cantSplit/>
          <w:jc w:val="center"/>
        </w:trPr>
        <w:tc>
          <w:tcPr>
            <w:tcW w:w="7245" w:type="dxa"/>
          </w:tcPr>
          <w:p w14:paraId="7455C72F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19C74E1D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28453CD9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0C0D5F48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14:paraId="780D10AA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DE709EB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033C2AAD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Overall total score</w:t>
            </w:r>
          </w:p>
        </w:tc>
        <w:tc>
          <w:tcPr>
            <w:tcW w:w="1494" w:type="dxa"/>
            <w:shd w:val="clear" w:color="auto" w:fill="auto"/>
          </w:tcPr>
          <w:p w14:paraId="363DDA28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100</w:t>
            </w:r>
          </w:p>
        </w:tc>
      </w:tr>
    </w:tbl>
    <w:p w14:paraId="237487F7" w14:textId="77777777" w:rsidR="00F256CC" w:rsidRPr="00F256CC" w:rsidRDefault="00F256CC" w:rsidP="00F256CC">
      <w:pPr>
        <w:tabs>
          <w:tab w:val="center" w:pos="4153"/>
          <w:tab w:val="right" w:pos="8306"/>
        </w:tabs>
        <w:rPr>
          <w:b/>
          <w:snapToGrid/>
          <w:sz w:val="20"/>
          <w:highlight w:val="yellow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F256CC" w:rsidRPr="00F256CC" w14:paraId="3DF4AE30" w14:textId="77777777" w:rsidTr="00C57F88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4890D17E" w14:textId="77777777"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Strengths</w:t>
            </w:r>
          </w:p>
        </w:tc>
        <w:tc>
          <w:tcPr>
            <w:tcW w:w="7513" w:type="dxa"/>
            <w:vAlign w:val="center"/>
          </w:tcPr>
          <w:p w14:paraId="76C1A28A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7D858B2E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07395814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220BFEA4" w14:textId="77777777" w:rsidTr="00C57F88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6ECB46BE" w14:textId="77777777"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0765E907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6BA96AB6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5D6FB8A8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</w:tbl>
    <w:p w14:paraId="4134ABDA" w14:textId="77777777" w:rsidR="00F256CC" w:rsidRPr="00F256CC" w:rsidRDefault="00F256CC" w:rsidP="00F256CC">
      <w:pPr>
        <w:tabs>
          <w:tab w:val="center" w:pos="4153"/>
          <w:tab w:val="right" w:pos="8306"/>
        </w:tabs>
        <w:rPr>
          <w:snapToGrid/>
          <w:szCs w:val="24"/>
          <w:highlight w:val="yellow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F256CC" w:rsidRPr="00F256CC" w14:paraId="6075B035" w14:textId="77777777" w:rsidTr="00F256CC">
        <w:tc>
          <w:tcPr>
            <w:tcW w:w="2693" w:type="dxa"/>
            <w:shd w:val="pct10" w:color="auto" w:fill="FFFFFF"/>
          </w:tcPr>
          <w:p w14:paraId="1CB18E9B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62B8A3ED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14:paraId="4726AE18" w14:textId="77777777" w:rsidTr="00F256CC">
        <w:tc>
          <w:tcPr>
            <w:tcW w:w="2693" w:type="dxa"/>
            <w:shd w:val="pct10" w:color="auto" w:fill="FFFFFF"/>
          </w:tcPr>
          <w:p w14:paraId="1DF5DDCA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14:paraId="7C4A3D82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14:paraId="4282CBE8" w14:textId="77777777" w:rsidTr="00F256CC">
        <w:tc>
          <w:tcPr>
            <w:tcW w:w="2693" w:type="dxa"/>
            <w:shd w:val="pct10" w:color="auto" w:fill="FFFFFF"/>
          </w:tcPr>
          <w:p w14:paraId="31F1B0F3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Date</w:t>
            </w:r>
          </w:p>
        </w:tc>
        <w:tc>
          <w:tcPr>
            <w:tcW w:w="4253" w:type="dxa"/>
          </w:tcPr>
          <w:p w14:paraId="201E3924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</w:tbl>
    <w:p w14:paraId="2ED5551B" w14:textId="77777777" w:rsidR="00F256CC" w:rsidRPr="00F256CC" w:rsidRDefault="00F256CC" w:rsidP="00F256CC">
      <w:pPr>
        <w:rPr>
          <w:snapToGrid/>
          <w:sz w:val="22"/>
          <w:szCs w:val="22"/>
          <w:highlight w:val="yellow"/>
          <w:lang w:val="en-GB" w:eastAsia="en-GB"/>
        </w:rPr>
      </w:pPr>
    </w:p>
    <w:p w14:paraId="492EADC5" w14:textId="77777777"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787C65">
      <w:footerReference w:type="default" r:id="rId14"/>
      <w:footerReference w:type="first" r:id="rId15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4B85" w14:textId="77777777" w:rsidR="006E7E8F" w:rsidRDefault="006E7E8F">
      <w:r>
        <w:separator/>
      </w:r>
    </w:p>
  </w:endnote>
  <w:endnote w:type="continuationSeparator" w:id="0">
    <w:p w14:paraId="7E30FF02" w14:textId="77777777" w:rsidR="006E7E8F" w:rsidRDefault="006E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8FB9" w14:textId="77777777" w:rsidR="007F7874" w:rsidRDefault="007F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154</w:t>
    </w:r>
    <w:r>
      <w:rPr>
        <w:rStyle w:val="PageNumber"/>
      </w:rPr>
      <w:fldChar w:fldCharType="end"/>
    </w:r>
  </w:p>
  <w:p w14:paraId="5867726A" w14:textId="77777777" w:rsidR="007F7874" w:rsidRDefault="007F7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48F2" w14:textId="77777777" w:rsidR="00082659" w:rsidRDefault="00082659" w:rsidP="00787C65">
    <w:pPr>
      <w:pStyle w:val="Footer"/>
      <w:rPr>
        <w:sz w:val="20"/>
        <w:lang w:val="fr-BE"/>
      </w:rPr>
    </w:pPr>
  </w:p>
  <w:p w14:paraId="1CB624B6" w14:textId="77777777" w:rsidR="00082659" w:rsidRPr="00787C65" w:rsidRDefault="00661582" w:rsidP="00787C65">
    <w:pPr>
      <w:pStyle w:val="Footer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</w:t>
    </w:r>
    <w:r w:rsidR="00082659">
      <w:rPr>
        <w:sz w:val="20"/>
        <w:lang w:val="fr-BE"/>
      </w:rPr>
      <w:t>d</w:t>
    </w:r>
    <w:r w:rsidR="00082659" w:rsidRPr="00787C65">
      <w:rPr>
        <w:sz w:val="20"/>
        <w:lang w:val="fr-BE"/>
      </w:rPr>
      <w:t>_en.doc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E68A" w14:textId="77777777" w:rsidR="00082659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14:paraId="7F5902F0" w14:textId="77777777" w:rsidR="00F042C2" w:rsidRPr="00052653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May 2018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14D2A3FB" w14:textId="77777777" w:rsidR="007F7874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9DF5" w14:textId="77777777" w:rsidR="00082659" w:rsidRDefault="00082659" w:rsidP="009D4910">
    <w:pPr>
      <w:pStyle w:val="Footer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14:paraId="6FF0BE68" w14:textId="77777777" w:rsidR="009D4910" w:rsidRPr="00787C65" w:rsidRDefault="00661582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sz w:val="18"/>
        <w:lang w:val="en-GB"/>
      </w:rPr>
      <w:t>August 2020</w:t>
    </w:r>
    <w:r w:rsidR="009D4910" w:rsidRPr="00787C65">
      <w:rPr>
        <w:sz w:val="18"/>
        <w:szCs w:val="18"/>
        <w:lang w:val="en-GB"/>
      </w:rPr>
      <w:tab/>
      <w:t xml:space="preserve">Page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PAGE </w:instrText>
    </w:r>
    <w:r w:rsidR="009D4910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="009D4910" w:rsidRPr="00F042C2">
      <w:rPr>
        <w:rStyle w:val="PageNumber"/>
        <w:sz w:val="18"/>
        <w:szCs w:val="18"/>
      </w:rPr>
      <w:fldChar w:fldCharType="end"/>
    </w:r>
    <w:r w:rsidR="009D4910" w:rsidRPr="00787C65">
      <w:rPr>
        <w:rStyle w:val="PageNumber"/>
        <w:sz w:val="18"/>
        <w:szCs w:val="18"/>
        <w:lang w:val="en-GB"/>
      </w:rPr>
      <w:t xml:space="preserve"> of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NUMPAGES </w:instrText>
    </w:r>
    <w:r w:rsidR="009D4910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="009D4910" w:rsidRPr="00F042C2">
      <w:rPr>
        <w:rStyle w:val="PageNumber"/>
        <w:sz w:val="18"/>
        <w:szCs w:val="18"/>
      </w:rPr>
      <w:fldChar w:fldCharType="end"/>
    </w:r>
  </w:p>
  <w:p w14:paraId="01C5861C" w14:textId="77777777" w:rsidR="009D4910" w:rsidRPr="00787C65" w:rsidRDefault="009D4910" w:rsidP="009D4910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 w:rsidRPr="00787C65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2989" w14:textId="77777777" w:rsidR="00F042C2" w:rsidRPr="00052653" w:rsidRDefault="009D4910" w:rsidP="00F042C2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</w:t>
    </w:r>
    <w:r w:rsidR="0048713E">
      <w:rPr>
        <w:b/>
        <w:sz w:val="18"/>
        <w:szCs w:val="18"/>
        <w:lang w:val="en-GB"/>
      </w:rPr>
      <w:t xml:space="preserve"> December</w:t>
    </w:r>
    <w:r w:rsidRPr="00481D06">
      <w:rPr>
        <w:b/>
        <w:sz w:val="18"/>
        <w:szCs w:val="18"/>
        <w:lang w:val="en-GB"/>
      </w:rPr>
      <w:t xml:space="preserve"> 2016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2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4CD52D35" w14:textId="77777777" w:rsidR="00F042C2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D7AE" w14:textId="77777777" w:rsidR="006E7E8F" w:rsidRDefault="006E7E8F">
      <w:r>
        <w:separator/>
      </w:r>
    </w:p>
  </w:footnote>
  <w:footnote w:type="continuationSeparator" w:id="0">
    <w:p w14:paraId="56655543" w14:textId="77777777" w:rsidR="006E7E8F" w:rsidRDefault="006E7E8F">
      <w:r>
        <w:continuationSeparator/>
      </w:r>
    </w:p>
  </w:footnote>
  <w:footnote w:id="1">
    <w:p w14:paraId="1A0747E9" w14:textId="77777777" w:rsidR="00481D06" w:rsidRPr="00481D06" w:rsidRDefault="00481D06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Pr="00481D06">
        <w:rPr>
          <w:lang w:val="en-GB"/>
        </w:rPr>
        <w:t xml:space="preserve"> </w:t>
      </w:r>
      <w:r w:rsidRPr="006779F7">
        <w:rPr>
          <w:highlight w:val="yellow"/>
          <w:lang w:val="en-GB"/>
        </w:rPr>
        <w:t xml:space="preserve">Please note that such derogation is not required for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) tender dossiers (see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18 of the DB contract notice,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24 of the DB instructions to tenderers, and footnote 3 in </w:t>
      </w:r>
      <w:r w:rsidR="00AC3C63">
        <w:rPr>
          <w:highlight w:val="yellow"/>
          <w:lang w:val="en-GB"/>
        </w:rPr>
        <w:t>Section</w:t>
      </w:r>
      <w:r w:rsidRPr="006779F7">
        <w:rPr>
          <w:highlight w:val="yellow"/>
          <w:lang w:val="en-GB"/>
        </w:rPr>
        <w:t xml:space="preserve"> 5.3.3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Selection and award criteria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of the PRAG</w:t>
      </w:r>
      <w:r w:rsidR="00884221" w:rsidRPr="006779F7">
        <w:rPr>
          <w:highlight w:val="yellow"/>
          <w:lang w:val="en-GB"/>
        </w:rPr>
        <w:t>.</w:t>
      </w:r>
    </w:p>
  </w:footnote>
  <w:footnote w:id="2">
    <w:p w14:paraId="245E85F8" w14:textId="77777777" w:rsidR="00884221" w:rsidRPr="006779F7" w:rsidRDefault="00884221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="00B62E2B">
        <w:rPr>
          <w:highlight w:val="yellow"/>
          <w:lang w:val="en-GB"/>
        </w:rPr>
        <w:t xml:space="preserve"> </w:t>
      </w:r>
      <w:r w:rsidR="001A2976" w:rsidRPr="00A404CE">
        <w:rPr>
          <w:highlight w:val="yellow"/>
          <w:lang w:val="en-GB"/>
        </w:rPr>
        <w:t xml:space="preserve">For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>) tender dossiers where the award criterion is</w:t>
      </w:r>
      <w:r w:rsidR="001A2976">
        <w:rPr>
          <w:highlight w:val="yellow"/>
          <w:lang w:val="en-GB"/>
        </w:rPr>
        <w:t xml:space="preserve">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lowest aggregate of costs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(see </w:t>
      </w:r>
      <w:r w:rsidR="001A2976">
        <w:rPr>
          <w:highlight w:val="yellow"/>
          <w:lang w:val="en-GB"/>
        </w:rPr>
        <w:t xml:space="preserve">option 3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18 of the DB contract notice</w:t>
      </w:r>
      <w:r w:rsidR="001A2976">
        <w:rPr>
          <w:highlight w:val="yellow"/>
          <w:lang w:val="en-GB"/>
        </w:rPr>
        <w:t xml:space="preserve"> and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24 of the DB instructions to tenderers</w:t>
      </w:r>
      <w:r w:rsidR="001A2976">
        <w:rPr>
          <w:highlight w:val="yellow"/>
          <w:lang w:val="en-GB"/>
        </w:rPr>
        <w:t>)</w:t>
      </w:r>
      <w:r w:rsidR="001A2976" w:rsidRPr="00A404CE">
        <w:rPr>
          <w:highlight w:val="yellow"/>
          <w:lang w:val="en-GB"/>
        </w:rPr>
        <w:t>,</w:t>
      </w:r>
      <w:r w:rsidR="001A2976">
        <w:rPr>
          <w:highlight w:val="yellow"/>
          <w:lang w:val="en-GB"/>
        </w:rPr>
        <w:t xml:space="preserve"> the criteria on the basis of which the </w:t>
      </w:r>
      <w:r w:rsidR="001A2976" w:rsidRPr="00A404CE">
        <w:rPr>
          <w:highlight w:val="yellow"/>
          <w:lang w:val="en-GB"/>
        </w:rPr>
        <w:t>aggregat</w:t>
      </w:r>
      <w:r w:rsidR="001A2976">
        <w:rPr>
          <w:highlight w:val="yellow"/>
          <w:lang w:val="en-GB"/>
        </w:rPr>
        <w:t>ion</w:t>
      </w:r>
      <w:r w:rsidR="001A2976" w:rsidRPr="00A404CE">
        <w:rPr>
          <w:highlight w:val="yellow"/>
          <w:lang w:val="en-GB"/>
        </w:rPr>
        <w:t xml:space="preserve"> of</w:t>
      </w:r>
      <w:r w:rsidR="001A2976">
        <w:rPr>
          <w:highlight w:val="yellow"/>
          <w:lang w:val="en-GB"/>
        </w:rPr>
        <w:t xml:space="preserve"> capital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CAPEX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>) and operational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OPEX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) </w:t>
      </w:r>
      <w:r w:rsidR="001A2976" w:rsidRPr="00A404CE">
        <w:rPr>
          <w:highlight w:val="yellow"/>
          <w:lang w:val="en-GB"/>
        </w:rPr>
        <w:t>costs</w:t>
      </w:r>
      <w:r w:rsidR="001A2976">
        <w:rPr>
          <w:highlight w:val="yellow"/>
          <w:lang w:val="en-GB"/>
        </w:rPr>
        <w:t xml:space="preserve"> will be calculated, must be specified in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Criteria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and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Maximum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can be deleted as ponderation is replaced with aggregation</w:t>
      </w:r>
      <w:r w:rsidR="00F35B5E">
        <w:rPr>
          <w:highlight w:val="yellow"/>
          <w:lang w:val="en-GB"/>
        </w:rPr>
        <w:t xml:space="preserve">.  </w:t>
      </w:r>
      <w:r w:rsidRPr="006779F7">
        <w:rPr>
          <w:highlight w:val="yellow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B5E5" w14:textId="77777777" w:rsidR="00891126" w:rsidRDefault="00891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C5C0" w14:textId="77777777" w:rsidR="00891126" w:rsidRDefault="00891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64A0" w14:textId="77777777" w:rsidR="007F7874" w:rsidRPr="008520B6" w:rsidRDefault="007F7874" w:rsidP="00D852C4">
    <w:pPr>
      <w:pStyle w:val="Header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53FB6"/>
    <w:rsid w:val="001A2976"/>
    <w:rsid w:val="001B31E6"/>
    <w:rsid w:val="001C5DB0"/>
    <w:rsid w:val="00205125"/>
    <w:rsid w:val="00205F35"/>
    <w:rsid w:val="00211BD9"/>
    <w:rsid w:val="0021368F"/>
    <w:rsid w:val="002435D7"/>
    <w:rsid w:val="00250E19"/>
    <w:rsid w:val="00252825"/>
    <w:rsid w:val="00253B57"/>
    <w:rsid w:val="00255BBC"/>
    <w:rsid w:val="0027684A"/>
    <w:rsid w:val="00286A23"/>
    <w:rsid w:val="002D75A2"/>
    <w:rsid w:val="002E0CA4"/>
    <w:rsid w:val="002E7A8A"/>
    <w:rsid w:val="002F6D2E"/>
    <w:rsid w:val="00301A74"/>
    <w:rsid w:val="003308BB"/>
    <w:rsid w:val="003A358D"/>
    <w:rsid w:val="003D79BC"/>
    <w:rsid w:val="003E596D"/>
    <w:rsid w:val="003F005A"/>
    <w:rsid w:val="003F7E3E"/>
    <w:rsid w:val="004103B3"/>
    <w:rsid w:val="00420002"/>
    <w:rsid w:val="00441407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522DF"/>
    <w:rsid w:val="005570BC"/>
    <w:rsid w:val="005A05B7"/>
    <w:rsid w:val="005A3753"/>
    <w:rsid w:val="00601392"/>
    <w:rsid w:val="00606736"/>
    <w:rsid w:val="00612248"/>
    <w:rsid w:val="00661582"/>
    <w:rsid w:val="006779F7"/>
    <w:rsid w:val="0068731D"/>
    <w:rsid w:val="006A6467"/>
    <w:rsid w:val="006B59C5"/>
    <w:rsid w:val="006D2F18"/>
    <w:rsid w:val="006D7273"/>
    <w:rsid w:val="006E6032"/>
    <w:rsid w:val="006E7E8F"/>
    <w:rsid w:val="006F044F"/>
    <w:rsid w:val="006F1994"/>
    <w:rsid w:val="006F6BD9"/>
    <w:rsid w:val="00700D69"/>
    <w:rsid w:val="00722911"/>
    <w:rsid w:val="00740350"/>
    <w:rsid w:val="00774D36"/>
    <w:rsid w:val="00787C65"/>
    <w:rsid w:val="007D6CD0"/>
    <w:rsid w:val="007F7874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92C0A"/>
    <w:rsid w:val="00AC179C"/>
    <w:rsid w:val="00AC3C63"/>
    <w:rsid w:val="00AC5EC2"/>
    <w:rsid w:val="00AE38F8"/>
    <w:rsid w:val="00B013C1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71F45"/>
  <w15:chartTrackingRefBased/>
  <w15:docId w15:val="{1E580368-9B8B-4F97-B6C8-7CDDA12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6CC"/>
    <w:rPr>
      <w:snapToGrid w:val="0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Normal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FooterChar">
    <w:name w:val="Footer Char"/>
    <w:link w:val="Footer"/>
    <w:uiPriority w:val="99"/>
    <w:rsid w:val="00082659"/>
    <w:rPr>
      <w:snapToGrid w:val="0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56CE-D31E-4EDB-941E-30A27C3D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dimsontina@gmail.com</cp:lastModifiedBy>
  <cp:revision>5</cp:revision>
  <cp:lastPrinted>2016-05-31T08:30:00Z</cp:lastPrinted>
  <dcterms:created xsi:type="dcterms:W3CDTF">2018-12-18T11:55:00Z</dcterms:created>
  <dcterms:modified xsi:type="dcterms:W3CDTF">2021-05-16T16:08:00Z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