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EA6C7C">
      <w:pPr>
        <w:jc w:val="center"/>
        <w:rPr>
          <w:b/>
          <w:sz w:val="28"/>
          <w:szCs w:val="28"/>
          <w:lang w:val="en-GB"/>
        </w:rPr>
      </w:pPr>
    </w:p>
    <w:p w:rsidR="00EA6C7C" w:rsidRPr="004759A5" w:rsidRDefault="003C15AF" w:rsidP="004759A5">
      <w:pPr>
        <w:rPr>
          <w:rStyle w:val="Strong"/>
          <w:b w:val="0"/>
          <w:sz w:val="28"/>
          <w:szCs w:val="28"/>
          <w:lang w:val="en-GB"/>
        </w:rPr>
      </w:pPr>
      <w:r w:rsidRPr="004759A5">
        <w:rPr>
          <w:sz w:val="28"/>
          <w:szCs w:val="28"/>
          <w:lang w:val="en-GB"/>
        </w:rPr>
        <w:br/>
      </w:r>
    </w:p>
    <w:p w:rsidR="00EA6C7C" w:rsidRPr="00571687" w:rsidRDefault="007C2C38" w:rsidP="0025703B">
      <w:pPr>
        <w:spacing w:after="240"/>
        <w:jc w:val="center"/>
        <w:rPr>
          <w:sz w:val="28"/>
          <w:szCs w:val="28"/>
          <w:lang w:val="en-GB"/>
        </w:rPr>
      </w:pPr>
      <w:r w:rsidRPr="00D03D6C">
        <w:rPr>
          <w:rStyle w:val="Strong"/>
          <w:sz w:val="28"/>
          <w:szCs w:val="28"/>
          <w:lang w:val="en-GB"/>
        </w:rPr>
        <w:t>“</w:t>
      </w:r>
      <w:r w:rsidR="00D03D6C" w:rsidRPr="00D03D6C">
        <w:rPr>
          <w:b/>
          <w:sz w:val="28"/>
          <w:szCs w:val="28"/>
          <w:lang w:val="en-GB"/>
        </w:rPr>
        <w:t>Supply,</w:t>
      </w:r>
      <w:r w:rsidR="00D03D6C" w:rsidRPr="00D03D6C">
        <w:rPr>
          <w:b/>
          <w:sz w:val="28"/>
          <w:szCs w:val="28"/>
        </w:rPr>
        <w:t xml:space="preserve"> delivery, and installation </w:t>
      </w:r>
      <w:r w:rsidR="00D03D6C" w:rsidRPr="00D03D6C">
        <w:rPr>
          <w:b/>
          <w:sz w:val="28"/>
          <w:szCs w:val="28"/>
          <w:lang w:val="en-GB"/>
        </w:rPr>
        <w:t xml:space="preserve">of water </w:t>
      </w:r>
      <w:r w:rsidR="00D03D6C" w:rsidRPr="00D03D6C">
        <w:rPr>
          <w:b/>
          <w:sz w:val="28"/>
          <w:szCs w:val="28"/>
        </w:rPr>
        <w:t>flow and pressure measurement and control equipment with necessary and adequate fittings</w:t>
      </w:r>
      <w:r w:rsidRPr="00D03D6C">
        <w:rPr>
          <w:rStyle w:val="Strong"/>
          <w:sz w:val="28"/>
          <w:szCs w:val="28"/>
          <w:lang w:val="en-GB"/>
        </w:rPr>
        <w:t xml:space="preserve">” </w:t>
      </w:r>
      <w:r w:rsidR="00EA6C7C" w:rsidRPr="00D03D6C">
        <w:rPr>
          <w:rStyle w:val="Strong"/>
          <w:sz w:val="28"/>
          <w:szCs w:val="28"/>
          <w:lang w:val="en-GB"/>
        </w:rPr>
        <w:br/>
      </w:r>
      <w:r w:rsidR="00EA6C7C" w:rsidRPr="007C2C38">
        <w:rPr>
          <w:rStyle w:val="Strong"/>
          <w:sz w:val="28"/>
          <w:szCs w:val="28"/>
          <w:lang w:val="en-GB"/>
        </w:rPr>
        <w:t xml:space="preserve">Location </w:t>
      </w:r>
      <w:r w:rsidRPr="007C2C38">
        <w:rPr>
          <w:rStyle w:val="Strong"/>
          <w:sz w:val="28"/>
          <w:szCs w:val="28"/>
          <w:lang w:val="en-GB"/>
        </w:rPr>
        <w:t>–</w:t>
      </w:r>
      <w:r>
        <w:rPr>
          <w:rStyle w:val="Emphasis"/>
          <w:i w:val="0"/>
          <w:sz w:val="28"/>
          <w:szCs w:val="28"/>
          <w:lang w:val="en-GB"/>
        </w:rPr>
        <w:t>Resen, The Republic of North Macedonia</w:t>
      </w:r>
    </w:p>
    <w:p w:rsidR="00EA6C7C" w:rsidRPr="007C2C38" w:rsidRDefault="00EA6C7C" w:rsidP="007C2C38">
      <w:pPr>
        <w:outlineLvl w:val="0"/>
        <w:rPr>
          <w:rStyle w:val="Strong"/>
          <w:sz w:val="22"/>
          <w:szCs w:val="22"/>
          <w:lang w:val="en-GB"/>
        </w:rPr>
      </w:pPr>
    </w:p>
    <w:p w:rsidR="009A3842" w:rsidRPr="005F5EB7" w:rsidRDefault="009A3842" w:rsidP="00170460">
      <w:pPr>
        <w:pStyle w:val="PRAGHeading2"/>
        <w:ind w:left="426" w:hanging="426"/>
        <w:rPr>
          <w:lang w:val="en-GB"/>
        </w:rPr>
      </w:pPr>
      <w:r w:rsidRPr="005F5EB7">
        <w:rPr>
          <w:rStyle w:val="Strong"/>
          <w:sz w:val="22"/>
          <w:szCs w:val="22"/>
          <w:lang w:val="en-GB"/>
        </w:rPr>
        <w:t>Nature of contract</w:t>
      </w:r>
    </w:p>
    <w:p w:rsidR="005407B9" w:rsidRPr="00D03D6C" w:rsidRDefault="00A54813" w:rsidP="00205424">
      <w:pPr>
        <w:ind w:left="426"/>
        <w:rPr>
          <w:snapToGrid/>
          <w:sz w:val="22"/>
          <w:lang w:val="mk-MK"/>
        </w:rPr>
      </w:pPr>
      <w:r>
        <w:rPr>
          <w:rStyle w:val="Strong"/>
          <w:b w:val="0"/>
          <w:sz w:val="22"/>
          <w:szCs w:val="22"/>
          <w:lang w:val="en-GB"/>
        </w:rPr>
        <w:t>Global price</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AA22A5" w:rsidRPr="003776B0" w:rsidRDefault="007C2C38" w:rsidP="00AA22A5">
      <w:pPr>
        <w:pStyle w:val="PRAGHeading2"/>
        <w:numPr>
          <w:ilvl w:val="0"/>
          <w:numId w:val="0"/>
        </w:numPr>
        <w:ind w:left="426"/>
        <w:rPr>
          <w:lang w:val="en-GB"/>
        </w:rPr>
      </w:pPr>
      <w:r w:rsidRPr="007C2C38">
        <w:rPr>
          <w:lang w:val="en-GB"/>
        </w:rPr>
        <w:t>Intereg IPA Cross-border Cooperation Programme “Greece – The Republic of North Macedonia 2014-2020”</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CA6501" w:rsidRDefault="00A54813" w:rsidP="00170460">
      <w:pPr>
        <w:ind w:left="426" w:right="360"/>
        <w:rPr>
          <w:sz w:val="22"/>
          <w:szCs w:val="22"/>
          <w:lang w:val="en-GB"/>
        </w:rPr>
      </w:pPr>
      <w:r>
        <w:rPr>
          <w:sz w:val="22"/>
          <w:szCs w:val="22"/>
          <w:lang w:val="en-GB"/>
        </w:rPr>
        <w:t>SmartWaterSave</w:t>
      </w:r>
      <w:r w:rsidR="007C2C38">
        <w:rPr>
          <w:sz w:val="22"/>
          <w:szCs w:val="22"/>
          <w:lang w:val="en-GB"/>
        </w:rPr>
        <w:t xml:space="preserve"> – CN1 – SO 2.</w:t>
      </w:r>
      <w:r>
        <w:rPr>
          <w:sz w:val="22"/>
          <w:szCs w:val="22"/>
          <w:lang w:val="en-GB"/>
        </w:rPr>
        <w:t>3</w:t>
      </w:r>
      <w:r w:rsidR="007C2C38">
        <w:rPr>
          <w:sz w:val="22"/>
          <w:szCs w:val="22"/>
          <w:lang w:val="en-GB"/>
        </w:rPr>
        <w:t xml:space="preserve"> – SC 0</w:t>
      </w:r>
      <w:r>
        <w:rPr>
          <w:sz w:val="22"/>
          <w:szCs w:val="22"/>
          <w:lang w:val="en-GB"/>
        </w:rPr>
        <w:t>11</w:t>
      </w:r>
      <w:r w:rsidR="007C2C38">
        <w:rPr>
          <w:sz w:val="22"/>
          <w:szCs w:val="22"/>
          <w:lang w:val="en-GB"/>
        </w:rPr>
        <w:t>, budget line D</w:t>
      </w:r>
      <w:r w:rsidR="00D03D6C">
        <w:rPr>
          <w:sz w:val="22"/>
          <w:szCs w:val="22"/>
          <w:lang w:val="mk-MK"/>
        </w:rPr>
        <w:t>4</w:t>
      </w:r>
      <w:r w:rsidR="007C2C38">
        <w:rPr>
          <w:sz w:val="22"/>
          <w:szCs w:val="22"/>
          <w:lang w:val="en-GB"/>
        </w:rPr>
        <w:t>.</w:t>
      </w:r>
      <w:r>
        <w:rPr>
          <w:sz w:val="22"/>
          <w:szCs w:val="22"/>
          <w:lang w:val="en-GB"/>
        </w:rPr>
        <w:t>3</w:t>
      </w:r>
      <w:r w:rsidR="007C2C38">
        <w:rPr>
          <w:sz w:val="22"/>
          <w:szCs w:val="22"/>
          <w:lang w:val="en-GB"/>
        </w:rPr>
        <w:t>.</w:t>
      </w:r>
      <w:r w:rsidR="00D03D6C">
        <w:rPr>
          <w:sz w:val="22"/>
          <w:szCs w:val="22"/>
          <w:lang w:val="mk-MK"/>
        </w:rPr>
        <w:t>1</w:t>
      </w:r>
      <w:r w:rsidR="003C2D97">
        <w:rPr>
          <w:sz w:val="22"/>
          <w:szCs w:val="22"/>
          <w:lang w:val="mk-MK"/>
        </w:rPr>
        <w:t xml:space="preserve"> </w:t>
      </w:r>
      <w:r w:rsidR="003C2D97">
        <w:rPr>
          <w:sz w:val="22"/>
          <w:szCs w:val="22"/>
          <w:lang w:val="en-GB"/>
        </w:rPr>
        <w:t>and D6.3.2</w:t>
      </w:r>
      <w:r w:rsidR="007C2C38">
        <w:rPr>
          <w:sz w:val="22"/>
          <w:szCs w:val="22"/>
          <w:lang w:val="en-GB"/>
        </w:rPr>
        <w:t xml:space="preserve"> equipment</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5F5EB7" w:rsidRDefault="00AA22A5" w:rsidP="00AA22A5">
      <w:pPr>
        <w:widowControl/>
        <w:spacing w:before="0" w:after="120"/>
        <w:ind w:left="426"/>
        <w:jc w:val="both"/>
        <w:rPr>
          <w:sz w:val="22"/>
          <w:szCs w:val="22"/>
          <w:lang w:val="en-GB"/>
        </w:rPr>
      </w:pPr>
      <w:r w:rsidRPr="005F5EB7">
        <w:rPr>
          <w:sz w:val="22"/>
          <w:szCs w:val="22"/>
          <w:lang w:val="en-GB"/>
        </w:rPr>
        <w:t xml:space="preserve">Participation is open to all </w:t>
      </w:r>
      <w:r w:rsidRPr="005F5EB7">
        <w:rPr>
          <w:rFonts w:eastAsia="Calibri" w:cs="Arial"/>
          <w:sz w:val="22"/>
          <w:szCs w:val="22"/>
        </w:rPr>
        <w:t xml:space="preserve">natural persons who are nationals of and </w:t>
      </w:r>
      <w:r w:rsidRPr="005F5EB7">
        <w:rPr>
          <w:sz w:val="22"/>
          <w:szCs w:val="22"/>
          <w:lang w:val="en-GB"/>
        </w:rPr>
        <w:t xml:space="preserve">legal persons (participating either individually or in a grouping – consortium </w:t>
      </w:r>
      <w:r w:rsidR="00246FE9" w:rsidRPr="005F5EB7">
        <w:rPr>
          <w:sz w:val="22"/>
          <w:szCs w:val="22"/>
          <w:lang w:val="en-GB"/>
        </w:rPr>
        <w:t>–</w:t>
      </w:r>
      <w:r w:rsidRPr="005F5EB7">
        <w:rPr>
          <w:sz w:val="22"/>
          <w:szCs w:val="22"/>
          <w:lang w:val="en-GB"/>
        </w:rPr>
        <w:t xml:space="preserve"> of candidates/tenderers) which are effectively established in a  Member State of the European Union or in a eligible country or territory as defined under </w:t>
      </w:r>
      <w:r w:rsidRPr="005F5EB7">
        <w:rPr>
          <w:rFonts w:eastAsia="Calibri" w:cs="Arial"/>
          <w:bCs/>
          <w:snapToGrid/>
          <w:sz w:val="22"/>
          <w:szCs w:val="22"/>
        </w:rPr>
        <w:t xml:space="preserve">the Regulation </w:t>
      </w:r>
      <w:r w:rsidRPr="005F5EB7">
        <w:rPr>
          <w:sz w:val="22"/>
          <w:szCs w:val="22"/>
          <w:lang w:val="en-GB"/>
        </w:rPr>
        <w:t xml:space="preserve">(EU) </w:t>
      </w:r>
      <w:r w:rsidR="00246FE9" w:rsidRPr="005F5EB7">
        <w:rPr>
          <w:sz w:val="22"/>
          <w:szCs w:val="22"/>
          <w:lang w:val="en-GB"/>
        </w:rPr>
        <w:t>No </w:t>
      </w:r>
      <w:r w:rsidRPr="005F5EB7">
        <w:rPr>
          <w:rFonts w:eastAsia="MS Mincho"/>
          <w:noProof/>
          <w:sz w:val="22"/>
          <w:szCs w:val="22"/>
          <w:lang w:val="en-GB" w:eastAsia="ja-JP"/>
        </w:rPr>
        <w:t xml:space="preserve">236/2014 </w:t>
      </w:r>
      <w:r w:rsidRPr="005F5EB7">
        <w:rPr>
          <w:rFonts w:eastAsia="Calibri" w:cs="Arial"/>
          <w:bCs/>
          <w:snapToGrid/>
          <w:sz w:val="22"/>
          <w:szCs w:val="22"/>
        </w:rPr>
        <w:t xml:space="preserve">establishing common rules and procedures for the implementation of the Union's instruments for external action (CIR) </w:t>
      </w:r>
      <w:r w:rsidRPr="005F5EB7">
        <w:rPr>
          <w:sz w:val="22"/>
          <w:szCs w:val="22"/>
          <w:lang w:val="en-GB"/>
        </w:rPr>
        <w:t xml:space="preserve">for the applicable </w:t>
      </w:r>
      <w:r w:rsidR="00246FE9" w:rsidRPr="005F5EB7">
        <w:rPr>
          <w:sz w:val="22"/>
          <w:szCs w:val="22"/>
          <w:lang w:val="en-GB"/>
        </w:rPr>
        <w:t>i</w:t>
      </w:r>
      <w:r w:rsidRPr="005F5EB7">
        <w:rPr>
          <w:sz w:val="22"/>
          <w:szCs w:val="22"/>
          <w:lang w:val="en-GB"/>
        </w:rPr>
        <w:t xml:space="preserve">nstrument under which the contract is financed (see also heading </w:t>
      </w:r>
      <w:r w:rsidR="00246FE9" w:rsidRPr="005F5EB7">
        <w:rPr>
          <w:sz w:val="22"/>
          <w:szCs w:val="22"/>
          <w:lang w:val="en-GB"/>
        </w:rPr>
        <w:t>‘</w:t>
      </w:r>
      <w:r w:rsidR="001916FC" w:rsidRPr="005F5EB7">
        <w:rPr>
          <w:sz w:val="22"/>
          <w:szCs w:val="22"/>
          <w:lang w:val="en-GB"/>
        </w:rPr>
        <w:t>Legal basis</w:t>
      </w:r>
      <w:r w:rsidR="00246FE9" w:rsidRPr="005F5EB7">
        <w:rPr>
          <w:sz w:val="22"/>
          <w:szCs w:val="22"/>
          <w:lang w:val="en-GB"/>
        </w:rPr>
        <w:t>’</w:t>
      </w:r>
      <w:r w:rsidRPr="005F5EB7">
        <w:rPr>
          <w:sz w:val="22"/>
          <w:szCs w:val="22"/>
          <w:lang w:val="en-GB"/>
        </w:rPr>
        <w:t>below)</w:t>
      </w:r>
      <w:r w:rsidRPr="005F5EB7">
        <w:rPr>
          <w:rFonts w:eastAsia="Calibri" w:cs="Arial"/>
          <w:sz w:val="22"/>
          <w:szCs w:val="22"/>
        </w:rPr>
        <w:t xml:space="preserve">. </w:t>
      </w:r>
      <w:r w:rsidRPr="005F5EB7">
        <w:rPr>
          <w:sz w:val="22"/>
          <w:szCs w:val="22"/>
          <w:lang w:val="en-GB"/>
        </w:rPr>
        <w:t>Participation is also open to international organisations.</w:t>
      </w:r>
    </w:p>
    <w:p w:rsidR="008E0DCE" w:rsidRPr="005F5EB7" w:rsidRDefault="00C80539" w:rsidP="00526F45">
      <w:pPr>
        <w:spacing w:before="0" w:after="120"/>
        <w:ind w:left="426"/>
        <w:jc w:val="both"/>
        <w:rPr>
          <w:sz w:val="22"/>
          <w:szCs w:val="22"/>
          <w:lang w:val="en-GB"/>
        </w:rPr>
      </w:pPr>
      <w:r w:rsidRPr="005F5EB7">
        <w:rPr>
          <w:sz w:val="22"/>
          <w:szCs w:val="22"/>
          <w:lang w:val="en-GB"/>
        </w:rPr>
        <w:t xml:space="preserve">All supplies under this contract may </w:t>
      </w:r>
      <w:r w:rsidRPr="005F5EB7">
        <w:rPr>
          <w:rFonts w:eastAsia="Calibri" w:cs="Arial"/>
          <w:noProof/>
          <w:szCs w:val="24"/>
        </w:rPr>
        <w:t>originate from any country.</w:t>
      </w:r>
    </w:p>
    <w:p w:rsidR="008E0DCE" w:rsidRPr="005F5EB7" w:rsidRDefault="008E0DCE" w:rsidP="00EF7595">
      <w:pPr>
        <w:widowControl/>
        <w:spacing w:before="0" w:after="0"/>
        <w:ind w:left="426"/>
        <w:jc w:val="both"/>
        <w:rPr>
          <w:sz w:val="22"/>
          <w:szCs w:val="22"/>
        </w:rPr>
      </w:pPr>
      <w:r w:rsidRPr="005F5EB7">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5F5EB7" w:rsidRDefault="008E0DCE" w:rsidP="00EF7595">
      <w:pPr>
        <w:widowControl/>
        <w:spacing w:before="0" w:after="0"/>
        <w:ind w:left="426"/>
        <w:jc w:val="both"/>
        <w:rPr>
          <w:sz w:val="22"/>
          <w:szCs w:val="22"/>
        </w:rPr>
      </w:pPr>
    </w:p>
    <w:p w:rsidR="008E0DCE" w:rsidRPr="005F5EB7" w:rsidRDefault="008E0DCE" w:rsidP="00EF7595">
      <w:pPr>
        <w:widowControl/>
        <w:spacing w:before="0" w:after="0"/>
        <w:ind w:left="426"/>
        <w:jc w:val="both"/>
        <w:rPr>
          <w:sz w:val="22"/>
          <w:szCs w:val="22"/>
        </w:rPr>
      </w:pPr>
      <w:r w:rsidRPr="005F5EB7">
        <w:rPr>
          <w:sz w:val="22"/>
          <w:szCs w:val="22"/>
        </w:rPr>
        <w:t>* Agreement on the withdrawal of the United Kingdom of Great Britain and Northern Ireland from the European Union and the European Atomic Energy Community.</w:t>
      </w:r>
    </w:p>
    <w:p w:rsidR="008E0DCE" w:rsidRPr="005F5EB7" w:rsidRDefault="008E0DCE" w:rsidP="00EF7595">
      <w:pPr>
        <w:widowControl/>
        <w:spacing w:before="0" w:after="0"/>
        <w:ind w:left="426"/>
        <w:jc w:val="both"/>
        <w:rPr>
          <w:sz w:val="22"/>
          <w:szCs w:val="22"/>
        </w:rPr>
      </w:pPr>
      <w:r w:rsidRPr="005F5EB7">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5F5EB7" w:rsidRDefault="008E0DCE" w:rsidP="00EF7595">
      <w:pPr>
        <w:widowControl/>
        <w:spacing w:before="0" w:after="0"/>
        <w:ind w:left="426"/>
        <w:jc w:val="both"/>
        <w:rPr>
          <w:sz w:val="22"/>
          <w:szCs w:val="22"/>
        </w:rPr>
      </w:pPr>
      <w:r w:rsidRPr="005F5EB7">
        <w:rPr>
          <w:sz w:val="22"/>
          <w:szCs w:val="22"/>
        </w:rPr>
        <w:t>*** Annex IV to the ACP-EU Partnership Agreement, as revised by Decision 1/2014 of the ACP-EU Council of Ministers (OJ L196/40, 3.7.2014)</w:t>
      </w:r>
    </w:p>
    <w:p w:rsidR="008E0DCE" w:rsidRDefault="008E0DCE" w:rsidP="00EF7595">
      <w:pPr>
        <w:widowControl/>
        <w:spacing w:before="0" w:after="0"/>
        <w:ind w:left="426"/>
        <w:jc w:val="both"/>
        <w:rPr>
          <w:rFonts w:eastAsia="Calibri"/>
          <w:iCs/>
          <w:snapToGrid/>
          <w:sz w:val="22"/>
          <w:szCs w:val="22"/>
          <w:lang w:val="en-GB" w:eastAsia="fr-BE"/>
        </w:rPr>
      </w:pPr>
      <w:r w:rsidRPr="005F5EB7">
        <w:rPr>
          <w:sz w:val="22"/>
          <w:szCs w:val="22"/>
        </w:rPr>
        <w:t>**** including the Overseas Countries and Territories having special relations with the United Kingdom, as laid down in Part Four and Annex II of the TFEU</w:t>
      </w:r>
    </w:p>
    <w:p w:rsidR="00D56FD2" w:rsidRDefault="00D56FD2" w:rsidP="00EF7595">
      <w:pPr>
        <w:widowControl/>
        <w:spacing w:before="0" w:after="0"/>
        <w:ind w:left="426"/>
        <w:jc w:val="both"/>
        <w:rPr>
          <w:rFonts w:eastAsia="Calibri"/>
          <w:iCs/>
          <w:snapToGrid/>
          <w:sz w:val="22"/>
          <w:szCs w:val="22"/>
          <w:lang w:val="en-GB" w:eastAsia="fr-BE"/>
        </w:rPr>
      </w:pPr>
    </w:p>
    <w:p w:rsidR="00AA22A5" w:rsidRDefault="00AA22A5" w:rsidP="00170460">
      <w:pPr>
        <w:pStyle w:val="PRAGHeading2"/>
        <w:ind w:left="426" w:hanging="426"/>
        <w:rPr>
          <w:rStyle w:val="Strong"/>
          <w:sz w:val="22"/>
          <w:szCs w:val="22"/>
          <w:lang w:val="en-GB"/>
        </w:rPr>
      </w:pPr>
      <w:r>
        <w:rPr>
          <w:rStyle w:val="Strong"/>
          <w:sz w:val="22"/>
          <w:szCs w:val="22"/>
          <w:lang w:val="en-GB"/>
        </w:rPr>
        <w:lastRenderedPageBreak/>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C87E32">
        <w:rPr>
          <w:rStyle w:val="Strong"/>
          <w:b w:val="0"/>
          <w:sz w:val="22"/>
          <w:szCs w:val="22"/>
          <w:lang w:val="en-GB"/>
        </w:rPr>
        <w:t xml:space="preserve"> </w:t>
      </w:r>
      <w:r>
        <w:rPr>
          <w:rStyle w:val="Strong"/>
          <w:b w:val="0"/>
          <w:sz w:val="22"/>
          <w:szCs w:val="22"/>
          <w:lang w:val="en-GB"/>
        </w:rPr>
        <w:t>or groupings</w:t>
      </w:r>
      <w:r w:rsidR="00C87E32">
        <w:rPr>
          <w:rStyle w:val="Strong"/>
          <w:b w:val="0"/>
          <w:sz w:val="22"/>
          <w:szCs w:val="22"/>
          <w:lang w:val="en-GB"/>
        </w:rPr>
        <w:t xml:space="preserve"> </w:t>
      </w:r>
      <w:r>
        <w:rPr>
          <w:rStyle w:val="Strong"/>
          <w:b w:val="0"/>
          <w:sz w:val="22"/>
          <w:szCs w:val="22"/>
          <w:lang w:val="en-GB"/>
        </w:rPr>
        <w:t>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5F5EB7" w:rsidRDefault="005F5EB7" w:rsidP="00AA22A5">
      <w:pPr>
        <w:pStyle w:val="PRAGHeading2"/>
        <w:numPr>
          <w:ilvl w:val="0"/>
          <w:numId w:val="0"/>
        </w:numPr>
        <w:ind w:left="426"/>
        <w:jc w:val="both"/>
        <w:rPr>
          <w:rStyle w:val="Strong"/>
          <w:b w:val="0"/>
          <w:sz w:val="22"/>
          <w:szCs w:val="22"/>
          <w:lang w:val="en-GB"/>
        </w:rPr>
      </w:pP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327723" w:rsidRPr="00526F45" w:rsidRDefault="00CC118D" w:rsidP="00327723">
      <w:pPr>
        <w:pStyle w:val="Blockquote"/>
        <w:ind w:left="426" w:right="-48"/>
        <w:jc w:val="both"/>
        <w:rPr>
          <w:sz w:val="22"/>
          <w:szCs w:val="22"/>
          <w:lang w:val="en-GB"/>
        </w:rPr>
      </w:pPr>
      <w:r w:rsidRPr="00526F45">
        <w:rPr>
          <w:sz w:val="22"/>
          <w:szCs w:val="22"/>
          <w:lang w:val="en-GB"/>
        </w:rPr>
        <w:t xml:space="preserve">Tenderers may not submit a tender for a variant solution in addition to their tender for the </w:t>
      </w:r>
      <w:r w:rsidR="003D6268" w:rsidRPr="00526F45">
        <w:rPr>
          <w:sz w:val="22"/>
          <w:szCs w:val="22"/>
          <w:lang w:val="en-GB"/>
        </w:rPr>
        <w:t>works</w:t>
      </w:r>
      <w:r w:rsidR="00B152FA" w:rsidRPr="00526F45">
        <w:rPr>
          <w:sz w:val="22"/>
          <w:szCs w:val="22"/>
          <w:lang w:val="en-GB"/>
        </w:rPr>
        <w:t xml:space="preserve"> or</w:t>
      </w:r>
      <w:r w:rsidRPr="00526F45">
        <w:rPr>
          <w:sz w:val="22"/>
          <w:szCs w:val="22"/>
          <w:lang w:val="en-GB"/>
        </w:rPr>
        <w:t>supplies required in the tender dossier.</w:t>
      </w:r>
    </w:p>
    <w:p w:rsidR="00AA22A5" w:rsidRPr="00526F45" w:rsidRDefault="00AA22A5" w:rsidP="0025703B">
      <w:pPr>
        <w:pStyle w:val="Blockquote"/>
        <w:ind w:left="426" w:right="-48"/>
        <w:jc w:val="both"/>
        <w:rPr>
          <w:sz w:val="22"/>
          <w:szCs w:val="22"/>
          <w:lang w:val="en-GB"/>
        </w:rPr>
      </w:pPr>
    </w:p>
    <w:p w:rsidR="000557AC" w:rsidRPr="00526F45" w:rsidRDefault="000557AC" w:rsidP="00170460">
      <w:pPr>
        <w:pStyle w:val="PRAGHeading2"/>
        <w:ind w:left="426" w:right="-48" w:hanging="426"/>
        <w:rPr>
          <w:rStyle w:val="Strong"/>
          <w:sz w:val="22"/>
          <w:szCs w:val="22"/>
          <w:lang w:val="en-GB"/>
        </w:rPr>
      </w:pPr>
      <w:r w:rsidRPr="00526F45">
        <w:rPr>
          <w:rStyle w:val="Strong"/>
          <w:sz w:val="22"/>
          <w:szCs w:val="22"/>
          <w:lang w:val="en-GB"/>
        </w:rPr>
        <w:t>Tender guarantee</w:t>
      </w:r>
    </w:p>
    <w:p w:rsidR="00C12078" w:rsidRDefault="000557AC" w:rsidP="00170460">
      <w:pPr>
        <w:pStyle w:val="PRAGHeading2"/>
        <w:numPr>
          <w:ilvl w:val="0"/>
          <w:numId w:val="0"/>
        </w:numPr>
        <w:ind w:left="426"/>
        <w:rPr>
          <w:sz w:val="22"/>
          <w:szCs w:val="22"/>
          <w:lang w:val="en-GB"/>
        </w:rPr>
      </w:pPr>
      <w:r w:rsidRPr="00526F45">
        <w:rPr>
          <w:sz w:val="22"/>
          <w:szCs w:val="22"/>
          <w:lang w:val="en-GB"/>
        </w:rPr>
        <w:t>No tender guarantee is required.</w:t>
      </w:r>
    </w:p>
    <w:p w:rsidR="005F5EB7" w:rsidRPr="00526F45" w:rsidRDefault="005F5EB7" w:rsidP="00170460">
      <w:pPr>
        <w:pStyle w:val="PRAGHeading2"/>
        <w:numPr>
          <w:ilvl w:val="0"/>
          <w:numId w:val="0"/>
        </w:numPr>
        <w:ind w:left="426"/>
        <w:rPr>
          <w:rStyle w:val="Strong"/>
          <w:b w:val="0"/>
          <w:sz w:val="22"/>
          <w:szCs w:val="22"/>
          <w:lang w:val="en-GB"/>
        </w:rPr>
      </w:pPr>
    </w:p>
    <w:p w:rsidR="00C12078" w:rsidRPr="00526F45" w:rsidRDefault="00C12078" w:rsidP="00170460">
      <w:pPr>
        <w:pStyle w:val="PRAGHeading2"/>
        <w:ind w:left="426" w:hanging="426"/>
        <w:rPr>
          <w:rStyle w:val="Strong"/>
          <w:sz w:val="22"/>
          <w:szCs w:val="22"/>
          <w:lang w:val="en-GB"/>
        </w:rPr>
      </w:pPr>
      <w:r w:rsidRPr="00526F45">
        <w:rPr>
          <w:rStyle w:val="Strong"/>
          <w:sz w:val="22"/>
          <w:szCs w:val="22"/>
          <w:lang w:val="en-GB"/>
        </w:rPr>
        <w:t>Performance guarantee</w:t>
      </w:r>
    </w:p>
    <w:p w:rsidR="00C12078" w:rsidRDefault="00C12078" w:rsidP="0025703B">
      <w:pPr>
        <w:pStyle w:val="PRAGHeading2"/>
        <w:numPr>
          <w:ilvl w:val="0"/>
          <w:numId w:val="0"/>
        </w:numPr>
        <w:ind w:left="426"/>
        <w:jc w:val="both"/>
        <w:rPr>
          <w:sz w:val="22"/>
          <w:szCs w:val="22"/>
          <w:lang w:val="en-GB"/>
        </w:rPr>
      </w:pPr>
      <w:r w:rsidRPr="00526F45">
        <w:rPr>
          <w:sz w:val="22"/>
          <w:szCs w:val="22"/>
          <w:lang w:val="en-GB"/>
        </w:rPr>
        <w:t>No performance guarantee required</w:t>
      </w:r>
      <w:r w:rsidR="005526AA" w:rsidRPr="00526F45">
        <w:rPr>
          <w:sz w:val="22"/>
          <w:szCs w:val="22"/>
          <w:lang w:val="en-GB"/>
        </w:rPr>
        <w:t>.</w:t>
      </w:r>
    </w:p>
    <w:p w:rsidR="005F5EB7" w:rsidRPr="00526F45" w:rsidRDefault="005F5EB7" w:rsidP="0025703B">
      <w:pPr>
        <w:pStyle w:val="PRAGHeading2"/>
        <w:numPr>
          <w:ilvl w:val="0"/>
          <w:numId w:val="0"/>
        </w:numPr>
        <w:ind w:left="426"/>
        <w:jc w:val="both"/>
        <w:rPr>
          <w:rStyle w:val="Strong"/>
          <w:sz w:val="22"/>
          <w:szCs w:val="22"/>
          <w:lang w:val="en-GB"/>
        </w:rPr>
      </w:pPr>
    </w:p>
    <w:p w:rsidR="005526AA" w:rsidRPr="00526F45" w:rsidRDefault="005526AA" w:rsidP="00170460">
      <w:pPr>
        <w:pStyle w:val="PRAGHeading2"/>
        <w:ind w:left="426" w:hanging="426"/>
        <w:rPr>
          <w:rStyle w:val="Strong"/>
          <w:sz w:val="22"/>
          <w:szCs w:val="22"/>
          <w:lang w:val="en-GB"/>
        </w:rPr>
      </w:pPr>
      <w:r w:rsidRPr="00526F45">
        <w:rPr>
          <w:rStyle w:val="Strong"/>
          <w:sz w:val="22"/>
          <w:szCs w:val="22"/>
          <w:lang w:val="en-GB"/>
        </w:rPr>
        <w:t>Information meeting and/or site visit</w:t>
      </w:r>
    </w:p>
    <w:p w:rsidR="005526AA" w:rsidRPr="00C87E32" w:rsidRDefault="00C87E32" w:rsidP="00170460">
      <w:pPr>
        <w:pStyle w:val="Blockquote"/>
        <w:ind w:left="426"/>
        <w:rPr>
          <w:sz w:val="22"/>
          <w:szCs w:val="22"/>
          <w:lang w:val="mk-MK"/>
        </w:rPr>
      </w:pPr>
      <w:r>
        <w:rPr>
          <w:sz w:val="22"/>
          <w:szCs w:val="22"/>
          <w:lang w:val="en-GB"/>
        </w:rPr>
        <w:t>On request.</w:t>
      </w:r>
    </w:p>
    <w:p w:rsidR="005526AA" w:rsidRPr="00526F45" w:rsidRDefault="005526AA" w:rsidP="0025703B">
      <w:pPr>
        <w:pStyle w:val="PRAGHeading2"/>
        <w:numPr>
          <w:ilvl w:val="0"/>
          <w:numId w:val="0"/>
        </w:numPr>
        <w:ind w:left="426"/>
        <w:rPr>
          <w:rStyle w:val="Strong"/>
          <w:sz w:val="22"/>
          <w:szCs w:val="22"/>
          <w:lang w:val="en-GB"/>
        </w:rPr>
      </w:pPr>
    </w:p>
    <w:p w:rsidR="0006275F" w:rsidRPr="00526F45" w:rsidRDefault="0006275F" w:rsidP="00AC4ADC">
      <w:pPr>
        <w:pStyle w:val="PRAGHeading2"/>
        <w:ind w:left="426" w:hanging="426"/>
        <w:jc w:val="both"/>
        <w:rPr>
          <w:rStyle w:val="Strong"/>
          <w:sz w:val="22"/>
          <w:szCs w:val="22"/>
          <w:lang w:val="en-GB"/>
        </w:rPr>
      </w:pPr>
      <w:r w:rsidRPr="00526F45">
        <w:rPr>
          <w:rStyle w:val="Strong"/>
          <w:sz w:val="22"/>
          <w:szCs w:val="22"/>
          <w:lang w:val="en-GB"/>
        </w:rPr>
        <w:t>Tender validity</w:t>
      </w:r>
    </w:p>
    <w:p w:rsidR="0006275F" w:rsidRPr="00526F45" w:rsidRDefault="0006275F" w:rsidP="0025703B">
      <w:pPr>
        <w:pStyle w:val="PRAGHeading2"/>
        <w:numPr>
          <w:ilvl w:val="0"/>
          <w:numId w:val="0"/>
        </w:numPr>
        <w:ind w:left="426"/>
        <w:jc w:val="both"/>
        <w:rPr>
          <w:sz w:val="22"/>
          <w:szCs w:val="22"/>
          <w:lang w:val="en-GB"/>
        </w:rPr>
      </w:pPr>
      <w:r w:rsidRPr="00526F45">
        <w:rPr>
          <w:sz w:val="22"/>
          <w:szCs w:val="22"/>
          <w:lang w:val="en-GB"/>
        </w:rPr>
        <w:t xml:space="preserve">Tenders must remain valid for a period of </w:t>
      </w:r>
      <w:r w:rsidR="00195EB7" w:rsidRPr="00526F45">
        <w:rPr>
          <w:sz w:val="22"/>
          <w:szCs w:val="22"/>
          <w:lang w:val="en-GB"/>
        </w:rPr>
        <w:t xml:space="preserve">3 months </w:t>
      </w:r>
      <w:r w:rsidRPr="00526F45">
        <w:rPr>
          <w:sz w:val="22"/>
          <w:szCs w:val="22"/>
          <w:lang w:val="en-GB"/>
        </w:rPr>
        <w:t xml:space="preserve">after the deadline for submission of tenders. In exceptional circumstances, the </w:t>
      </w:r>
      <w:r w:rsidR="00246FE9" w:rsidRPr="00526F45">
        <w:rPr>
          <w:sz w:val="22"/>
          <w:szCs w:val="22"/>
          <w:lang w:val="en-GB"/>
        </w:rPr>
        <w:t>c</w:t>
      </w:r>
      <w:r w:rsidRPr="00526F45">
        <w:rPr>
          <w:sz w:val="22"/>
          <w:szCs w:val="22"/>
          <w:lang w:val="en-GB"/>
        </w:rPr>
        <w:t xml:space="preserve">ontracting </w:t>
      </w:r>
      <w:r w:rsidR="00246FE9" w:rsidRPr="00526F45">
        <w:rPr>
          <w:sz w:val="22"/>
          <w:szCs w:val="22"/>
          <w:lang w:val="en-GB"/>
        </w:rPr>
        <w:t>a</w:t>
      </w:r>
      <w:r w:rsidRPr="00526F45">
        <w:rPr>
          <w:sz w:val="22"/>
          <w:szCs w:val="22"/>
          <w:lang w:val="en-GB"/>
        </w:rPr>
        <w:t>uthority may, before the validity period expires, request that tenderers extend the validity of tenders for a specific period.</w:t>
      </w:r>
    </w:p>
    <w:p w:rsidR="00526F45" w:rsidRDefault="00526F45" w:rsidP="0025703B">
      <w:pPr>
        <w:pStyle w:val="PRAGHeading2"/>
        <w:numPr>
          <w:ilvl w:val="0"/>
          <w:numId w:val="0"/>
        </w:numPr>
        <w:ind w:left="426"/>
        <w:jc w:val="both"/>
        <w:rPr>
          <w:sz w:val="22"/>
          <w:szCs w:val="22"/>
          <w:highlight w:val="lightGray"/>
          <w:lang w:val="en-GB"/>
        </w:rPr>
      </w:pP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6D1186" w:rsidRDefault="00AA22A5" w:rsidP="00AC4ADC">
      <w:pPr>
        <w:pStyle w:val="PRAGHeading2"/>
        <w:ind w:left="426" w:hanging="426"/>
        <w:rPr>
          <w:rStyle w:val="Strong"/>
          <w:sz w:val="22"/>
          <w:szCs w:val="22"/>
          <w:lang w:val="en-GB"/>
        </w:rPr>
      </w:pPr>
      <w:r w:rsidRPr="006D1186">
        <w:rPr>
          <w:rStyle w:val="Strong"/>
          <w:sz w:val="22"/>
          <w:szCs w:val="22"/>
          <w:lang w:val="en-GB"/>
        </w:rPr>
        <w:t xml:space="preserve">Provisional date of </w:t>
      </w:r>
      <w:r w:rsidR="00246FE9" w:rsidRPr="006D1186">
        <w:rPr>
          <w:rStyle w:val="Strong"/>
          <w:sz w:val="22"/>
          <w:szCs w:val="22"/>
          <w:lang w:val="en-GB"/>
        </w:rPr>
        <w:t>i</w:t>
      </w:r>
      <w:r w:rsidRPr="006D1186">
        <w:rPr>
          <w:rStyle w:val="Strong"/>
          <w:sz w:val="22"/>
          <w:szCs w:val="22"/>
          <w:lang w:val="en-GB"/>
        </w:rPr>
        <w:t xml:space="preserve">nvitation to tender </w:t>
      </w:r>
    </w:p>
    <w:p w:rsidR="00AA22A5" w:rsidRPr="006D1186" w:rsidRDefault="00C87E32" w:rsidP="00AA22A5">
      <w:pPr>
        <w:pStyle w:val="PRAGHeading2"/>
        <w:numPr>
          <w:ilvl w:val="0"/>
          <w:numId w:val="0"/>
        </w:numPr>
        <w:ind w:left="426"/>
        <w:rPr>
          <w:i/>
          <w:lang w:val="en-GB"/>
        </w:rPr>
      </w:pPr>
      <w:r>
        <w:rPr>
          <w:rStyle w:val="Emphasis"/>
          <w:i w:val="0"/>
          <w:sz w:val="22"/>
          <w:szCs w:val="22"/>
          <w:lang w:val="mk-MK"/>
        </w:rPr>
        <w:lastRenderedPageBreak/>
        <w:t>26</w:t>
      </w:r>
      <w:r w:rsidR="006D1186">
        <w:rPr>
          <w:rStyle w:val="Emphasis"/>
          <w:i w:val="0"/>
          <w:sz w:val="22"/>
          <w:szCs w:val="22"/>
          <w:lang w:val="en-GB"/>
        </w:rPr>
        <w:t>.04.2021</w:t>
      </w:r>
    </w:p>
    <w:p w:rsidR="00AA22A5" w:rsidRPr="006D1186" w:rsidRDefault="00AA22A5" w:rsidP="00AC4ADC">
      <w:pPr>
        <w:pStyle w:val="PRAGHeading2"/>
        <w:ind w:left="426" w:hanging="426"/>
        <w:rPr>
          <w:rStyle w:val="Strong"/>
          <w:sz w:val="22"/>
          <w:szCs w:val="22"/>
          <w:lang w:val="en-GB"/>
        </w:rPr>
      </w:pPr>
      <w:r w:rsidRPr="006D1186">
        <w:rPr>
          <w:rStyle w:val="Strong"/>
          <w:sz w:val="22"/>
          <w:szCs w:val="22"/>
          <w:lang w:val="en-GB"/>
        </w:rPr>
        <w:t xml:space="preserve">Provisional commencement date of the contract </w:t>
      </w:r>
    </w:p>
    <w:p w:rsidR="00AA22A5" w:rsidRDefault="00C87E32" w:rsidP="00AA22A5">
      <w:pPr>
        <w:pStyle w:val="PRAGHeading2"/>
        <w:numPr>
          <w:ilvl w:val="0"/>
          <w:numId w:val="0"/>
        </w:numPr>
        <w:ind w:left="426"/>
        <w:rPr>
          <w:rStyle w:val="Emphasis"/>
          <w:i w:val="0"/>
          <w:sz w:val="22"/>
          <w:szCs w:val="22"/>
          <w:lang w:val="en-GB"/>
        </w:rPr>
      </w:pPr>
      <w:r>
        <w:rPr>
          <w:rStyle w:val="Emphasis"/>
          <w:i w:val="0"/>
          <w:sz w:val="22"/>
          <w:szCs w:val="22"/>
          <w:lang w:val="mk-MK"/>
        </w:rPr>
        <w:t>07</w:t>
      </w:r>
      <w:r w:rsidR="003467C7" w:rsidRPr="003467C7">
        <w:rPr>
          <w:rStyle w:val="Emphasis"/>
          <w:i w:val="0"/>
          <w:sz w:val="22"/>
          <w:szCs w:val="22"/>
          <w:lang w:val="en-GB"/>
        </w:rPr>
        <w:t>.0</w:t>
      </w:r>
      <w:r>
        <w:rPr>
          <w:rStyle w:val="Emphasis"/>
          <w:i w:val="0"/>
          <w:sz w:val="22"/>
          <w:szCs w:val="22"/>
          <w:lang w:val="mk-MK"/>
        </w:rPr>
        <w:t>6</w:t>
      </w:r>
      <w:r w:rsidR="003467C7" w:rsidRPr="003467C7">
        <w:rPr>
          <w:rStyle w:val="Emphasis"/>
          <w:i w:val="0"/>
          <w:sz w:val="22"/>
          <w:szCs w:val="22"/>
          <w:lang w:val="en-GB"/>
        </w:rPr>
        <w:t>.2021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AA22A5" w:rsidRPr="0025703B" w:rsidRDefault="00C87E32" w:rsidP="00AA22A5">
      <w:pPr>
        <w:pStyle w:val="PRAGHeading2"/>
        <w:numPr>
          <w:ilvl w:val="0"/>
          <w:numId w:val="0"/>
        </w:numPr>
        <w:ind w:left="426"/>
        <w:rPr>
          <w:rStyle w:val="Emphasis"/>
          <w:sz w:val="22"/>
          <w:szCs w:val="22"/>
          <w:lang w:val="en-GB"/>
        </w:rPr>
      </w:pPr>
      <w:r>
        <w:rPr>
          <w:sz w:val="22"/>
          <w:szCs w:val="22"/>
          <w:lang w:val="mk-MK"/>
        </w:rPr>
        <w:t>25</w:t>
      </w:r>
      <w:r w:rsidR="00116ED7" w:rsidRPr="003467C7">
        <w:rPr>
          <w:sz w:val="22"/>
          <w:szCs w:val="22"/>
          <w:lang w:val="en-GB"/>
        </w:rPr>
        <w:t xml:space="preserve"> days, from contract signature</w:t>
      </w:r>
      <w:r w:rsidR="00526F45" w:rsidRPr="003467C7">
        <w:rPr>
          <w:sz w:val="22"/>
          <w:szCs w:val="22"/>
          <w:lang w:val="en-GB"/>
        </w:rPr>
        <w:t>.</w:t>
      </w:r>
    </w:p>
    <w:p w:rsidR="00AA22A5" w:rsidRPr="00DD2F41" w:rsidRDefault="00EB3DF5" w:rsidP="00AA22A5">
      <w:pPr>
        <w:keepNext/>
        <w:keepLines/>
        <w:rPr>
          <w:sz w:val="22"/>
          <w:szCs w:val="22"/>
          <w:lang w:val="en-GB"/>
        </w:rPr>
      </w:pPr>
      <w:r w:rsidRPr="00EB3DF5">
        <w:rPr>
          <w:noProof/>
          <w:snapToGrid/>
          <w:sz w:val="22"/>
          <w:szCs w:val="22"/>
          <w:lang w:val="en-IE" w:eastAsia="en-IE"/>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5F5EB7">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8410CD" w:rsidRPr="008410CD" w:rsidRDefault="008410CD" w:rsidP="008410CD">
      <w:pPr>
        <w:spacing w:before="240" w:after="0"/>
        <w:ind w:left="546" w:right="357"/>
        <w:jc w:val="both"/>
        <w:rPr>
          <w:sz w:val="22"/>
          <w:szCs w:val="22"/>
          <w:lang w:val="en-GB"/>
        </w:rPr>
      </w:pPr>
      <w:r w:rsidRPr="008410CD">
        <w:rPr>
          <w:sz w:val="22"/>
          <w:szCs w:val="22"/>
          <w:lang w:val="en-GB"/>
        </w:rPr>
        <w:t>The following selection criteria will be applied to candidates. In the case of applications submitted by a consortium, these selection criteria will be applied to the consortium as a whole if not specified otherwise.</w:t>
      </w:r>
      <w:r w:rsidR="00C87E32">
        <w:rPr>
          <w:sz w:val="22"/>
          <w:szCs w:val="22"/>
          <w:lang w:val="en-GB"/>
        </w:rPr>
        <w:t xml:space="preserve"> </w:t>
      </w:r>
      <w:r w:rsidRPr="008410CD">
        <w:rPr>
          <w:sz w:val="22"/>
          <w:szCs w:val="22"/>
          <w:lang w:val="en-GB"/>
        </w:rPr>
        <w:t>The selection criteria will not be applied to natural persons and single-member companies when they are sub-contractors.</w:t>
      </w:r>
    </w:p>
    <w:p w:rsidR="006A32FA" w:rsidRDefault="008410CD" w:rsidP="008410CD">
      <w:pPr>
        <w:spacing w:before="240" w:after="0"/>
        <w:ind w:right="357"/>
        <w:jc w:val="both"/>
        <w:rPr>
          <w:sz w:val="22"/>
          <w:szCs w:val="22"/>
          <w:lang w:val="en-GB"/>
        </w:rPr>
      </w:pPr>
      <w:r w:rsidRPr="008410CD">
        <w:rPr>
          <w:sz w:val="22"/>
          <w:szCs w:val="22"/>
          <w:lang w:val="en-GB"/>
        </w:rPr>
        <w:t xml:space="preserve"> The tenderer must comply with the following selection criteria:</w:t>
      </w:r>
    </w:p>
    <w:p w:rsidR="006D4BD9" w:rsidRPr="006D4BD9" w:rsidRDefault="006D1186" w:rsidP="006D4BD9">
      <w:pPr>
        <w:spacing w:before="240" w:after="0"/>
        <w:ind w:left="630" w:right="357" w:hanging="630"/>
        <w:jc w:val="both"/>
        <w:rPr>
          <w:sz w:val="22"/>
          <w:szCs w:val="22"/>
          <w:lang w:val="en-GB"/>
        </w:rPr>
      </w:pPr>
      <w:r>
        <w:rPr>
          <w:b/>
          <w:bCs/>
          <w:sz w:val="22"/>
          <w:szCs w:val="22"/>
          <w:lang w:val="en-GB"/>
        </w:rPr>
        <w:t xml:space="preserve">    </w:t>
      </w:r>
      <w:r w:rsidR="006D4BD9" w:rsidRPr="006D4BD9">
        <w:rPr>
          <w:b/>
          <w:bCs/>
          <w:sz w:val="22"/>
          <w:szCs w:val="22"/>
          <w:lang w:val="en-GB"/>
        </w:rPr>
        <w:t xml:space="preserve">2)  </w:t>
      </w:r>
      <w:r>
        <w:rPr>
          <w:b/>
          <w:bCs/>
          <w:sz w:val="22"/>
          <w:szCs w:val="22"/>
          <w:lang w:val="en-GB"/>
        </w:rPr>
        <w:t xml:space="preserve">  </w:t>
      </w:r>
      <w:r w:rsidR="006D4BD9">
        <w:rPr>
          <w:b/>
          <w:bCs/>
          <w:sz w:val="22"/>
          <w:szCs w:val="22"/>
          <w:u w:val="single"/>
          <w:lang w:val="en-GB"/>
        </w:rPr>
        <w:t>Professional</w:t>
      </w:r>
      <w:r w:rsidR="006D4BD9" w:rsidRPr="006D4BD9">
        <w:rPr>
          <w:b/>
          <w:bCs/>
          <w:sz w:val="22"/>
          <w:szCs w:val="22"/>
          <w:u w:val="single"/>
          <w:lang w:val="en-GB"/>
        </w:rPr>
        <w:t xml:space="preserve"> capacity</w:t>
      </w:r>
      <w:r w:rsidR="006D4BD9" w:rsidRPr="006D4BD9">
        <w:rPr>
          <w:sz w:val="22"/>
          <w:szCs w:val="22"/>
          <w:lang w:val="en-GB"/>
        </w:rPr>
        <w:t xml:space="preserve"> (based on items </w:t>
      </w:r>
      <w:r w:rsidR="006D4BD9">
        <w:rPr>
          <w:sz w:val="22"/>
          <w:szCs w:val="22"/>
          <w:lang w:val="en-GB"/>
        </w:rPr>
        <w:t>4</w:t>
      </w:r>
      <w:r w:rsidR="006D4BD9" w:rsidRPr="006D4BD9">
        <w:rPr>
          <w:sz w:val="22"/>
          <w:szCs w:val="22"/>
          <w:lang w:val="en-GB"/>
        </w:rPr>
        <w:t xml:space="preserve"> and </w:t>
      </w:r>
      <w:r w:rsidR="006D4BD9">
        <w:rPr>
          <w:sz w:val="22"/>
          <w:szCs w:val="22"/>
          <w:lang w:val="en-GB"/>
        </w:rPr>
        <w:t>5</w:t>
      </w:r>
      <w:r w:rsidR="006D4BD9" w:rsidRPr="006D4BD9">
        <w:rPr>
          <w:sz w:val="22"/>
          <w:szCs w:val="22"/>
          <w:lang w:val="en-GB"/>
        </w:rPr>
        <w:t xml:space="preserve"> of the application form for service contracts and on items </w:t>
      </w:r>
      <w:r w:rsidR="006D4BD9">
        <w:rPr>
          <w:sz w:val="22"/>
          <w:szCs w:val="22"/>
          <w:lang w:val="en-GB"/>
        </w:rPr>
        <w:t>4</w:t>
      </w:r>
      <w:r w:rsidR="006D4BD9" w:rsidRPr="006D4BD9">
        <w:rPr>
          <w:sz w:val="22"/>
          <w:szCs w:val="22"/>
          <w:lang w:val="en-GB"/>
        </w:rPr>
        <w:t xml:space="preserve"> and </w:t>
      </w:r>
      <w:r w:rsidR="006D4BD9">
        <w:rPr>
          <w:sz w:val="22"/>
          <w:szCs w:val="22"/>
          <w:lang w:val="en-GB"/>
        </w:rPr>
        <w:t>5</w:t>
      </w:r>
      <w:r w:rsidR="006D4BD9" w:rsidRPr="006D4BD9">
        <w:rPr>
          <w:sz w:val="22"/>
          <w:szCs w:val="22"/>
          <w:lang w:val="en-GB"/>
        </w:rPr>
        <w:t xml:space="preserve"> of the tender form for supply contracts). The reference period which will be taken into account will be the last three years from submission deadline.</w:t>
      </w:r>
    </w:p>
    <w:p w:rsidR="001426A2" w:rsidRDefault="006D1186" w:rsidP="00F27B1B">
      <w:pPr>
        <w:spacing w:before="0" w:after="0"/>
        <w:ind w:right="360"/>
        <w:jc w:val="both"/>
        <w:rPr>
          <w:b/>
          <w:bCs/>
          <w:sz w:val="22"/>
          <w:szCs w:val="22"/>
          <w:lang w:val="en-GB"/>
        </w:rPr>
      </w:pPr>
      <w:r>
        <w:rPr>
          <w:b/>
          <w:bCs/>
          <w:sz w:val="22"/>
          <w:szCs w:val="22"/>
          <w:lang w:val="en-GB"/>
        </w:rPr>
        <w:t xml:space="preserve">          </w:t>
      </w:r>
    </w:p>
    <w:p w:rsidR="006D4BD9" w:rsidRPr="006B4EED" w:rsidRDefault="001426A2" w:rsidP="00F27B1B">
      <w:pPr>
        <w:spacing w:before="0" w:after="0"/>
        <w:ind w:right="360"/>
        <w:jc w:val="both"/>
        <w:rPr>
          <w:b/>
          <w:bCs/>
          <w:sz w:val="22"/>
          <w:szCs w:val="22"/>
          <w:lang w:val="en-GB"/>
        </w:rPr>
      </w:pPr>
      <w:r>
        <w:rPr>
          <w:b/>
          <w:bCs/>
          <w:sz w:val="22"/>
          <w:szCs w:val="22"/>
          <w:lang w:val="en-GB"/>
        </w:rPr>
        <w:t xml:space="preserve">           </w:t>
      </w:r>
      <w:r w:rsidR="006D4BD9" w:rsidRPr="006B4EED">
        <w:rPr>
          <w:b/>
          <w:bCs/>
          <w:sz w:val="22"/>
          <w:szCs w:val="22"/>
          <w:lang w:val="en-GB"/>
        </w:rPr>
        <w:t>Criteria for legal and natural persons:</w:t>
      </w:r>
    </w:p>
    <w:p w:rsidR="00C87E32" w:rsidRPr="006B4EED" w:rsidRDefault="00D31374" w:rsidP="00FC2EB8">
      <w:pPr>
        <w:pStyle w:val="Blockquote"/>
        <w:numPr>
          <w:ilvl w:val="0"/>
          <w:numId w:val="20"/>
        </w:numPr>
        <w:ind w:right="425"/>
        <w:jc w:val="both"/>
        <w:rPr>
          <w:sz w:val="22"/>
          <w:szCs w:val="22"/>
        </w:rPr>
      </w:pPr>
      <w:r w:rsidRPr="006B4EED">
        <w:rPr>
          <w:sz w:val="22"/>
          <w:szCs w:val="22"/>
          <w:lang w:val="en-GB"/>
        </w:rPr>
        <w:t>the candidate has</w:t>
      </w:r>
      <w:r w:rsidR="005F3A0C" w:rsidRPr="006B4EED">
        <w:rPr>
          <w:sz w:val="22"/>
          <w:szCs w:val="22"/>
          <w:lang w:val="en-GB"/>
        </w:rPr>
        <w:t xml:space="preserve"> </w:t>
      </w:r>
      <w:r w:rsidRPr="006B4EED">
        <w:rPr>
          <w:sz w:val="22"/>
          <w:szCs w:val="22"/>
          <w:lang w:val="en-GB"/>
        </w:rPr>
        <w:t xml:space="preserve">at least </w:t>
      </w:r>
      <w:r w:rsidR="00C87E32" w:rsidRPr="006B4EED">
        <w:rPr>
          <w:sz w:val="22"/>
          <w:szCs w:val="22"/>
          <w:lang w:val="en-GB"/>
        </w:rPr>
        <w:t>10 (ten)</w:t>
      </w:r>
      <w:r w:rsidRPr="006B4EED">
        <w:rPr>
          <w:sz w:val="22"/>
          <w:szCs w:val="22"/>
          <w:lang w:val="en-GB"/>
        </w:rPr>
        <w:t xml:space="preserve"> staff currently work for the tenderer in fields related to </w:t>
      </w:r>
      <w:r w:rsidR="008862EE" w:rsidRPr="006B4EED">
        <w:rPr>
          <w:sz w:val="22"/>
          <w:szCs w:val="22"/>
          <w:lang w:val="en-GB"/>
        </w:rPr>
        <w:t>this contract</w:t>
      </w:r>
      <w:r w:rsidR="00C87E32" w:rsidRPr="006B4EED">
        <w:rPr>
          <w:sz w:val="22"/>
          <w:szCs w:val="22"/>
        </w:rPr>
        <w:t xml:space="preserve"> of which: 1 (one) graduated electrical engineer with minimum authorization B for construction, 1 (one) mechanical engineer with minimum authorization B for construction and 1 (one) graduate engineer architect with minimum authorization B for construction.</w:t>
      </w:r>
      <w:bookmarkStart w:id="0" w:name="_GoBack"/>
      <w:bookmarkEnd w:id="0"/>
    </w:p>
    <w:p w:rsidR="006B4EED" w:rsidRPr="006B4EED" w:rsidRDefault="006B4EED" w:rsidP="006B4EED">
      <w:pPr>
        <w:pStyle w:val="Blockquote"/>
        <w:ind w:left="709" w:right="357" w:hanging="425"/>
        <w:jc w:val="both"/>
        <w:rPr>
          <w:sz w:val="22"/>
          <w:szCs w:val="22"/>
          <w:lang w:val="en-GB"/>
        </w:rPr>
      </w:pPr>
      <w:r w:rsidRPr="006B4EED">
        <w:rPr>
          <w:b/>
          <w:sz w:val="22"/>
          <w:szCs w:val="22"/>
          <w:lang w:val="en-GB"/>
        </w:rPr>
        <w:t>3)</w:t>
      </w:r>
      <w:r w:rsidRPr="006B4EED">
        <w:rPr>
          <w:b/>
          <w:sz w:val="22"/>
          <w:szCs w:val="22"/>
          <w:lang w:val="en-GB"/>
        </w:rPr>
        <w:tab/>
      </w:r>
      <w:r w:rsidRPr="006B4EED">
        <w:rPr>
          <w:b/>
          <w:sz w:val="22"/>
          <w:szCs w:val="22"/>
          <w:u w:val="single"/>
          <w:lang w:val="en-GB"/>
        </w:rPr>
        <w:t xml:space="preserve">Technical capacity </w:t>
      </w:r>
      <w:r w:rsidRPr="006B4EED">
        <w:rPr>
          <w:sz w:val="22"/>
          <w:szCs w:val="22"/>
          <w:lang w:val="en-GB"/>
        </w:rPr>
        <w:t>(based on on items 5 and 6 of the tender form for supply contracts). The reference period which will be taken into account will be the last 3 (three) years from submission deadline.</w:t>
      </w:r>
    </w:p>
    <w:p w:rsidR="006B4EED" w:rsidRPr="006B4EED" w:rsidRDefault="006B4EED" w:rsidP="006B4EED">
      <w:pPr>
        <w:widowControl/>
        <w:spacing w:before="0" w:after="160" w:line="259" w:lineRule="auto"/>
        <w:ind w:left="284" w:right="425"/>
        <w:jc w:val="both"/>
        <w:rPr>
          <w:b/>
          <w:bCs/>
          <w:sz w:val="22"/>
          <w:szCs w:val="22"/>
          <w:lang w:val="en-GB"/>
        </w:rPr>
      </w:pPr>
      <w:r w:rsidRPr="006B4EED">
        <w:rPr>
          <w:b/>
          <w:bCs/>
          <w:sz w:val="22"/>
          <w:szCs w:val="22"/>
          <w:lang w:val="en-GB"/>
        </w:rPr>
        <w:t xml:space="preserve">      Criteria for legal and natural persons:</w:t>
      </w:r>
    </w:p>
    <w:p w:rsidR="006B4EED" w:rsidRDefault="006B4EED" w:rsidP="00FC2EB8">
      <w:pPr>
        <w:pStyle w:val="Blockquote"/>
        <w:numPr>
          <w:ilvl w:val="0"/>
          <w:numId w:val="21"/>
        </w:numPr>
        <w:ind w:right="425"/>
        <w:jc w:val="both"/>
        <w:rPr>
          <w:b/>
          <w:sz w:val="22"/>
          <w:szCs w:val="22"/>
          <w:lang w:val="en-GB"/>
        </w:rPr>
      </w:pPr>
      <w:r w:rsidRPr="006B4EED">
        <w:rPr>
          <w:sz w:val="22"/>
          <w:szCs w:val="22"/>
          <w:lang w:val="en-GB"/>
        </w:rPr>
        <w:t xml:space="preserve">The candidate has provided supplies under at least 1 (one) contract with a budget of at least </w:t>
      </w:r>
      <w:r w:rsidRPr="006B4EED">
        <w:rPr>
          <w:rStyle w:val="Strong"/>
          <w:b w:val="0"/>
          <w:bCs/>
          <w:sz w:val="22"/>
          <w:szCs w:val="22"/>
          <w:lang w:val="en-GB"/>
        </w:rPr>
        <w:t>of his financial offer</w:t>
      </w:r>
      <w:r w:rsidRPr="006B4EED">
        <w:rPr>
          <w:sz w:val="22"/>
          <w:szCs w:val="22"/>
          <w:lang w:val="en-GB"/>
        </w:rPr>
        <w:t xml:space="preserve"> in </w:t>
      </w:r>
      <w:r w:rsidRPr="006B4EED">
        <w:t>metering regulating manholes for water supply system</w:t>
      </w:r>
      <w:r w:rsidRPr="006B4EED">
        <w:rPr>
          <w:sz w:val="22"/>
          <w:szCs w:val="22"/>
          <w:lang w:val="en-GB"/>
        </w:rPr>
        <w:t xml:space="preserve"> which was implemented at any moment during the reference period: 3 (three) years.</w:t>
      </w:r>
      <w:r>
        <w:rPr>
          <w:sz w:val="22"/>
          <w:szCs w:val="22"/>
          <w:lang w:val="en-GB"/>
        </w:rPr>
        <w:t xml:space="preserve"> </w:t>
      </w:r>
    </w:p>
    <w:p w:rsidR="00F51255" w:rsidRPr="003907E7" w:rsidRDefault="00F51255" w:rsidP="00C87E32">
      <w:pPr>
        <w:pStyle w:val="Blockquote"/>
        <w:ind w:left="578" w:right="425"/>
        <w:jc w:val="both"/>
        <w:rPr>
          <w:b/>
          <w:sz w:val="22"/>
          <w:szCs w:val="22"/>
          <w:lang w:val="en-GB"/>
        </w:rPr>
      </w:pPr>
      <w:r w:rsidRPr="008410CD">
        <w:rPr>
          <w:sz w:val="22"/>
          <w:szCs w:val="22"/>
          <w:lang w:val="en-GB"/>
        </w:rPr>
        <w:t xml:space="preserve">This means that the contract the candidaterefers to could have been started at any time during the indicated period but it does not necessarily have to be completed during that period, nor implemented during the entire period.Candidates are allowed to refer either to </w:t>
      </w:r>
      <w:r w:rsidR="00FB3AEC" w:rsidRPr="008410CD">
        <w:rPr>
          <w:sz w:val="22"/>
          <w:szCs w:val="22"/>
          <w:lang w:val="en-GB"/>
        </w:rPr>
        <w:t>projects</w:t>
      </w:r>
      <w:r w:rsidRPr="008410CD">
        <w:rPr>
          <w:sz w:val="22"/>
          <w:szCs w:val="22"/>
          <w:lang w:val="en-GB"/>
        </w:rPr>
        <w:t xml:space="preserve"> completed within the reference period (although started earlier) or to </w:t>
      </w:r>
      <w:r w:rsidR="00FB3AEC" w:rsidRPr="008410CD">
        <w:rPr>
          <w:sz w:val="22"/>
          <w:szCs w:val="22"/>
          <w:lang w:val="en-GB"/>
        </w:rPr>
        <w:t>projects</w:t>
      </w:r>
      <w:r w:rsidRPr="008410CD">
        <w:rPr>
          <w:sz w:val="22"/>
          <w:szCs w:val="22"/>
          <w:lang w:val="en-GB"/>
        </w:rPr>
        <w:t xml:space="preserve"> not yet completed. </w:t>
      </w:r>
      <w:r w:rsidR="00D56FD2" w:rsidRPr="008410CD">
        <w:rPr>
          <w:sz w:val="22"/>
          <w:szCs w:val="22"/>
          <w:lang w:val="en-GB"/>
        </w:rPr>
        <w:t>O</w:t>
      </w:r>
      <w:r w:rsidRPr="008410CD">
        <w:rPr>
          <w:sz w:val="22"/>
          <w:szCs w:val="22"/>
          <w:lang w:val="en-GB"/>
        </w:rPr>
        <w:t>nly the portion satisfactorily completed during the reference period will be taken into consideration. This portion will have to be supported by documentary evidence (</w:t>
      </w:r>
      <w:r w:rsidR="00D56FD2" w:rsidRPr="008410CD">
        <w:rPr>
          <w:sz w:val="22"/>
          <w:szCs w:val="22"/>
          <w:lang w:val="en-GB"/>
        </w:rPr>
        <w:t>statement or certificate from the entity which awarded the contract, proof of payment</w:t>
      </w:r>
      <w:r w:rsidRPr="008410CD">
        <w:rPr>
          <w:sz w:val="22"/>
          <w:szCs w:val="22"/>
          <w:lang w:val="en-GB"/>
        </w:rPr>
        <w:t xml:space="preserve">) also detailing its value. If a candidate has implemented the </w:t>
      </w:r>
      <w:r w:rsidR="00910056" w:rsidRPr="008410CD">
        <w:rPr>
          <w:sz w:val="22"/>
          <w:szCs w:val="22"/>
          <w:lang w:val="en-GB"/>
        </w:rPr>
        <w:t xml:space="preserve">project </w:t>
      </w:r>
      <w:r w:rsidRPr="008410CD">
        <w:rPr>
          <w:sz w:val="22"/>
          <w:szCs w:val="22"/>
          <w:lang w:val="en-GB"/>
        </w:rPr>
        <w:t>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F51255" w:rsidRDefault="00F51255" w:rsidP="00DF5313">
      <w:pPr>
        <w:pStyle w:val="Blockquote"/>
        <w:tabs>
          <w:tab w:val="left" w:pos="284"/>
        </w:tabs>
        <w:ind w:left="708"/>
        <w:jc w:val="both"/>
        <w:rPr>
          <w:sz w:val="22"/>
          <w:szCs w:val="22"/>
          <w:highlight w:val="lightGray"/>
          <w:lang w:val="en-GB"/>
        </w:rPr>
      </w:pPr>
    </w:p>
    <w:p w:rsidR="00104CCC" w:rsidRPr="008410CD" w:rsidRDefault="00104CCC" w:rsidP="00F27B1B">
      <w:pPr>
        <w:pStyle w:val="Blockquote"/>
        <w:ind w:left="578"/>
        <w:jc w:val="both"/>
        <w:rPr>
          <w:sz w:val="22"/>
          <w:szCs w:val="22"/>
          <w:lang w:val="en-GB"/>
        </w:rPr>
      </w:pPr>
      <w:r w:rsidRPr="008410CD">
        <w:rPr>
          <w:sz w:val="22"/>
          <w:szCs w:val="22"/>
          <w:lang w:val="en-GB"/>
        </w:rPr>
        <w:t xml:space="preserve">Previous experience which caused breach of contract and termination by a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shall not be used as reference. </w:t>
      </w:r>
    </w:p>
    <w:p w:rsidR="001B078F" w:rsidRPr="008410CD" w:rsidRDefault="001B078F" w:rsidP="003907E7">
      <w:pPr>
        <w:pStyle w:val="Blockquote"/>
        <w:ind w:left="480"/>
        <w:jc w:val="both"/>
        <w:rPr>
          <w:sz w:val="22"/>
          <w:szCs w:val="22"/>
          <w:lang w:val="en-GB"/>
        </w:rPr>
      </w:pPr>
    </w:p>
    <w:p w:rsidR="001B078F" w:rsidRPr="008410CD" w:rsidRDefault="001B078F" w:rsidP="00F27B1B">
      <w:pPr>
        <w:pStyle w:val="Blockquote"/>
        <w:ind w:left="578"/>
        <w:jc w:val="both"/>
        <w:rPr>
          <w:sz w:val="22"/>
          <w:szCs w:val="22"/>
          <w:lang w:val="en-GB"/>
        </w:rPr>
      </w:pPr>
      <w:r w:rsidRPr="008410CD">
        <w:rPr>
          <w:sz w:val="22"/>
          <w:szCs w:val="22"/>
          <w:lang w:val="en-GB"/>
        </w:rPr>
        <w:t>Capacity-providing entities</w:t>
      </w:r>
    </w:p>
    <w:p w:rsidR="003907E7" w:rsidRPr="008410CD" w:rsidRDefault="00104CCC" w:rsidP="006D1186">
      <w:pPr>
        <w:pStyle w:val="Blockquote"/>
        <w:ind w:left="578"/>
        <w:jc w:val="both"/>
        <w:rPr>
          <w:sz w:val="22"/>
          <w:szCs w:val="22"/>
          <w:lang w:val="en-GB"/>
        </w:rPr>
      </w:pPr>
      <w:r w:rsidRPr="008410CD">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8410CD">
        <w:rPr>
          <w:sz w:val="22"/>
          <w:szCs w:val="22"/>
          <w:lang w:val="en-GB"/>
        </w:rPr>
        <w:t xml:space="preserve">If the </w:t>
      </w:r>
      <w:r w:rsidR="007B5E37" w:rsidRPr="008410CD">
        <w:rPr>
          <w:sz w:val="22"/>
          <w:szCs w:val="22"/>
          <w:lang w:val="en-GB"/>
        </w:rPr>
        <w:t>economic operator</w:t>
      </w:r>
      <w:r w:rsidR="00D23AC1" w:rsidRPr="008410CD">
        <w:rPr>
          <w:sz w:val="22"/>
          <w:szCs w:val="22"/>
          <w:lang w:val="en-GB"/>
        </w:rPr>
        <w:t xml:space="preserve"> relies on other entities i</w:t>
      </w:r>
      <w:r w:rsidRPr="008410CD">
        <w:rPr>
          <w:sz w:val="22"/>
          <w:szCs w:val="22"/>
          <w:lang w:val="en-GB"/>
        </w:rPr>
        <w:t xml:space="preserve">t must in that case prove to the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that it will have at its disposal the resources necessary for performance of the contract by producing a commitment </w:t>
      </w:r>
      <w:r w:rsidR="00D23AC1" w:rsidRPr="008410CD">
        <w:rPr>
          <w:sz w:val="22"/>
          <w:szCs w:val="22"/>
          <w:lang w:val="en-GB"/>
        </w:rPr>
        <w:t>by</w:t>
      </w:r>
      <w:r w:rsidRPr="008410CD">
        <w:rPr>
          <w:sz w:val="22"/>
          <w:szCs w:val="22"/>
          <w:lang w:val="en-GB"/>
        </w:rPr>
        <w:t xml:space="preserve"> those entities to place those resources at its disposal. Such entities</w:t>
      </w:r>
      <w:r w:rsidRPr="008410CD">
        <w:rPr>
          <w:sz w:val="22"/>
          <w:szCs w:val="22"/>
        </w:rPr>
        <w:t xml:space="preserve">, for instance the parent company of the economic operator, </w:t>
      </w:r>
      <w:r w:rsidRPr="008410CD">
        <w:rPr>
          <w:sz w:val="22"/>
          <w:szCs w:val="22"/>
          <w:lang w:val="en-GB"/>
        </w:rPr>
        <w:t xml:space="preserve">must respect the same rules of eligibility </w:t>
      </w:r>
      <w:r w:rsidR="00FB3AEC" w:rsidRPr="008410CD">
        <w:rPr>
          <w:sz w:val="22"/>
          <w:szCs w:val="22"/>
          <w:lang w:val="en-GB"/>
        </w:rPr>
        <w:t>and</w:t>
      </w:r>
      <w:r w:rsidRPr="008410CD">
        <w:rPr>
          <w:sz w:val="22"/>
          <w:szCs w:val="22"/>
          <w:lang w:val="en-GB"/>
        </w:rPr>
        <w:t xml:space="preserve"> notably that of nationality </w:t>
      </w:r>
      <w:r w:rsidR="00FB3AEC" w:rsidRPr="008410CD">
        <w:rPr>
          <w:sz w:val="22"/>
          <w:szCs w:val="22"/>
          <w:lang w:val="en-GB"/>
        </w:rPr>
        <w:t xml:space="preserve">as the economic operator relying </w:t>
      </w:r>
      <w:r w:rsidR="00302A1B" w:rsidRPr="008410CD">
        <w:rPr>
          <w:sz w:val="22"/>
          <w:szCs w:val="22"/>
          <w:lang w:val="en-GB"/>
        </w:rPr>
        <w:t>on</w:t>
      </w:r>
      <w:r w:rsidR="00FB3AEC" w:rsidRPr="008410CD">
        <w:rPr>
          <w:sz w:val="22"/>
          <w:szCs w:val="22"/>
          <w:lang w:val="en-GB"/>
        </w:rPr>
        <w:t xml:space="preserve"> them</w:t>
      </w:r>
      <w:r w:rsidRPr="008410CD">
        <w:rPr>
          <w:sz w:val="22"/>
          <w:szCs w:val="22"/>
          <w:lang w:val="en-GB"/>
        </w:rPr>
        <w:t xml:space="preserve"> and must </w:t>
      </w:r>
      <w:r w:rsidR="00D23AC1" w:rsidRPr="008410CD">
        <w:rPr>
          <w:sz w:val="22"/>
          <w:szCs w:val="22"/>
          <w:lang w:val="en-GB"/>
        </w:rPr>
        <w:t xml:space="preserve">comply with the </w:t>
      </w:r>
      <w:r w:rsidRPr="008410CD">
        <w:rPr>
          <w:sz w:val="22"/>
          <w:szCs w:val="22"/>
          <w:lang w:val="en-GB"/>
        </w:rPr>
        <w:t xml:space="preserve">selection criteria </w:t>
      </w:r>
      <w:r w:rsidR="00D23AC1" w:rsidRPr="008410CD">
        <w:rPr>
          <w:sz w:val="22"/>
          <w:szCs w:val="22"/>
          <w:lang w:val="en-GB"/>
        </w:rPr>
        <w:t>for which the economic operator relies on them</w:t>
      </w:r>
      <w:r w:rsidRPr="008410CD">
        <w:rPr>
          <w:sz w:val="22"/>
          <w:szCs w:val="22"/>
          <w:lang w:val="en-GB"/>
        </w:rPr>
        <w:t xml:space="preserve">. </w:t>
      </w:r>
      <w:r w:rsidR="00D23AC1" w:rsidRPr="008410CD">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8410CD" w:rsidRDefault="00104CCC" w:rsidP="006D1186">
      <w:pPr>
        <w:pStyle w:val="Blockquote"/>
        <w:ind w:left="578"/>
        <w:jc w:val="both"/>
        <w:rPr>
          <w:sz w:val="22"/>
          <w:szCs w:val="22"/>
          <w:lang w:val="en-GB"/>
        </w:rPr>
      </w:pPr>
      <w:r w:rsidRPr="008410CD">
        <w:rPr>
          <w:sz w:val="22"/>
          <w:szCs w:val="22"/>
          <w:lang w:val="en-GB"/>
        </w:rPr>
        <w:t xml:space="preserve">With regard to technical and professional criteria, an economic operator may only rely on the capacities of other entities where the latter will perform the </w:t>
      </w:r>
      <w:r w:rsidR="006A6D08" w:rsidRPr="008410CD">
        <w:rPr>
          <w:sz w:val="22"/>
          <w:szCs w:val="22"/>
          <w:lang w:val="en-GB"/>
        </w:rPr>
        <w:t xml:space="preserve">tasks </w:t>
      </w:r>
      <w:r w:rsidRPr="008410CD">
        <w:rPr>
          <w:sz w:val="22"/>
          <w:szCs w:val="22"/>
          <w:lang w:val="en-GB"/>
        </w:rPr>
        <w:t>for which these capacities are required.</w:t>
      </w:r>
    </w:p>
    <w:p w:rsidR="00104CCC" w:rsidRPr="00C33576" w:rsidRDefault="00104CCC" w:rsidP="006D1186">
      <w:pPr>
        <w:pStyle w:val="Blockquote"/>
        <w:ind w:left="578"/>
        <w:jc w:val="both"/>
        <w:rPr>
          <w:sz w:val="22"/>
          <w:szCs w:val="22"/>
          <w:lang w:val="en-GB"/>
        </w:rPr>
      </w:pPr>
      <w:r w:rsidRPr="008410CD">
        <w:rPr>
          <w:sz w:val="22"/>
          <w:szCs w:val="22"/>
          <w:lang w:val="en-GB"/>
        </w:rPr>
        <w:t xml:space="preserve">With regard to economic and financial criteria, the entities upon whose capacity the </w:t>
      </w:r>
      <w:r w:rsidR="007B5E37" w:rsidRPr="008410CD">
        <w:rPr>
          <w:sz w:val="22"/>
          <w:szCs w:val="22"/>
          <w:lang w:val="en-GB"/>
        </w:rPr>
        <w:t>economic operator</w:t>
      </w:r>
      <w:r w:rsidRPr="008410CD">
        <w:rPr>
          <w:sz w:val="22"/>
          <w:szCs w:val="22"/>
          <w:lang w:val="en-GB"/>
        </w:rPr>
        <w:t xml:space="preserve"> relies, become jointly and severally liable for the performance of the contract.</w:t>
      </w:r>
    </w:p>
    <w:p w:rsidR="00AA22A5" w:rsidRPr="00DD2F41" w:rsidRDefault="003467C7" w:rsidP="005B6500">
      <w:pPr>
        <w:pStyle w:val="PRAGHeading2"/>
        <w:ind w:left="426" w:hanging="426"/>
        <w:rPr>
          <w:rStyle w:val="Strong"/>
          <w:sz w:val="22"/>
          <w:szCs w:val="22"/>
          <w:lang w:val="en-GB"/>
        </w:rPr>
      </w:pPr>
      <w:r>
        <w:rPr>
          <w:rStyle w:val="Strong"/>
          <w:sz w:val="22"/>
          <w:szCs w:val="22"/>
          <w:lang w:val="en-GB"/>
        </w:rPr>
        <w:t xml:space="preserve"> </w:t>
      </w:r>
      <w:r w:rsidR="00AA22A5" w:rsidRPr="00DD2F41">
        <w:rPr>
          <w:rStyle w:val="Strong"/>
          <w:sz w:val="22"/>
          <w:szCs w:val="22"/>
          <w:lang w:val="en-GB"/>
        </w:rPr>
        <w:t>Award criteria</w:t>
      </w:r>
    </w:p>
    <w:p w:rsidR="008702BC" w:rsidRDefault="008702BC" w:rsidP="008702BC">
      <w:pPr>
        <w:pStyle w:val="Blockquote"/>
        <w:ind w:left="540"/>
        <w:rPr>
          <w:sz w:val="22"/>
          <w:szCs w:val="22"/>
          <w:lang w:val="en-GB"/>
        </w:rPr>
      </w:pPr>
      <w:r w:rsidRPr="00E83835">
        <w:rPr>
          <w:sz w:val="22"/>
          <w:szCs w:val="22"/>
          <w:lang w:val="en-GB"/>
        </w:rPr>
        <w:t>The sole award criterion will be the price: the most economically advantageous tender is the technically compliant tender with the lowest price.</w:t>
      </w:r>
    </w:p>
    <w:p w:rsidR="00AA22A5" w:rsidRDefault="00AA22A5" w:rsidP="008702BC">
      <w:pPr>
        <w:pStyle w:val="Blockquote"/>
        <w:rPr>
          <w:sz w:val="22"/>
          <w:szCs w:val="22"/>
          <w:lang w:val="en-GB"/>
        </w:rPr>
      </w:pPr>
    </w:p>
    <w:p w:rsidR="00AA22A5" w:rsidRPr="00DD2F41" w:rsidRDefault="00EB3DF5" w:rsidP="00AA22A5">
      <w:pPr>
        <w:rPr>
          <w:sz w:val="22"/>
          <w:szCs w:val="22"/>
          <w:lang w:val="en-GB"/>
        </w:rPr>
      </w:pPr>
      <w:r w:rsidRPr="00EB3DF5">
        <w:rPr>
          <w:noProof/>
          <w:snapToGrid/>
          <w:sz w:val="22"/>
          <w:szCs w:val="22"/>
          <w:lang w:val="en-IE" w:eastAsia="en-IE"/>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B03D4C" w:rsidRPr="00D94BB0" w:rsidRDefault="00B03D4C" w:rsidP="005B6500">
      <w:pPr>
        <w:pStyle w:val="PRAGHeading2"/>
        <w:ind w:left="426" w:hanging="426"/>
        <w:jc w:val="both"/>
        <w:rPr>
          <w:rStyle w:val="Strong"/>
          <w:sz w:val="22"/>
          <w:szCs w:val="22"/>
          <w:lang w:val="en-GB"/>
        </w:rPr>
      </w:pPr>
      <w:r w:rsidRPr="00D94BB0">
        <w:rPr>
          <w:rStyle w:val="Strong"/>
          <w:sz w:val="22"/>
          <w:szCs w:val="22"/>
          <w:lang w:val="en-GB"/>
        </w:rPr>
        <w:t>How to obtain the tender dossier</w:t>
      </w:r>
    </w:p>
    <w:p w:rsidR="00646037" w:rsidRPr="00D94BB0" w:rsidRDefault="00B03D4C" w:rsidP="006D1186">
      <w:pPr>
        <w:pStyle w:val="Blockquote"/>
        <w:ind w:left="426" w:right="-48"/>
        <w:jc w:val="both"/>
        <w:rPr>
          <w:sz w:val="22"/>
          <w:szCs w:val="22"/>
          <w:lang w:val="en-GB"/>
        </w:rPr>
      </w:pPr>
      <w:r w:rsidRPr="00D94BB0">
        <w:rPr>
          <w:sz w:val="22"/>
          <w:szCs w:val="22"/>
          <w:lang w:val="en-GB"/>
        </w:rPr>
        <w:t xml:space="preserve">The tender dossier is available from </w:t>
      </w:r>
      <w:r w:rsidR="00D94BB0" w:rsidRPr="00D94BB0">
        <w:rPr>
          <w:sz w:val="22"/>
          <w:szCs w:val="22"/>
          <w:lang w:val="en-GB"/>
        </w:rPr>
        <w:t>the following internet address:</w:t>
      </w:r>
    </w:p>
    <w:p w:rsidR="00D94BB0" w:rsidRPr="00D94BB0" w:rsidRDefault="00EB3DF5" w:rsidP="006D1186">
      <w:pPr>
        <w:pStyle w:val="Blockquote"/>
        <w:ind w:left="426" w:right="-48"/>
        <w:jc w:val="both"/>
        <w:rPr>
          <w:sz w:val="22"/>
          <w:szCs w:val="22"/>
          <w:lang w:val="en-GB"/>
        </w:rPr>
      </w:pPr>
      <w:hyperlink r:id="rId8" w:history="1">
        <w:r w:rsidR="00D94BB0" w:rsidRPr="00D94BB0">
          <w:rPr>
            <w:rStyle w:val="Hyperlink"/>
            <w:sz w:val="22"/>
            <w:szCs w:val="22"/>
            <w:lang w:val="en-GB"/>
          </w:rPr>
          <w:t>http://www.resen.gov.mk/</w:t>
        </w:r>
      </w:hyperlink>
    </w:p>
    <w:p w:rsidR="00B03D4C" w:rsidRPr="00D94BB0" w:rsidRDefault="00B03D4C" w:rsidP="006D1186">
      <w:pPr>
        <w:pStyle w:val="Blockquote"/>
        <w:ind w:left="426" w:right="-48"/>
        <w:jc w:val="both"/>
        <w:rPr>
          <w:sz w:val="22"/>
          <w:szCs w:val="22"/>
          <w:lang w:val="en-GB"/>
        </w:rPr>
      </w:pPr>
      <w:r w:rsidRPr="00D94BB0">
        <w:rPr>
          <w:sz w:val="22"/>
          <w:szCs w:val="22"/>
          <w:lang w:val="en-GB"/>
        </w:rPr>
        <w:t xml:space="preserve">Tenders must be submitted using the standard </w:t>
      </w:r>
      <w:r w:rsidR="00FF0AD1" w:rsidRPr="00D94BB0">
        <w:rPr>
          <w:sz w:val="22"/>
          <w:szCs w:val="22"/>
          <w:lang w:val="en-GB"/>
        </w:rPr>
        <w:t>t</w:t>
      </w:r>
      <w:r w:rsidRPr="00D94BB0">
        <w:rPr>
          <w:sz w:val="22"/>
          <w:szCs w:val="22"/>
          <w:lang w:val="en-GB"/>
        </w:rPr>
        <w:t xml:space="preserve">ender </w:t>
      </w:r>
      <w:r w:rsidR="00FF0AD1" w:rsidRPr="00D94BB0">
        <w:rPr>
          <w:sz w:val="22"/>
          <w:szCs w:val="22"/>
          <w:lang w:val="en-GB"/>
        </w:rPr>
        <w:t>f</w:t>
      </w:r>
      <w:r w:rsidRPr="00D94BB0">
        <w:rPr>
          <w:sz w:val="22"/>
          <w:szCs w:val="22"/>
          <w:lang w:val="en-GB"/>
        </w:rPr>
        <w:t>orm included in the tender dossier, whose format and instructions must be strictly observed.</w:t>
      </w:r>
    </w:p>
    <w:p w:rsidR="00D94BB0" w:rsidRPr="0025703B" w:rsidRDefault="00D94BB0" w:rsidP="006D1186">
      <w:pPr>
        <w:pStyle w:val="Blockquote"/>
        <w:ind w:left="426" w:right="-48"/>
        <w:jc w:val="both"/>
        <w:rPr>
          <w:sz w:val="22"/>
          <w:szCs w:val="22"/>
          <w:highlight w:val="lightGray"/>
          <w:lang w:val="en-GB"/>
        </w:rPr>
      </w:pPr>
      <w:r w:rsidRPr="00D94BB0">
        <w:rPr>
          <w:sz w:val="22"/>
          <w:szCs w:val="22"/>
          <w:lang w:val="en-GB"/>
        </w:rPr>
        <w:t xml:space="preserve">Tenderers with questions regarding this tender should send them in writing to mail: jkpresen@gmail.com or postal addresses:Public Communal Enterprise “Proleter” St.Obikolna 22,7310 Resen (mentioning the publication reference shown in item 1) </w:t>
      </w:r>
      <w:r w:rsidRPr="003467C7">
        <w:rPr>
          <w:sz w:val="22"/>
          <w:szCs w:val="22"/>
          <w:lang w:val="en-GB"/>
        </w:rPr>
        <w:t>at least 21 days before the deadline for submission of tenders given in item ‘Deadline for submission of applications or tenders’. The contracting authority must reply to all tenderers' questions at least 11 days before the deadline for submission of tenders. Possible clarifications or minor changes to the tender dossier shall be published at the latest 11 days before the submission deadline on the F&amp;T</w:t>
      </w:r>
      <w:r w:rsidRPr="00D94BB0">
        <w:rPr>
          <w:sz w:val="22"/>
          <w:szCs w:val="22"/>
          <w:lang w:val="en-GB"/>
        </w:rPr>
        <w:t xml:space="preserve"> portalathttps://ec.europa.eu/info/funding-tenders/opportunities/portal/screen/home</w:t>
      </w:r>
    </w:p>
    <w:p w:rsidR="00B03D4C" w:rsidRPr="001B078F" w:rsidRDefault="00B03D4C" w:rsidP="001B078F">
      <w:pPr>
        <w:pStyle w:val="PRAGHeading2"/>
        <w:numPr>
          <w:ilvl w:val="0"/>
          <w:numId w:val="0"/>
        </w:numPr>
        <w:ind w:left="426"/>
        <w:jc w:val="both"/>
        <w:rPr>
          <w:rStyle w:val="Strong"/>
          <w:b w:val="0"/>
          <w:sz w:val="22"/>
          <w:szCs w:val="22"/>
          <w:lang w:val="en-GB"/>
        </w:rPr>
      </w:pPr>
    </w:p>
    <w:p w:rsidR="00001895" w:rsidRPr="00D94BB0" w:rsidRDefault="00001895" w:rsidP="005B6500">
      <w:pPr>
        <w:pStyle w:val="PRAGHeading2"/>
        <w:ind w:left="426" w:hanging="426"/>
        <w:rPr>
          <w:rStyle w:val="Strong"/>
          <w:sz w:val="22"/>
          <w:szCs w:val="22"/>
          <w:lang w:val="en-GB"/>
        </w:rPr>
      </w:pPr>
      <w:r w:rsidRPr="00D94BB0">
        <w:rPr>
          <w:rStyle w:val="Strong"/>
          <w:sz w:val="22"/>
          <w:szCs w:val="22"/>
          <w:lang w:val="en-GB"/>
        </w:rPr>
        <w:t>Tender opening session</w:t>
      </w:r>
    </w:p>
    <w:p w:rsidR="003467C7" w:rsidRDefault="003467C7" w:rsidP="003467C7">
      <w:pPr>
        <w:pStyle w:val="PRAGHeading2"/>
        <w:numPr>
          <w:ilvl w:val="0"/>
          <w:numId w:val="0"/>
        </w:numPr>
        <w:ind w:left="476" w:hanging="420"/>
      </w:pPr>
      <w:r>
        <w:t xml:space="preserve">       </w:t>
      </w:r>
      <w:r w:rsidR="008702BC">
        <w:t>26</w:t>
      </w:r>
      <w:r w:rsidRPr="00AC2E51">
        <w:t>.05.2021</w:t>
      </w:r>
      <w:r>
        <w:t xml:space="preserve"> 12:00 CET </w:t>
      </w:r>
      <w:r w:rsidRPr="00AC2E51">
        <w:t xml:space="preserve"> at</w:t>
      </w:r>
      <w:r w:rsidRPr="00D94BB0">
        <w:t xml:space="preserve"> the premises of the Public Communal Enterprise “Proleter” </w:t>
      </w:r>
      <w:r>
        <w:t xml:space="preserve">  </w:t>
      </w:r>
      <w:r w:rsidRPr="00D94BB0">
        <w:t>St.Obikolna 22,</w:t>
      </w:r>
      <w:r w:rsidR="001E281A">
        <w:t xml:space="preserve"> </w:t>
      </w:r>
      <w:r w:rsidRPr="00D94BB0">
        <w:t>7310 Resen</w:t>
      </w:r>
      <w:r>
        <w:t>, The Republic of  North Macedonia.</w:t>
      </w:r>
    </w:p>
    <w:p w:rsidR="001B078F" w:rsidRDefault="001B078F" w:rsidP="001B078F">
      <w:pPr>
        <w:pStyle w:val="PRAGHeading2"/>
        <w:numPr>
          <w:ilvl w:val="0"/>
          <w:numId w:val="0"/>
        </w:numPr>
        <w:ind w:left="426"/>
        <w:jc w:val="both"/>
        <w:rPr>
          <w:sz w:val="22"/>
          <w:szCs w:val="22"/>
          <w:lang w:val="en-GB"/>
        </w:rPr>
      </w:pPr>
    </w:p>
    <w:p w:rsidR="00AA22A5" w:rsidRPr="005F5EB7" w:rsidRDefault="00AA22A5" w:rsidP="005B6500">
      <w:pPr>
        <w:pStyle w:val="PRAGHeading2"/>
        <w:ind w:left="426" w:hanging="426"/>
        <w:jc w:val="both"/>
        <w:rPr>
          <w:rStyle w:val="Strong"/>
          <w:sz w:val="22"/>
          <w:szCs w:val="22"/>
          <w:lang w:val="en-GB"/>
        </w:rPr>
      </w:pPr>
      <w:r w:rsidRPr="005F5EB7">
        <w:rPr>
          <w:rStyle w:val="Strong"/>
          <w:sz w:val="22"/>
          <w:szCs w:val="22"/>
          <w:lang w:val="en-GB"/>
        </w:rPr>
        <w:t xml:space="preserve">How applications may be submitted </w:t>
      </w:r>
    </w:p>
    <w:p w:rsidR="00AA22A5" w:rsidRPr="005F5EB7" w:rsidRDefault="00AA22A5" w:rsidP="00AA22A5">
      <w:pPr>
        <w:ind w:left="426"/>
        <w:jc w:val="both"/>
        <w:rPr>
          <w:sz w:val="22"/>
          <w:szCs w:val="22"/>
          <w:lang w:val="en-GB"/>
        </w:rPr>
      </w:pPr>
      <w:r w:rsidRPr="005F5EB7">
        <w:rPr>
          <w:sz w:val="22"/>
          <w:szCs w:val="22"/>
          <w:lang w:val="en-GB"/>
        </w:rPr>
        <w:lastRenderedPageBreak/>
        <w:t xml:space="preserve">Applications must be submitted in English exclusively to the </w:t>
      </w:r>
      <w:r w:rsidR="00FF0AD1" w:rsidRPr="005F5EB7">
        <w:rPr>
          <w:sz w:val="22"/>
          <w:szCs w:val="22"/>
          <w:lang w:val="en-GB"/>
        </w:rPr>
        <w:t>c</w:t>
      </w:r>
      <w:r w:rsidRPr="005F5EB7">
        <w:rPr>
          <w:sz w:val="22"/>
          <w:szCs w:val="22"/>
          <w:lang w:val="en-GB"/>
        </w:rPr>
        <w:t xml:space="preserve">ontracting </w:t>
      </w:r>
      <w:r w:rsidR="00FF0AD1" w:rsidRPr="005F5EB7">
        <w:rPr>
          <w:sz w:val="22"/>
          <w:szCs w:val="22"/>
          <w:lang w:val="en-GB"/>
        </w:rPr>
        <w:t>a</w:t>
      </w:r>
      <w:r w:rsidRPr="005F5EB7">
        <w:rPr>
          <w:sz w:val="22"/>
          <w:szCs w:val="22"/>
          <w:lang w:val="en-GB"/>
        </w:rPr>
        <w:t>uthority in a sealed envelope.</w:t>
      </w:r>
    </w:p>
    <w:p w:rsidR="00AA22A5" w:rsidRPr="005F5EB7" w:rsidRDefault="00755178" w:rsidP="00AA22A5">
      <w:pPr>
        <w:numPr>
          <w:ilvl w:val="0"/>
          <w:numId w:val="11"/>
        </w:numPr>
        <w:rPr>
          <w:sz w:val="22"/>
          <w:szCs w:val="22"/>
          <w:lang w:val="en-GB"/>
        </w:rPr>
      </w:pPr>
      <w:r w:rsidRPr="005F5EB7">
        <w:rPr>
          <w:sz w:val="22"/>
          <w:szCs w:val="22"/>
          <w:lang w:val="en-GB"/>
        </w:rPr>
        <w:t xml:space="preserve">Either by post or by courier service, in which case the evidence shall be constituted by the postmark or the date of the deposit slip, </w:t>
      </w:r>
      <w:r w:rsidR="00AA22A5" w:rsidRPr="005F5EB7">
        <w:rPr>
          <w:sz w:val="22"/>
          <w:szCs w:val="22"/>
          <w:lang w:val="en-GB"/>
        </w:rPr>
        <w:t xml:space="preserve"> to: </w:t>
      </w:r>
    </w:p>
    <w:p w:rsidR="00B86A0F" w:rsidRPr="00B86A0F" w:rsidRDefault="00B86A0F" w:rsidP="00B86A0F">
      <w:pPr>
        <w:pStyle w:val="Blockquote"/>
        <w:spacing w:before="0" w:after="0"/>
        <w:jc w:val="center"/>
        <w:rPr>
          <w:sz w:val="22"/>
          <w:szCs w:val="22"/>
          <w:lang w:val="en-GB"/>
        </w:rPr>
      </w:pPr>
      <w:r w:rsidRPr="00B86A0F">
        <w:rPr>
          <w:sz w:val="22"/>
          <w:szCs w:val="22"/>
          <w:lang w:val="en-GB"/>
        </w:rPr>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B86A0F" w:rsidRPr="00B86A0F" w:rsidRDefault="00B86A0F" w:rsidP="00B86A0F">
      <w:pPr>
        <w:pStyle w:val="Blockquote"/>
        <w:spacing w:before="0" w:after="0"/>
        <w:jc w:val="center"/>
        <w:rPr>
          <w:sz w:val="22"/>
          <w:szCs w:val="22"/>
          <w:lang w:val="en-GB"/>
        </w:rPr>
      </w:pPr>
      <w:r w:rsidRPr="00B86A0F">
        <w:rPr>
          <w:sz w:val="22"/>
          <w:szCs w:val="22"/>
          <w:lang w:val="en-GB"/>
        </w:rPr>
        <w:t>Attention to Mr</w:t>
      </w:r>
      <w:r>
        <w:rPr>
          <w:sz w:val="22"/>
          <w:szCs w:val="22"/>
          <w:lang w:val="en-GB"/>
        </w:rPr>
        <w:t>s</w:t>
      </w:r>
      <w:r w:rsidRPr="00B86A0F">
        <w:rPr>
          <w:sz w:val="22"/>
          <w:szCs w:val="22"/>
          <w:lang w:val="en-GB"/>
        </w:rPr>
        <w:t xml:space="preserve">. </w:t>
      </w:r>
      <w:r>
        <w:rPr>
          <w:sz w:val="22"/>
          <w:szCs w:val="22"/>
          <w:lang w:val="en-GB"/>
        </w:rPr>
        <w:t>HristinaJonovska</w:t>
      </w:r>
    </w:p>
    <w:p w:rsidR="00AA22A5" w:rsidRPr="001B078F" w:rsidRDefault="00B86A0F" w:rsidP="00B86A0F">
      <w:pPr>
        <w:pStyle w:val="Blockquote"/>
        <w:spacing w:before="0" w:after="0"/>
        <w:jc w:val="center"/>
        <w:rPr>
          <w:rStyle w:val="Emphasis"/>
          <w:i w:val="0"/>
          <w:sz w:val="22"/>
          <w:szCs w:val="22"/>
          <w:lang w:val="en-GB"/>
        </w:rPr>
      </w:pPr>
      <w:r w:rsidRPr="00B86A0F">
        <w:rPr>
          <w:sz w:val="22"/>
          <w:szCs w:val="22"/>
          <w:lang w:val="en-GB"/>
        </w:rPr>
        <w:t>jkpresen@gmail.com</w:t>
      </w:r>
      <w:r w:rsidR="00AA22A5" w:rsidRPr="001B078F">
        <w:rPr>
          <w:sz w:val="22"/>
          <w:szCs w:val="22"/>
          <w:lang w:val="en-GB"/>
        </w:rPr>
        <w:br/>
      </w:r>
    </w:p>
    <w:p w:rsidR="00AA22A5" w:rsidRPr="00B86A0F" w:rsidRDefault="00AA22A5" w:rsidP="00AA22A5">
      <w:pPr>
        <w:numPr>
          <w:ilvl w:val="0"/>
          <w:numId w:val="11"/>
        </w:numPr>
        <w:rPr>
          <w:sz w:val="22"/>
          <w:szCs w:val="22"/>
          <w:lang w:val="en-GB"/>
        </w:rPr>
      </w:pPr>
      <w:r w:rsidRPr="00B86A0F">
        <w:rPr>
          <w:sz w:val="22"/>
          <w:szCs w:val="22"/>
          <w:lang w:val="en-GB"/>
        </w:rPr>
        <w:t xml:space="preserve">OR hand delivered </w:t>
      </w:r>
      <w:r w:rsidR="00755178" w:rsidRPr="00B86A0F">
        <w:rPr>
          <w:sz w:val="22"/>
          <w:szCs w:val="22"/>
          <w:lang w:val="en-GB"/>
        </w:rPr>
        <w:t>by the participant in person or by an agent</w:t>
      </w:r>
      <w:r w:rsidR="00755178" w:rsidRPr="00B86A0F">
        <w:t xml:space="preserve"> directly</w:t>
      </w:r>
      <w:r w:rsidR="00755178" w:rsidRPr="00B86A0F">
        <w:rPr>
          <w:sz w:val="22"/>
          <w:szCs w:val="22"/>
          <w:lang w:val="en-GB"/>
        </w:rPr>
        <w:t xml:space="preserve"> to the premises of the contracting authority in return for a </w:t>
      </w:r>
      <w:r w:rsidR="00755178" w:rsidRPr="00B86A0F">
        <w:t>signed and dated receipt</w:t>
      </w:r>
      <w:r w:rsidR="00755178" w:rsidRPr="00B86A0F">
        <w:rPr>
          <w:sz w:val="22"/>
          <w:szCs w:val="22"/>
          <w:lang w:val="en-GB"/>
        </w:rPr>
        <w:t xml:space="preserve">, in which case the evidence shall be constituted by this acknowledgement of receipt, </w:t>
      </w:r>
      <w:r w:rsidRPr="00B86A0F">
        <w:rPr>
          <w:sz w:val="22"/>
          <w:szCs w:val="22"/>
          <w:lang w:val="en-GB"/>
        </w:rPr>
        <w:t xml:space="preserve">to: </w:t>
      </w:r>
    </w:p>
    <w:p w:rsidR="00B86A0F" w:rsidRPr="00B86A0F" w:rsidRDefault="00B86A0F" w:rsidP="00B86A0F">
      <w:pPr>
        <w:pStyle w:val="Blockquote"/>
        <w:spacing w:before="0" w:after="0"/>
        <w:jc w:val="center"/>
        <w:rPr>
          <w:sz w:val="22"/>
          <w:szCs w:val="22"/>
          <w:lang w:val="en-GB"/>
        </w:rPr>
      </w:pPr>
      <w:r w:rsidRPr="00B86A0F">
        <w:rPr>
          <w:sz w:val="22"/>
          <w:szCs w:val="22"/>
          <w:lang w:val="en-GB"/>
        </w:rPr>
        <w:t>Atention to Mrs. HristinaJonovska</w:t>
      </w:r>
    </w:p>
    <w:p w:rsidR="00B86A0F" w:rsidRPr="00B86A0F" w:rsidRDefault="00B86A0F" w:rsidP="00B86A0F">
      <w:pPr>
        <w:pStyle w:val="Blockquote"/>
        <w:spacing w:before="0" w:after="0"/>
        <w:jc w:val="center"/>
        <w:rPr>
          <w:sz w:val="22"/>
          <w:szCs w:val="22"/>
          <w:lang w:val="en-GB"/>
        </w:rPr>
      </w:pPr>
      <w:r w:rsidRPr="00B86A0F">
        <w:rPr>
          <w:sz w:val="22"/>
          <w:szCs w:val="22"/>
          <w:lang w:val="en-GB"/>
        </w:rPr>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AA22A5" w:rsidRPr="00B86A0F" w:rsidRDefault="00B86A0F" w:rsidP="00B86A0F">
      <w:pPr>
        <w:pStyle w:val="Blockquote"/>
        <w:spacing w:before="0" w:after="0"/>
        <w:jc w:val="center"/>
        <w:rPr>
          <w:sz w:val="22"/>
          <w:szCs w:val="22"/>
          <w:lang w:val="en-GB"/>
        </w:rPr>
      </w:pPr>
      <w:r w:rsidRPr="00B86A0F">
        <w:rPr>
          <w:sz w:val="22"/>
          <w:szCs w:val="22"/>
          <w:lang w:val="en-GB"/>
        </w:rPr>
        <w:t>Opening hours 09:00 – 14:00 CET</w:t>
      </w:r>
      <w:r w:rsidR="00AA22A5" w:rsidRPr="00B86A0F">
        <w:rPr>
          <w:rStyle w:val="Emphasis"/>
          <w:sz w:val="22"/>
          <w:szCs w:val="22"/>
          <w:lang w:val="en-GB"/>
        </w:rPr>
        <w:br/>
      </w:r>
    </w:p>
    <w:p w:rsidR="004F27F5" w:rsidRPr="00B86A0F" w:rsidRDefault="00AA22A5" w:rsidP="00AA22A5">
      <w:pPr>
        <w:ind w:left="426"/>
        <w:jc w:val="both"/>
        <w:rPr>
          <w:sz w:val="22"/>
          <w:szCs w:val="22"/>
          <w:lang w:val="en-GB"/>
        </w:rPr>
      </w:pPr>
      <w:r w:rsidRPr="00B86A0F">
        <w:rPr>
          <w:sz w:val="22"/>
          <w:szCs w:val="22"/>
          <w:lang w:val="en-GB"/>
        </w:rPr>
        <w:t xml:space="preserve">The </w:t>
      </w:r>
      <w:r w:rsidR="00FF0AD1" w:rsidRPr="00B86A0F">
        <w:rPr>
          <w:sz w:val="22"/>
          <w:szCs w:val="22"/>
          <w:lang w:val="en-GB"/>
        </w:rPr>
        <w:t>c</w:t>
      </w:r>
      <w:r w:rsidRPr="00B86A0F">
        <w:rPr>
          <w:sz w:val="22"/>
          <w:szCs w:val="22"/>
          <w:lang w:val="en-GB"/>
        </w:rPr>
        <w:t xml:space="preserve">ontract title and </w:t>
      </w:r>
      <w:r w:rsidR="00FF0AD1" w:rsidRPr="00B86A0F">
        <w:rPr>
          <w:sz w:val="22"/>
          <w:szCs w:val="22"/>
          <w:lang w:val="en-GB"/>
        </w:rPr>
        <w:t>p</w:t>
      </w:r>
      <w:r w:rsidRPr="00B86A0F">
        <w:rPr>
          <w:sz w:val="22"/>
          <w:szCs w:val="22"/>
          <w:lang w:val="en-GB"/>
        </w:rPr>
        <w:t xml:space="preserve">ublication reference (see </w:t>
      </w:r>
      <w:r w:rsidR="00B65865" w:rsidRPr="00B86A0F">
        <w:rPr>
          <w:sz w:val="22"/>
          <w:szCs w:val="22"/>
          <w:lang w:val="en-GB"/>
        </w:rPr>
        <w:t>contract notice</w:t>
      </w:r>
      <w:r w:rsidRPr="00B86A0F">
        <w:rPr>
          <w:sz w:val="22"/>
          <w:szCs w:val="22"/>
          <w:lang w:val="en-GB"/>
        </w:rPr>
        <w:t xml:space="preserve">) must be clearly marked on the envelope containing the application and must always be mentioned in all subsequent correspondence with the </w:t>
      </w:r>
      <w:r w:rsidR="00FF0AD1" w:rsidRPr="00B86A0F">
        <w:rPr>
          <w:sz w:val="22"/>
          <w:szCs w:val="22"/>
          <w:lang w:val="en-GB"/>
        </w:rPr>
        <w:t>c</w:t>
      </w:r>
      <w:r w:rsidRPr="00B86A0F">
        <w:rPr>
          <w:sz w:val="22"/>
          <w:szCs w:val="22"/>
          <w:lang w:val="en-GB"/>
        </w:rPr>
        <w:t xml:space="preserve">ontracting </w:t>
      </w:r>
      <w:r w:rsidR="00FF0AD1" w:rsidRPr="00B86A0F">
        <w:rPr>
          <w:sz w:val="22"/>
          <w:szCs w:val="22"/>
          <w:lang w:val="en-GB"/>
        </w:rPr>
        <w:t>a</w:t>
      </w:r>
      <w:r w:rsidRPr="00B86A0F">
        <w:rPr>
          <w:sz w:val="22"/>
          <w:szCs w:val="22"/>
          <w:lang w:val="en-GB"/>
        </w:rPr>
        <w:t xml:space="preserve">uthority. </w:t>
      </w:r>
    </w:p>
    <w:p w:rsidR="00AA22A5" w:rsidRPr="00B86A0F" w:rsidRDefault="00AA22A5" w:rsidP="007A21C8">
      <w:pPr>
        <w:tabs>
          <w:tab w:val="left" w:pos="426"/>
        </w:tabs>
        <w:ind w:left="426"/>
        <w:jc w:val="both"/>
        <w:rPr>
          <w:sz w:val="22"/>
          <w:szCs w:val="22"/>
          <w:lang w:val="en-GB"/>
        </w:rPr>
      </w:pPr>
      <w:r w:rsidRPr="00B86A0F">
        <w:rPr>
          <w:sz w:val="22"/>
          <w:szCs w:val="22"/>
          <w:lang w:val="en-GB"/>
        </w:rPr>
        <w:t xml:space="preserve">Applications submitted by any other means will not be considered. </w:t>
      </w:r>
    </w:p>
    <w:p w:rsidR="004F27F5" w:rsidRPr="00B86A0F" w:rsidRDefault="004F27F5" w:rsidP="007A21C8">
      <w:pPr>
        <w:tabs>
          <w:tab w:val="left" w:pos="426"/>
        </w:tabs>
        <w:ind w:left="426"/>
        <w:jc w:val="both"/>
        <w:rPr>
          <w:sz w:val="22"/>
          <w:szCs w:val="22"/>
          <w:lang w:val="en-GB"/>
        </w:rPr>
      </w:pPr>
      <w:r w:rsidRPr="00B86A0F">
        <w:rPr>
          <w:sz w:val="22"/>
          <w:szCs w:val="22"/>
          <w:lang w:val="en-GB"/>
        </w:rPr>
        <w:t>By submitting a</w:t>
      </w:r>
      <w:r w:rsidR="001B078F" w:rsidRPr="00B86A0F">
        <w:rPr>
          <w:sz w:val="22"/>
          <w:szCs w:val="22"/>
          <w:lang w:val="en-GB"/>
        </w:rPr>
        <w:t>napplication</w:t>
      </w:r>
      <w:r w:rsidRPr="00B86A0F">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B86A0F">
        <w:rPr>
          <w:sz w:val="22"/>
          <w:szCs w:val="22"/>
          <w:lang w:val="en-GB"/>
        </w:rPr>
        <w:t>application form</w:t>
      </w:r>
      <w:r w:rsidRPr="00B86A0F">
        <w:rPr>
          <w:sz w:val="22"/>
          <w:szCs w:val="22"/>
          <w:lang w:val="en-GB"/>
        </w:rPr>
        <w:t>.</w:t>
      </w:r>
    </w:p>
    <w:p w:rsidR="00AE41D2" w:rsidRPr="00B86A0F" w:rsidRDefault="00AE41D2" w:rsidP="007A21C8">
      <w:pPr>
        <w:pStyle w:val="PRAGHeading2"/>
        <w:tabs>
          <w:tab w:val="clear" w:pos="567"/>
          <w:tab w:val="num" w:pos="426"/>
        </w:tabs>
        <w:ind w:hanging="567"/>
        <w:rPr>
          <w:snapToGrid/>
          <w:sz w:val="22"/>
          <w:lang w:val="en-GB"/>
        </w:rPr>
      </w:pPr>
      <w:r w:rsidRPr="00B86A0F">
        <w:rPr>
          <w:rStyle w:val="Strong"/>
          <w:lang w:val="en-GB"/>
        </w:rPr>
        <w:t>Deadline for submission of applications</w:t>
      </w:r>
    </w:p>
    <w:p w:rsidR="00AE41D2" w:rsidRPr="00B86A0F" w:rsidRDefault="00AE41D2" w:rsidP="007A21C8">
      <w:pPr>
        <w:pStyle w:val="PRAGHeading2"/>
        <w:numPr>
          <w:ilvl w:val="0"/>
          <w:numId w:val="0"/>
        </w:numPr>
        <w:ind w:left="426"/>
        <w:jc w:val="both"/>
        <w:rPr>
          <w:rStyle w:val="Emphasis"/>
          <w:i w:val="0"/>
          <w:lang w:val="en-IE"/>
        </w:rPr>
      </w:pPr>
      <w:r w:rsidRPr="00B86A0F">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In the first case, the application must be sent before the date and time limit for submission, as evidenced by the postmark or deposit slip</w:t>
      </w:r>
      <w:r w:rsidRPr="00B86A0F">
        <w:rPr>
          <w:rStyle w:val="FootnoteReference"/>
          <w:iCs/>
          <w:sz w:val="22"/>
          <w:szCs w:val="22"/>
          <w:lang w:val="en-GB"/>
        </w:rPr>
        <w:footnoteReference w:id="2"/>
      </w:r>
      <w:r w:rsidRPr="00B86A0F">
        <w:rPr>
          <w:rStyle w:val="Emphasis"/>
          <w:i w:val="0"/>
          <w:iCs/>
          <w:sz w:val="22"/>
          <w:szCs w:val="22"/>
          <w:lang w:val="en-GB"/>
        </w:rPr>
        <w:t>, but in the second case it is the acknowledgment of receipt given at the time of the delivery of the application that will serve as proof.</w:t>
      </w:r>
    </w:p>
    <w:p w:rsidR="00AE41D2" w:rsidRPr="00B86A0F" w:rsidRDefault="00AE41D2" w:rsidP="007A21C8">
      <w:pPr>
        <w:pStyle w:val="PRAGHeading2"/>
        <w:numPr>
          <w:ilvl w:val="0"/>
          <w:numId w:val="0"/>
        </w:numPr>
        <w:ind w:left="426"/>
        <w:jc w:val="both"/>
        <w:rPr>
          <w:rStyle w:val="Emphasis"/>
          <w:b/>
          <w:i w:val="0"/>
          <w:iCs/>
          <w:sz w:val="22"/>
          <w:szCs w:val="22"/>
          <w:lang w:val="en-GB"/>
        </w:rPr>
      </w:pPr>
      <w:r w:rsidRPr="00B86A0F">
        <w:rPr>
          <w:rStyle w:val="Emphasis"/>
          <w:b/>
          <w:i w:val="0"/>
          <w:iCs/>
          <w:sz w:val="22"/>
          <w:szCs w:val="22"/>
          <w:lang w:val="en-GB"/>
        </w:rPr>
        <w:t>The deadline for submission of applications can be found in the Contract Notice under IV.2.2.</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Any application sent to the contracting authority after this deadline will not be considered.</w:t>
      </w:r>
    </w:p>
    <w:p w:rsidR="00AE41D2" w:rsidRPr="00C00492" w:rsidRDefault="00AE41D2" w:rsidP="007A21C8">
      <w:pPr>
        <w:pStyle w:val="PRAGHeading2"/>
        <w:numPr>
          <w:ilvl w:val="0"/>
          <w:numId w:val="0"/>
        </w:numPr>
        <w:ind w:left="426"/>
        <w:jc w:val="both"/>
        <w:rPr>
          <w:szCs w:val="24"/>
          <w:lang w:val="en-IE"/>
        </w:rPr>
      </w:pPr>
      <w:r w:rsidRPr="00B86A0F">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B86A0F">
        <w:rPr>
          <w:sz w:val="22"/>
          <w:szCs w:val="22"/>
          <w:lang w:val="en-GB"/>
        </w:rPr>
        <w:t>decisions already taken and notified</w:t>
      </w:r>
      <w:r w:rsidRPr="00B86A0F">
        <w:rPr>
          <w:lang w:val="en-GB"/>
        </w:rPr>
        <w:t>.</w:t>
      </w:r>
    </w:p>
    <w:p w:rsidR="00AE41D2" w:rsidRDefault="00AE41D2" w:rsidP="00FA24DB">
      <w:pPr>
        <w:pStyle w:val="PRAGHeading2"/>
        <w:numPr>
          <w:ilvl w:val="0"/>
          <w:numId w:val="0"/>
        </w:numPr>
        <w:ind w:left="567"/>
        <w:rPr>
          <w:rStyle w:val="Strong"/>
          <w:sz w:val="22"/>
          <w:szCs w:val="22"/>
          <w:lang w:val="en-GB"/>
        </w:rPr>
      </w:pPr>
    </w:p>
    <w:p w:rsidR="00765594" w:rsidRPr="008862EE" w:rsidRDefault="00765594" w:rsidP="007A21C8">
      <w:pPr>
        <w:pStyle w:val="PRAGHeading2"/>
        <w:tabs>
          <w:tab w:val="clear" w:pos="567"/>
          <w:tab w:val="num" w:pos="426"/>
        </w:tabs>
        <w:ind w:hanging="567"/>
        <w:rPr>
          <w:rStyle w:val="Strong"/>
          <w:sz w:val="22"/>
          <w:szCs w:val="22"/>
          <w:lang w:val="en-GB"/>
        </w:rPr>
      </w:pPr>
      <w:r w:rsidRPr="008862EE">
        <w:rPr>
          <w:rStyle w:val="Strong"/>
          <w:sz w:val="22"/>
          <w:szCs w:val="22"/>
          <w:lang w:val="en-GB"/>
        </w:rPr>
        <w:t>Clarifications on the contract notice</w:t>
      </w:r>
    </w:p>
    <w:p w:rsidR="005F5EB7" w:rsidRPr="005F5EB7" w:rsidRDefault="005F5EB7" w:rsidP="00962916">
      <w:pPr>
        <w:pStyle w:val="PRAGHeading2"/>
        <w:numPr>
          <w:ilvl w:val="0"/>
          <w:numId w:val="0"/>
        </w:numPr>
        <w:ind w:left="426"/>
        <w:jc w:val="both"/>
        <w:rPr>
          <w:sz w:val="22"/>
          <w:szCs w:val="22"/>
          <w:lang w:val="en-GB"/>
        </w:rPr>
      </w:pPr>
      <w:r w:rsidRPr="005F5EB7">
        <w:rPr>
          <w:sz w:val="22"/>
          <w:szCs w:val="22"/>
          <w:lang w:val="en-GB"/>
        </w:rPr>
        <w:t xml:space="preserve">Tenderers may submit questions in writing to the following </w:t>
      </w:r>
      <w:r w:rsidR="00724A45" w:rsidRPr="005F5EB7">
        <w:rPr>
          <w:sz w:val="22"/>
          <w:szCs w:val="22"/>
          <w:lang w:val="en-GB"/>
        </w:rPr>
        <w:t>address</w:t>
      </w:r>
      <w:r w:rsidRPr="005F5EB7">
        <w:rPr>
          <w:sz w:val="22"/>
          <w:szCs w:val="22"/>
          <w:lang w:val="en-GB"/>
        </w:rPr>
        <w:t xml:space="preserve">:   </w:t>
      </w:r>
      <w:hyperlink r:id="rId9" w:history="1">
        <w:r w:rsidR="00724A45" w:rsidRPr="002014A6">
          <w:rPr>
            <w:rStyle w:val="Hyperlink"/>
            <w:sz w:val="22"/>
            <w:szCs w:val="22"/>
            <w:lang w:val="en-GB"/>
          </w:rPr>
          <w:t xml:space="preserve">jkpresen@gmail.com    </w:t>
        </w:r>
      </w:hyperlink>
      <w:r w:rsidRPr="005F5EB7">
        <w:rPr>
          <w:sz w:val="22"/>
          <w:szCs w:val="22"/>
          <w:lang w:val="en-GB"/>
        </w:rPr>
        <w:t>up to 21 days before the deadline for submission of tenders, specifying the publication reference and the contract title.</w:t>
      </w:r>
    </w:p>
    <w:p w:rsidR="005F5EB7" w:rsidRPr="005F5EB7" w:rsidRDefault="005F5EB7" w:rsidP="005F5EB7">
      <w:pPr>
        <w:pStyle w:val="PRAGHeading2"/>
        <w:numPr>
          <w:ilvl w:val="0"/>
          <w:numId w:val="0"/>
        </w:numPr>
        <w:ind w:left="426"/>
        <w:jc w:val="both"/>
        <w:rPr>
          <w:sz w:val="22"/>
          <w:szCs w:val="22"/>
          <w:lang w:val="en-GB"/>
        </w:rPr>
      </w:pPr>
      <w:r w:rsidRPr="005F5EB7">
        <w:rPr>
          <w:sz w:val="22"/>
          <w:szCs w:val="22"/>
          <w:lang w:val="en-GB"/>
        </w:rPr>
        <w:lastRenderedPageBreak/>
        <w:t>The contracting authority has no obligation to provide clarifications after this date.</w:t>
      </w:r>
    </w:p>
    <w:p w:rsidR="00F96B0B" w:rsidRDefault="005F5EB7" w:rsidP="005F5EB7">
      <w:pPr>
        <w:pStyle w:val="PRAGHeading2"/>
        <w:numPr>
          <w:ilvl w:val="0"/>
          <w:numId w:val="0"/>
        </w:numPr>
        <w:ind w:left="426"/>
        <w:jc w:val="both"/>
        <w:rPr>
          <w:sz w:val="22"/>
          <w:szCs w:val="22"/>
          <w:highlight w:val="lightGray"/>
          <w:lang w:val="en-GB"/>
        </w:rPr>
      </w:pPr>
      <w:r w:rsidRPr="005F5EB7">
        <w:rPr>
          <w:sz w:val="22"/>
          <w:szCs w:val="22"/>
          <w:lang w:val="en-GB"/>
        </w:rPr>
        <w:t xml:space="preserve">Any clarification of the tender dossier will be published on the official web page of municipality of Resen http: //www.resen.gov.mk </w:t>
      </w:r>
      <w:r w:rsidRPr="003467C7">
        <w:rPr>
          <w:sz w:val="22"/>
          <w:szCs w:val="22"/>
          <w:lang w:val="en-GB"/>
        </w:rPr>
        <w:t>at the latest 11 days before</w:t>
      </w:r>
      <w:r w:rsidRPr="005F5EB7">
        <w:rPr>
          <w:sz w:val="22"/>
          <w:szCs w:val="22"/>
          <w:lang w:val="en-GB"/>
        </w:rPr>
        <w:t xml:space="preserve"> the deadline for submission of tenders.</w:t>
      </w:r>
    </w:p>
    <w:p w:rsidR="005F5EB7" w:rsidRPr="00383B48" w:rsidRDefault="005F5EB7" w:rsidP="0087389C">
      <w:pPr>
        <w:pStyle w:val="PRAGHeading2"/>
        <w:numPr>
          <w:ilvl w:val="0"/>
          <w:numId w:val="0"/>
        </w:numPr>
        <w:ind w:left="426"/>
        <w:jc w:val="both"/>
        <w:rPr>
          <w:sz w:val="22"/>
          <w:szCs w:val="22"/>
          <w:highlight w:val="lightGray"/>
          <w:lang w:val="en-GB"/>
        </w:rPr>
      </w:pPr>
    </w:p>
    <w:p w:rsidR="00AA22A5" w:rsidRPr="00B86A0F" w:rsidRDefault="00AA22A5" w:rsidP="005B6500">
      <w:pPr>
        <w:pStyle w:val="PRAGHeading2"/>
        <w:ind w:left="426" w:hanging="426"/>
        <w:jc w:val="both"/>
        <w:rPr>
          <w:rStyle w:val="Strong"/>
          <w:sz w:val="22"/>
          <w:szCs w:val="22"/>
          <w:lang w:val="en-GB"/>
        </w:rPr>
      </w:pPr>
      <w:r w:rsidRPr="00B86A0F">
        <w:rPr>
          <w:rStyle w:val="Strong"/>
          <w:sz w:val="22"/>
          <w:szCs w:val="22"/>
          <w:lang w:val="en-GB"/>
        </w:rPr>
        <w:t xml:space="preserve">Alteration or withdrawal of </w:t>
      </w:r>
      <w:r w:rsidR="00FF0AD1" w:rsidRPr="00B86A0F">
        <w:rPr>
          <w:rStyle w:val="Strong"/>
          <w:sz w:val="22"/>
          <w:szCs w:val="22"/>
          <w:lang w:val="en-GB"/>
        </w:rPr>
        <w:t>a</w:t>
      </w:r>
      <w:r w:rsidRPr="00B86A0F">
        <w:rPr>
          <w:rStyle w:val="Strong"/>
          <w:sz w:val="22"/>
          <w:szCs w:val="22"/>
          <w:lang w:val="en-GB"/>
        </w:rPr>
        <w:t>pplications</w:t>
      </w:r>
    </w:p>
    <w:p w:rsidR="00AA22A5" w:rsidRPr="00B86A0F" w:rsidRDefault="00AA22A5" w:rsidP="00AA22A5">
      <w:pPr>
        <w:ind w:left="426"/>
        <w:jc w:val="both"/>
        <w:rPr>
          <w:sz w:val="22"/>
          <w:szCs w:val="22"/>
          <w:lang w:val="en-GB"/>
        </w:rPr>
      </w:pPr>
      <w:r w:rsidRPr="00B86A0F">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Pr="00B86A0F" w:rsidRDefault="00AA22A5" w:rsidP="00AA22A5">
      <w:pPr>
        <w:ind w:left="426"/>
        <w:jc w:val="both"/>
        <w:rPr>
          <w:sz w:val="22"/>
          <w:szCs w:val="22"/>
          <w:lang w:val="en-GB"/>
        </w:rPr>
      </w:pPr>
      <w:r w:rsidRPr="00B86A0F">
        <w:rPr>
          <w:sz w:val="22"/>
          <w:szCs w:val="22"/>
          <w:lang w:val="en-GB"/>
        </w:rPr>
        <w:t xml:space="preserve">Any such notification of alteration or withdrawal shall be prepared and submitted in accordance with </w:t>
      </w:r>
      <w:r w:rsidR="00B65865" w:rsidRPr="00B86A0F">
        <w:rPr>
          <w:sz w:val="22"/>
          <w:szCs w:val="22"/>
          <w:lang w:val="en-GB"/>
        </w:rPr>
        <w:t xml:space="preserve">precedent </w:t>
      </w:r>
      <w:r w:rsidRPr="00B86A0F">
        <w:rPr>
          <w:sz w:val="22"/>
          <w:szCs w:val="22"/>
          <w:lang w:val="en-GB"/>
        </w:rPr>
        <w:t xml:space="preserve">item. The outer envelope (and the relevant inner envelope if used) must be marked </w:t>
      </w:r>
      <w:r w:rsidR="00FF0AD1" w:rsidRPr="00B86A0F">
        <w:rPr>
          <w:sz w:val="22"/>
          <w:szCs w:val="22"/>
          <w:lang w:val="en-GB"/>
        </w:rPr>
        <w:t>‘</w:t>
      </w:r>
      <w:r w:rsidRPr="00B86A0F">
        <w:rPr>
          <w:sz w:val="22"/>
          <w:szCs w:val="22"/>
          <w:lang w:val="en-GB"/>
        </w:rPr>
        <w:t>Alteration</w:t>
      </w:r>
      <w:r w:rsidR="00FF0AD1" w:rsidRPr="00B86A0F">
        <w:rPr>
          <w:sz w:val="22"/>
          <w:szCs w:val="22"/>
          <w:lang w:val="en-GB"/>
        </w:rPr>
        <w:t>’</w:t>
      </w:r>
      <w:r w:rsidRPr="00B86A0F">
        <w:rPr>
          <w:sz w:val="22"/>
          <w:szCs w:val="22"/>
          <w:lang w:val="en-GB"/>
        </w:rPr>
        <w:t xml:space="preserve"> or </w:t>
      </w:r>
      <w:r w:rsidR="00FF0AD1" w:rsidRPr="00B86A0F">
        <w:rPr>
          <w:sz w:val="22"/>
          <w:szCs w:val="22"/>
          <w:lang w:val="en-GB"/>
        </w:rPr>
        <w:t>‘</w:t>
      </w:r>
      <w:r w:rsidRPr="00B86A0F">
        <w:rPr>
          <w:sz w:val="22"/>
          <w:szCs w:val="22"/>
          <w:lang w:val="en-GB"/>
        </w:rPr>
        <w:t>Withdrawal</w:t>
      </w:r>
      <w:r w:rsidR="00FF0AD1" w:rsidRPr="00B86A0F">
        <w:rPr>
          <w:sz w:val="22"/>
          <w:szCs w:val="22"/>
          <w:lang w:val="en-GB"/>
        </w:rPr>
        <w:t>’</w:t>
      </w:r>
      <w:r w:rsidRPr="00B86A0F">
        <w:rPr>
          <w:sz w:val="22"/>
          <w:szCs w:val="22"/>
          <w:lang w:val="en-GB"/>
        </w:rPr>
        <w:t xml:space="preserve"> as appropriate. </w:t>
      </w:r>
    </w:p>
    <w:p w:rsidR="00AA22A5" w:rsidRPr="00B86A0F" w:rsidRDefault="00AA22A5" w:rsidP="005B6500">
      <w:pPr>
        <w:pStyle w:val="PRAGHeading2"/>
        <w:ind w:left="426" w:hanging="426"/>
        <w:rPr>
          <w:rStyle w:val="Strong"/>
          <w:sz w:val="22"/>
          <w:szCs w:val="22"/>
          <w:lang w:val="en-GB"/>
        </w:rPr>
      </w:pPr>
      <w:r w:rsidRPr="00B86A0F">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w:t>
      </w:r>
      <w:r w:rsidR="00EA0609" w:rsidRPr="008862EE">
        <w:rPr>
          <w:b/>
          <w:sz w:val="22"/>
          <w:szCs w:val="22"/>
          <w:lang w:val="en-GB"/>
        </w:rPr>
        <w:t>is</w:t>
      </w:r>
      <w:r w:rsidR="00EA0609" w:rsidRPr="008862EE">
        <w:rPr>
          <w:sz w:val="22"/>
          <w:szCs w:val="22"/>
          <w:vertAlign w:val="superscript"/>
          <w:lang w:val="en-GB"/>
        </w:rPr>
        <w:footnoteReference w:id="3"/>
      </w:r>
    </w:p>
    <w:p w:rsidR="00796AC9" w:rsidRPr="00EA0609" w:rsidRDefault="00B86A0F" w:rsidP="00B86A0F">
      <w:pPr>
        <w:ind w:left="426"/>
        <w:jc w:val="both"/>
        <w:rPr>
          <w:sz w:val="22"/>
          <w:szCs w:val="22"/>
          <w:lang w:val="en-GB"/>
        </w:rPr>
      </w:pPr>
      <w:r w:rsidRPr="00B86A0F">
        <w:rPr>
          <w:sz w:val="22"/>
          <w:szCs w:val="22"/>
          <w:lang w:val="en-GB"/>
        </w:rPr>
        <w:t>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Commission Implementing Regulation (EU) No 447/2014 of 2 May 2014 on the specific rules for implementing Regulation (EU) No 231/2014 of the European Parliament and of the Council of 11th March 2014 establishing an Instrument for Pre-accession Assistance (IPA II) - See Annex A2 of the practical guide.</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Default="00B86A0F" w:rsidP="00B86A0F">
      <w:pPr>
        <w:ind w:left="426"/>
        <w:jc w:val="both"/>
        <w:rPr>
          <w:sz w:val="22"/>
          <w:szCs w:val="22"/>
          <w:lang w:val="en-GB"/>
        </w:rPr>
      </w:pPr>
      <w:r w:rsidRPr="00B86A0F">
        <w:rPr>
          <w:sz w:val="22"/>
          <w:szCs w:val="22"/>
          <w:lang w:val="en-GB"/>
        </w:rPr>
        <w:t xml:space="preserve">Financial data to be provided by the candidate in the standard application form or the tenderer in the tender form must be expressed in EUR. If applicable, where a candidate refers to amounts originally expressed in a different currency, the conversion to EUR shall be made in accordance with the InforEuro exchange rate of the month and year </w:t>
      </w:r>
      <w:r w:rsidR="00D012CB" w:rsidRPr="00D012CB">
        <w:rPr>
          <w:sz w:val="22"/>
          <w:szCs w:val="22"/>
          <w:lang w:val="en-GB"/>
        </w:rPr>
        <w:t>corresponding to the deadline for submitting applications</w:t>
      </w:r>
      <w:r w:rsidRPr="00B86A0F">
        <w:rPr>
          <w:sz w:val="22"/>
          <w:szCs w:val="22"/>
          <w:lang w:val="en-GB"/>
        </w:rPr>
        <w:t xml:space="preserve">,which can be found at the following address: </w:t>
      </w:r>
      <w:hyperlink r:id="rId10" w:history="1">
        <w:r w:rsidRPr="00B86A0F">
          <w:rPr>
            <w:rStyle w:val="Hyperlink"/>
            <w:sz w:val="22"/>
            <w:szCs w:val="22"/>
            <w:lang w:val="en-GB"/>
          </w:rPr>
          <w:t>http://ec.europa.eu/budget/graphs/inforeuro.html.</w:t>
        </w:r>
      </w:hyperlink>
    </w:p>
    <w:sectPr w:rsidR="00337E2A" w:rsidSect="004C755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4E" w:rsidRDefault="00236C4E" w:rsidP="000A4362">
      <w:pPr>
        <w:spacing w:before="0" w:after="0"/>
      </w:pPr>
      <w:r>
        <w:separator/>
      </w:r>
    </w:p>
  </w:endnote>
  <w:endnote w:type="continuationSeparator" w:id="1">
    <w:p w:rsidR="00236C4E" w:rsidRDefault="00236C4E"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EB3DF5">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676C9F">
      <w:rPr>
        <w:noProof/>
        <w:sz w:val="18"/>
        <w:szCs w:val="18"/>
        <w:lang w:val="en-GB"/>
      </w:rPr>
      <w:t>3</w:t>
    </w:r>
    <w:r w:rsidRPr="0025703B">
      <w:rPr>
        <w:noProof/>
        <w:sz w:val="18"/>
        <w:szCs w:val="18"/>
        <w:lang w:val="en-GB"/>
      </w:rPr>
      <w:fldChar w:fldCharType="end"/>
    </w:r>
    <w:r w:rsidR="0025703B">
      <w:rPr>
        <w:noProof/>
        <w:sz w:val="18"/>
        <w:szCs w:val="18"/>
        <w:lang w:val="en-GB"/>
      </w:rPr>
      <w:t xml:space="preserve"> of </w:t>
    </w:r>
    <w:fldSimple w:instr=" NUMPAGES   \* MERGEFORMAT ">
      <w:r w:rsidR="00676C9F" w:rsidRPr="00676C9F">
        <w:rPr>
          <w:noProof/>
          <w:sz w:val="18"/>
          <w:szCs w:val="18"/>
          <w:lang w:val="en-GB"/>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4E" w:rsidRDefault="00236C4E" w:rsidP="000A4362">
      <w:pPr>
        <w:spacing w:before="0" w:after="0"/>
      </w:pPr>
      <w:r>
        <w:separator/>
      </w:r>
    </w:p>
  </w:footnote>
  <w:footnote w:type="continuationSeparator" w:id="1">
    <w:p w:rsidR="00236C4E" w:rsidRDefault="00236C4E" w:rsidP="000A4362">
      <w:pPr>
        <w:spacing w:before="0" w:after="0"/>
      </w:pPr>
      <w:r>
        <w:continuationSeparator/>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684F9E"/>
    <w:multiLevelType w:val="hybridMultilevel"/>
    <w:tmpl w:val="3D123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D225CD"/>
    <w:multiLevelType w:val="hybridMultilevel"/>
    <w:tmpl w:val="B4CEE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083818"/>
    <w:multiLevelType w:val="hybridMultilevel"/>
    <w:tmpl w:val="A426BF92"/>
    <w:lvl w:ilvl="0" w:tplc="B8E26A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3"/>
  </w:num>
  <w:num w:numId="4">
    <w:abstractNumId w:val="9"/>
  </w:num>
  <w:num w:numId="5">
    <w:abstractNumId w:val="7"/>
  </w:num>
  <w:num w:numId="6">
    <w:abstractNumId w:val="16"/>
  </w:num>
  <w:num w:numId="7">
    <w:abstractNumId w:val="2"/>
  </w:num>
  <w:num w:numId="8">
    <w:abstractNumId w:val="4"/>
  </w:num>
  <w:num w:numId="9">
    <w:abstractNumId w:val="17"/>
  </w:num>
  <w:num w:numId="10">
    <w:abstractNumId w:val="14"/>
  </w:num>
  <w:num w:numId="11">
    <w:abstractNumId w:val="8"/>
  </w:num>
  <w:num w:numId="12">
    <w:abstractNumId w:val="2"/>
  </w:num>
  <w:num w:numId="13">
    <w:abstractNumId w:val="18"/>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3"/>
  </w:num>
  <w:num w:numId="19">
    <w:abstractNumId w:val="15"/>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B4242"/>
    <w:rsid w:val="000C5ABC"/>
    <w:rsid w:val="000E32AA"/>
    <w:rsid w:val="000F3E10"/>
    <w:rsid w:val="00100AF9"/>
    <w:rsid w:val="00102D0D"/>
    <w:rsid w:val="00104CCC"/>
    <w:rsid w:val="00106F55"/>
    <w:rsid w:val="00116ED7"/>
    <w:rsid w:val="00132014"/>
    <w:rsid w:val="001426A2"/>
    <w:rsid w:val="00146A13"/>
    <w:rsid w:val="00147087"/>
    <w:rsid w:val="001471CB"/>
    <w:rsid w:val="00170460"/>
    <w:rsid w:val="00177233"/>
    <w:rsid w:val="00182A0A"/>
    <w:rsid w:val="00186E8B"/>
    <w:rsid w:val="001916FC"/>
    <w:rsid w:val="00195EB7"/>
    <w:rsid w:val="001B047D"/>
    <w:rsid w:val="001B078F"/>
    <w:rsid w:val="001B1D0C"/>
    <w:rsid w:val="001D5AEF"/>
    <w:rsid w:val="001E13D9"/>
    <w:rsid w:val="001E281A"/>
    <w:rsid w:val="00202A86"/>
    <w:rsid w:val="00204ACF"/>
    <w:rsid w:val="00205424"/>
    <w:rsid w:val="0021495F"/>
    <w:rsid w:val="00214B40"/>
    <w:rsid w:val="00221638"/>
    <w:rsid w:val="0023463C"/>
    <w:rsid w:val="00236C4E"/>
    <w:rsid w:val="00243858"/>
    <w:rsid w:val="00246FE9"/>
    <w:rsid w:val="0025703B"/>
    <w:rsid w:val="00260CBF"/>
    <w:rsid w:val="002863EE"/>
    <w:rsid w:val="0028659D"/>
    <w:rsid w:val="00297DA2"/>
    <w:rsid w:val="002A54FD"/>
    <w:rsid w:val="002C5430"/>
    <w:rsid w:val="002C7CF4"/>
    <w:rsid w:val="002D3C7A"/>
    <w:rsid w:val="002F7735"/>
    <w:rsid w:val="002F7EEB"/>
    <w:rsid w:val="00302A1B"/>
    <w:rsid w:val="003076CD"/>
    <w:rsid w:val="00312005"/>
    <w:rsid w:val="00315CF6"/>
    <w:rsid w:val="00322A8F"/>
    <w:rsid w:val="00327723"/>
    <w:rsid w:val="00330C3A"/>
    <w:rsid w:val="003356E3"/>
    <w:rsid w:val="00337E2A"/>
    <w:rsid w:val="003447D9"/>
    <w:rsid w:val="003467C7"/>
    <w:rsid w:val="003474FC"/>
    <w:rsid w:val="00355C8D"/>
    <w:rsid w:val="003628A1"/>
    <w:rsid w:val="00383B48"/>
    <w:rsid w:val="003907E7"/>
    <w:rsid w:val="00393CB9"/>
    <w:rsid w:val="003A523F"/>
    <w:rsid w:val="003A59F6"/>
    <w:rsid w:val="003B2BB4"/>
    <w:rsid w:val="003C15AF"/>
    <w:rsid w:val="003C2D97"/>
    <w:rsid w:val="003D3543"/>
    <w:rsid w:val="003D6268"/>
    <w:rsid w:val="003F6638"/>
    <w:rsid w:val="00401FE1"/>
    <w:rsid w:val="004145AF"/>
    <w:rsid w:val="00423B5E"/>
    <w:rsid w:val="00427637"/>
    <w:rsid w:val="0043436A"/>
    <w:rsid w:val="00440AC2"/>
    <w:rsid w:val="00453B5B"/>
    <w:rsid w:val="00461079"/>
    <w:rsid w:val="00465A93"/>
    <w:rsid w:val="00473B36"/>
    <w:rsid w:val="004759A5"/>
    <w:rsid w:val="0048352B"/>
    <w:rsid w:val="00491AFD"/>
    <w:rsid w:val="004A62F5"/>
    <w:rsid w:val="004C05B2"/>
    <w:rsid w:val="004C39EE"/>
    <w:rsid w:val="004C7554"/>
    <w:rsid w:val="004D002B"/>
    <w:rsid w:val="004E1551"/>
    <w:rsid w:val="004F27F5"/>
    <w:rsid w:val="004F48AA"/>
    <w:rsid w:val="004F7108"/>
    <w:rsid w:val="00526F45"/>
    <w:rsid w:val="005365BF"/>
    <w:rsid w:val="005407B9"/>
    <w:rsid w:val="00547FDA"/>
    <w:rsid w:val="0055116F"/>
    <w:rsid w:val="005526AA"/>
    <w:rsid w:val="005534B9"/>
    <w:rsid w:val="005663CA"/>
    <w:rsid w:val="00567D11"/>
    <w:rsid w:val="00574013"/>
    <w:rsid w:val="00580EED"/>
    <w:rsid w:val="00590680"/>
    <w:rsid w:val="00591478"/>
    <w:rsid w:val="005A0A93"/>
    <w:rsid w:val="005B6500"/>
    <w:rsid w:val="005B674F"/>
    <w:rsid w:val="005C033D"/>
    <w:rsid w:val="005C0A59"/>
    <w:rsid w:val="005D4C9B"/>
    <w:rsid w:val="005F3A0C"/>
    <w:rsid w:val="005F443E"/>
    <w:rsid w:val="005F5EB7"/>
    <w:rsid w:val="00601309"/>
    <w:rsid w:val="00637C7E"/>
    <w:rsid w:val="00640985"/>
    <w:rsid w:val="0064266F"/>
    <w:rsid w:val="00646037"/>
    <w:rsid w:val="006546D7"/>
    <w:rsid w:val="00656879"/>
    <w:rsid w:val="006740A6"/>
    <w:rsid w:val="0067459C"/>
    <w:rsid w:val="00675B2A"/>
    <w:rsid w:val="00676C9F"/>
    <w:rsid w:val="006833DA"/>
    <w:rsid w:val="006900EE"/>
    <w:rsid w:val="006A0BB1"/>
    <w:rsid w:val="006A32FA"/>
    <w:rsid w:val="006A6D08"/>
    <w:rsid w:val="006B08DC"/>
    <w:rsid w:val="006B4EED"/>
    <w:rsid w:val="006B6683"/>
    <w:rsid w:val="006D1186"/>
    <w:rsid w:val="006D4BD9"/>
    <w:rsid w:val="006E3521"/>
    <w:rsid w:val="006F128F"/>
    <w:rsid w:val="006F3C83"/>
    <w:rsid w:val="006F71B5"/>
    <w:rsid w:val="0070050E"/>
    <w:rsid w:val="007116B8"/>
    <w:rsid w:val="00714D39"/>
    <w:rsid w:val="00724A45"/>
    <w:rsid w:val="00726596"/>
    <w:rsid w:val="00727858"/>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C2C38"/>
    <w:rsid w:val="007D50CE"/>
    <w:rsid w:val="007D6573"/>
    <w:rsid w:val="007F5EFA"/>
    <w:rsid w:val="00812890"/>
    <w:rsid w:val="00824A20"/>
    <w:rsid w:val="0083255E"/>
    <w:rsid w:val="00834802"/>
    <w:rsid w:val="00836307"/>
    <w:rsid w:val="008410CD"/>
    <w:rsid w:val="00846A72"/>
    <w:rsid w:val="0085117D"/>
    <w:rsid w:val="0086084B"/>
    <w:rsid w:val="00860C8E"/>
    <w:rsid w:val="00866A95"/>
    <w:rsid w:val="008702BC"/>
    <w:rsid w:val="0087389C"/>
    <w:rsid w:val="0088144C"/>
    <w:rsid w:val="008862EE"/>
    <w:rsid w:val="0089579D"/>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37D3"/>
    <w:rsid w:val="00954DAF"/>
    <w:rsid w:val="009552BC"/>
    <w:rsid w:val="00962916"/>
    <w:rsid w:val="009714FD"/>
    <w:rsid w:val="009752D7"/>
    <w:rsid w:val="00990E03"/>
    <w:rsid w:val="00993F6E"/>
    <w:rsid w:val="009A0B35"/>
    <w:rsid w:val="009A3842"/>
    <w:rsid w:val="009D15E6"/>
    <w:rsid w:val="009D3281"/>
    <w:rsid w:val="009D6B47"/>
    <w:rsid w:val="009F4C6C"/>
    <w:rsid w:val="009F4F7A"/>
    <w:rsid w:val="009F587C"/>
    <w:rsid w:val="00A02A0B"/>
    <w:rsid w:val="00A0441B"/>
    <w:rsid w:val="00A065F7"/>
    <w:rsid w:val="00A067E5"/>
    <w:rsid w:val="00A17C31"/>
    <w:rsid w:val="00A21D6F"/>
    <w:rsid w:val="00A2442F"/>
    <w:rsid w:val="00A27427"/>
    <w:rsid w:val="00A3658B"/>
    <w:rsid w:val="00A416F8"/>
    <w:rsid w:val="00A54813"/>
    <w:rsid w:val="00A7354E"/>
    <w:rsid w:val="00A80ED2"/>
    <w:rsid w:val="00A87857"/>
    <w:rsid w:val="00AA22A5"/>
    <w:rsid w:val="00AB6787"/>
    <w:rsid w:val="00AC05ED"/>
    <w:rsid w:val="00AC4ADC"/>
    <w:rsid w:val="00AC4F60"/>
    <w:rsid w:val="00AC773A"/>
    <w:rsid w:val="00AD55C0"/>
    <w:rsid w:val="00AD7E39"/>
    <w:rsid w:val="00AE41D2"/>
    <w:rsid w:val="00AF4778"/>
    <w:rsid w:val="00B03D4C"/>
    <w:rsid w:val="00B152FA"/>
    <w:rsid w:val="00B2271A"/>
    <w:rsid w:val="00B43693"/>
    <w:rsid w:val="00B53CF3"/>
    <w:rsid w:val="00B54792"/>
    <w:rsid w:val="00B65865"/>
    <w:rsid w:val="00B81E80"/>
    <w:rsid w:val="00B86A0F"/>
    <w:rsid w:val="00BC08E6"/>
    <w:rsid w:val="00C12078"/>
    <w:rsid w:val="00C177AB"/>
    <w:rsid w:val="00C26AED"/>
    <w:rsid w:val="00C35177"/>
    <w:rsid w:val="00C410CB"/>
    <w:rsid w:val="00C42EDC"/>
    <w:rsid w:val="00C60BF7"/>
    <w:rsid w:val="00C66544"/>
    <w:rsid w:val="00C66BF3"/>
    <w:rsid w:val="00C760C2"/>
    <w:rsid w:val="00C80539"/>
    <w:rsid w:val="00C87E32"/>
    <w:rsid w:val="00C91A77"/>
    <w:rsid w:val="00C932C5"/>
    <w:rsid w:val="00C969A9"/>
    <w:rsid w:val="00CA6501"/>
    <w:rsid w:val="00CB4BC1"/>
    <w:rsid w:val="00CC118D"/>
    <w:rsid w:val="00CC390B"/>
    <w:rsid w:val="00CC5DD2"/>
    <w:rsid w:val="00CD379F"/>
    <w:rsid w:val="00CD5859"/>
    <w:rsid w:val="00CE2DED"/>
    <w:rsid w:val="00CF4F15"/>
    <w:rsid w:val="00CF5041"/>
    <w:rsid w:val="00D012CB"/>
    <w:rsid w:val="00D03D6C"/>
    <w:rsid w:val="00D06492"/>
    <w:rsid w:val="00D067DA"/>
    <w:rsid w:val="00D1299C"/>
    <w:rsid w:val="00D23AC1"/>
    <w:rsid w:val="00D31374"/>
    <w:rsid w:val="00D3784C"/>
    <w:rsid w:val="00D404E7"/>
    <w:rsid w:val="00D56FD2"/>
    <w:rsid w:val="00D7181A"/>
    <w:rsid w:val="00D73E4B"/>
    <w:rsid w:val="00D777E5"/>
    <w:rsid w:val="00D80B98"/>
    <w:rsid w:val="00D8757C"/>
    <w:rsid w:val="00D94BB0"/>
    <w:rsid w:val="00DB76D4"/>
    <w:rsid w:val="00DC6227"/>
    <w:rsid w:val="00DF02A7"/>
    <w:rsid w:val="00DF5313"/>
    <w:rsid w:val="00E04B6B"/>
    <w:rsid w:val="00E17808"/>
    <w:rsid w:val="00E23C0A"/>
    <w:rsid w:val="00E26496"/>
    <w:rsid w:val="00E27999"/>
    <w:rsid w:val="00E34488"/>
    <w:rsid w:val="00E42B75"/>
    <w:rsid w:val="00E4799E"/>
    <w:rsid w:val="00E51E24"/>
    <w:rsid w:val="00E8713A"/>
    <w:rsid w:val="00EA0467"/>
    <w:rsid w:val="00EA0609"/>
    <w:rsid w:val="00EA6C7C"/>
    <w:rsid w:val="00EB3DF5"/>
    <w:rsid w:val="00EC1F52"/>
    <w:rsid w:val="00EC56E1"/>
    <w:rsid w:val="00ED1D55"/>
    <w:rsid w:val="00EF7595"/>
    <w:rsid w:val="00F15DF2"/>
    <w:rsid w:val="00F22E33"/>
    <w:rsid w:val="00F235BD"/>
    <w:rsid w:val="00F27B1B"/>
    <w:rsid w:val="00F33CD5"/>
    <w:rsid w:val="00F36595"/>
    <w:rsid w:val="00F47AC0"/>
    <w:rsid w:val="00F51255"/>
    <w:rsid w:val="00F65592"/>
    <w:rsid w:val="00F747E1"/>
    <w:rsid w:val="00F868E7"/>
    <w:rsid w:val="00F87B91"/>
    <w:rsid w:val="00F90C25"/>
    <w:rsid w:val="00F91380"/>
    <w:rsid w:val="00F93AB7"/>
    <w:rsid w:val="00F96B0B"/>
    <w:rsid w:val="00FA24DB"/>
    <w:rsid w:val="00FB3733"/>
    <w:rsid w:val="00FB3AEC"/>
    <w:rsid w:val="00FB4D99"/>
    <w:rsid w:val="00FB780D"/>
    <w:rsid w:val="00FC2EB8"/>
    <w:rsid w:val="00FD1C91"/>
    <w:rsid w:val="00FD6980"/>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UnresolvedMention">
    <w:name w:val="Unresolved Mention"/>
    <w:basedOn w:val="DefaultParagraphFont"/>
    <w:uiPriority w:val="99"/>
    <w:semiHidden/>
    <w:unhideWhenUsed/>
    <w:rsid w:val="00D94B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n.gov.m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mailto:jkpresen@gmail.com%20%20%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6FCF-7B4D-4EC8-973E-EFCE63A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Dona</cp:lastModifiedBy>
  <cp:revision>54</cp:revision>
  <dcterms:created xsi:type="dcterms:W3CDTF">2020-07-14T13:39:00Z</dcterms:created>
  <dcterms:modified xsi:type="dcterms:W3CDTF">2021-04-27T10:34:00Z</dcterms:modified>
</cp:coreProperties>
</file>