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1"/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3F103B">
        <w:rPr>
          <w:rFonts w:ascii="Times New Roman" w:hAnsi="Times New Roman"/>
          <w:smallCaps/>
          <w:sz w:val="28"/>
          <w:szCs w:val="28"/>
        </w:rPr>
        <w:t xml:space="preserve"> </w:t>
      </w:r>
      <w:r w:rsidR="00B829D5">
        <w:rPr>
          <w:rFonts w:ascii="Times New Roman" w:hAnsi="Times New Roman"/>
          <w:sz w:val="28"/>
          <w:szCs w:val="28"/>
        </w:rPr>
        <w:t>CN1 – SO 2.</w:t>
      </w:r>
      <w:r w:rsidR="00CA7121">
        <w:rPr>
          <w:rFonts w:ascii="Times New Roman" w:hAnsi="Times New Roman"/>
          <w:sz w:val="28"/>
          <w:szCs w:val="28"/>
        </w:rPr>
        <w:t>3</w:t>
      </w:r>
      <w:r w:rsidR="00B829D5">
        <w:rPr>
          <w:rFonts w:ascii="Times New Roman" w:hAnsi="Times New Roman"/>
          <w:sz w:val="28"/>
          <w:szCs w:val="28"/>
        </w:rPr>
        <w:t xml:space="preserve"> SC 0</w:t>
      </w:r>
      <w:r w:rsidR="00CA7121">
        <w:rPr>
          <w:rFonts w:ascii="Times New Roman" w:hAnsi="Times New Roman"/>
          <w:sz w:val="28"/>
          <w:szCs w:val="28"/>
        </w:rPr>
        <w:t>11</w:t>
      </w:r>
      <w:r w:rsidR="00B829D5">
        <w:rPr>
          <w:rFonts w:ascii="Times New Roman" w:hAnsi="Times New Roman"/>
          <w:sz w:val="28"/>
          <w:szCs w:val="28"/>
        </w:rPr>
        <w:t>/TD</w:t>
      </w:r>
      <w:r w:rsidR="00D74401">
        <w:rPr>
          <w:rFonts w:ascii="Times New Roman" w:hAnsi="Times New Roman"/>
          <w:sz w:val="28"/>
          <w:szCs w:val="28"/>
        </w:rPr>
        <w:t>6</w:t>
      </w: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the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g</w:t>
      </w:r>
      <w:r w:rsidRPr="00B829D5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B829D5">
        <w:rPr>
          <w:rFonts w:ascii="Times New Roman" w:hAnsi="Times New Roman"/>
          <w:b/>
          <w:smallCaps/>
          <w:sz w:val="28"/>
          <w:lang w:val="en-GB"/>
        </w:rPr>
        <w:t>b</w:t>
      </w:r>
      <w:r w:rsidRPr="00B829D5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Public Communal Enterprise “Proleter”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St. ”Obikolna” 22, 7310 Resen</w:t>
      </w:r>
    </w:p>
    <w:p w:rsidR="00B829D5" w:rsidRPr="00B829D5" w:rsidRDefault="00CA7121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B829D5" w:rsidRPr="00B829D5">
        <w:rPr>
          <w:rFonts w:ascii="Times New Roman" w:hAnsi="Times New Roman"/>
          <w:sz w:val="22"/>
          <w:szCs w:val="22"/>
          <w:lang w:val="en-GB"/>
        </w:rPr>
        <w:t>Republic of North Macedonia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Represented by: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>Mr</w:t>
      </w:r>
      <w:r>
        <w:rPr>
          <w:rFonts w:ascii="Times New Roman" w:hAnsi="Times New Roman"/>
          <w:sz w:val="22"/>
          <w:szCs w:val="22"/>
          <w:lang w:val="en-GB"/>
        </w:rPr>
        <w:t>s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. </w:t>
      </w:r>
      <w:r>
        <w:rPr>
          <w:rFonts w:ascii="Times New Roman" w:hAnsi="Times New Roman"/>
          <w:sz w:val="22"/>
          <w:szCs w:val="22"/>
          <w:lang w:val="en-GB"/>
        </w:rPr>
        <w:t>HristinaJonovska</w:t>
      </w:r>
      <w:r w:rsidRPr="00B829D5">
        <w:rPr>
          <w:rFonts w:ascii="Times New Roman" w:hAnsi="Times New Roman"/>
          <w:sz w:val="22"/>
          <w:szCs w:val="22"/>
          <w:lang w:val="en-GB"/>
        </w:rPr>
        <w:t xml:space="preserve">, </w:t>
      </w:r>
    </w:p>
    <w:p w:rsidR="00B829D5" w:rsidRPr="00B829D5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Acting Director </w:t>
      </w:r>
    </w:p>
    <w:p w:rsidR="004D2FD8" w:rsidRPr="00387E08" w:rsidRDefault="00B829D5" w:rsidP="00B829D5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829D5">
        <w:rPr>
          <w:rFonts w:ascii="Times New Roman" w:hAnsi="Times New Roman"/>
          <w:sz w:val="22"/>
          <w:szCs w:val="22"/>
          <w:lang w:val="en-GB"/>
        </w:rPr>
        <w:t xml:space="preserve">(‘The contracting authority’), 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>&gt;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A7121" w:rsidRDefault="00CD243E" w:rsidP="00CA7121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943D8">
        <w:rPr>
          <w:rFonts w:ascii="Times New Roman" w:hAnsi="Times New Roman"/>
          <w:b/>
          <w:sz w:val="28"/>
          <w:szCs w:val="28"/>
          <w:lang w:val="en-GB"/>
        </w:rPr>
        <w:t>PROJECT</w:t>
      </w:r>
    </w:p>
    <w:p w:rsidR="00CA7121" w:rsidRPr="00CA7121" w:rsidRDefault="00CA7121" w:rsidP="00581EC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CA7121">
        <w:rPr>
          <w:rFonts w:ascii="Times New Roman" w:hAnsi="Times New Roman"/>
          <w:b/>
          <w:sz w:val="28"/>
          <w:szCs w:val="28"/>
          <w:lang w:val="en-GB"/>
        </w:rPr>
        <w:t>“A real time monitoring and leakage detection and reduction system in water distribution networks – Smart Water Save”</w:t>
      </w:r>
    </w:p>
    <w:p w:rsidR="00CA7121" w:rsidRDefault="004D2FD8" w:rsidP="00CA7121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</w:p>
    <w:p w:rsidR="00D74401" w:rsidRPr="00D74401" w:rsidRDefault="00D74401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D74401">
        <w:rPr>
          <w:rFonts w:ascii="Times New Roman" w:hAnsi="Times New Roman"/>
          <w:b/>
          <w:sz w:val="28"/>
          <w:szCs w:val="28"/>
          <w:lang w:val="en-GB"/>
        </w:rPr>
        <w:t>Supply,</w:t>
      </w:r>
      <w:r w:rsidRPr="00D74401">
        <w:rPr>
          <w:rFonts w:ascii="Times New Roman" w:hAnsi="Times New Roman"/>
          <w:b/>
          <w:sz w:val="28"/>
          <w:szCs w:val="28"/>
          <w:lang w:val="en-US"/>
        </w:rPr>
        <w:t xml:space="preserve"> delivery, and installation </w:t>
      </w:r>
      <w:r w:rsidRPr="00D74401">
        <w:rPr>
          <w:rFonts w:ascii="Times New Roman" w:hAnsi="Times New Roman"/>
          <w:b/>
          <w:sz w:val="28"/>
          <w:szCs w:val="28"/>
          <w:lang w:val="en-GB"/>
        </w:rPr>
        <w:t xml:space="preserve">of water </w:t>
      </w:r>
      <w:r w:rsidRPr="00D74401">
        <w:rPr>
          <w:rFonts w:ascii="Times New Roman" w:hAnsi="Times New Roman"/>
          <w:b/>
          <w:sz w:val="28"/>
          <w:szCs w:val="28"/>
          <w:lang w:val="en-US"/>
        </w:rPr>
        <w:t>flow and pressure measurement and control equipment with necessary and adequate fittings</w:t>
      </w:r>
      <w:r w:rsidRPr="00D7440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E943D8">
        <w:rPr>
          <w:rFonts w:ascii="Times New Roman" w:hAnsi="Times New Roman"/>
          <w:sz w:val="22"/>
          <w:lang w:val="en-GB"/>
        </w:rPr>
        <w:t>CN1 – SO 2.</w:t>
      </w:r>
      <w:r w:rsidR="00CA7121">
        <w:rPr>
          <w:rFonts w:ascii="Times New Roman" w:hAnsi="Times New Roman"/>
          <w:sz w:val="22"/>
          <w:lang w:val="en-GB"/>
        </w:rPr>
        <w:t>3</w:t>
      </w:r>
      <w:r w:rsidR="00E943D8">
        <w:rPr>
          <w:rFonts w:ascii="Times New Roman" w:hAnsi="Times New Roman"/>
          <w:sz w:val="22"/>
          <w:lang w:val="en-GB"/>
        </w:rPr>
        <w:t xml:space="preserve"> – SC 0</w:t>
      </w:r>
      <w:r w:rsidR="00CA7121">
        <w:rPr>
          <w:rFonts w:ascii="Times New Roman" w:hAnsi="Times New Roman"/>
          <w:sz w:val="22"/>
          <w:lang w:val="en-GB"/>
        </w:rPr>
        <w:t>11</w:t>
      </w:r>
      <w:r w:rsidR="00E943D8">
        <w:rPr>
          <w:rFonts w:ascii="Times New Roman" w:hAnsi="Times New Roman"/>
          <w:sz w:val="22"/>
          <w:lang w:val="en-GB"/>
        </w:rPr>
        <w:t>/TD</w:t>
      </w:r>
      <w:r w:rsidR="00D74401">
        <w:rPr>
          <w:rFonts w:ascii="Times New Roman" w:hAnsi="Times New Roman"/>
          <w:sz w:val="22"/>
          <w:lang w:val="en-GB"/>
        </w:rPr>
        <w:t>6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4D2FD8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the </w:t>
      </w:r>
      <w:r w:rsidR="00D5158D" w:rsidRPr="00CA7121">
        <w:rPr>
          <w:rFonts w:ascii="Times New Roman" w:hAnsi="Times New Roman"/>
          <w:sz w:val="22"/>
          <w:lang w:val="en-GB"/>
        </w:rPr>
        <w:t>supply</w:t>
      </w:r>
      <w:r w:rsidR="004F1F8C" w:rsidRPr="00CA7121">
        <w:rPr>
          <w:rFonts w:ascii="Times New Roman" w:hAnsi="Times New Roman"/>
          <w:sz w:val="22"/>
          <w:lang w:val="en-GB"/>
        </w:rPr>
        <w:t xml:space="preserve">, </w:t>
      </w:r>
      <w:r w:rsidRPr="00CA7121">
        <w:rPr>
          <w:rFonts w:ascii="Times New Roman" w:hAnsi="Times New Roman"/>
          <w:sz w:val="22"/>
          <w:lang w:val="en-GB"/>
        </w:rPr>
        <w:t>delivery</w:t>
      </w:r>
      <w:r w:rsidR="00CA7121">
        <w:rPr>
          <w:rFonts w:ascii="Times New Roman" w:hAnsi="Times New Roman"/>
          <w:sz w:val="22"/>
          <w:lang w:val="en-GB"/>
        </w:rPr>
        <w:t xml:space="preserve"> and installation</w:t>
      </w: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255"/>
        <w:gridCol w:w="1072"/>
        <w:gridCol w:w="2528"/>
        <w:gridCol w:w="1072"/>
        <w:gridCol w:w="897"/>
        <w:gridCol w:w="1066"/>
        <w:gridCol w:w="745"/>
        <w:gridCol w:w="1072"/>
      </w:tblGrid>
      <w:tr w:rsidR="00D74401" w:rsidRPr="008C5287" w:rsidTr="008D1238">
        <w:trPr>
          <w:gridAfter w:val="1"/>
          <w:wAfter w:w="1072" w:type="dxa"/>
          <w:jc w:val="center"/>
        </w:trPr>
        <w:tc>
          <w:tcPr>
            <w:tcW w:w="1316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675" w:hanging="394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Item</w:t>
            </w:r>
          </w:p>
          <w:p w:rsidR="00D74401" w:rsidRPr="008C5287" w:rsidRDefault="00D74401" w:rsidP="008D1238">
            <w:pPr>
              <w:spacing w:before="0" w:after="0"/>
              <w:ind w:left="495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No.</w:t>
            </w:r>
          </w:p>
        </w:tc>
        <w:tc>
          <w:tcPr>
            <w:tcW w:w="3600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706" w:hanging="723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General description of supplies</w:t>
            </w:r>
          </w:p>
        </w:tc>
        <w:tc>
          <w:tcPr>
            <w:tcW w:w="1969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273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Unit</w:t>
            </w:r>
          </w:p>
        </w:tc>
        <w:tc>
          <w:tcPr>
            <w:tcW w:w="1811" w:type="dxa"/>
            <w:gridSpan w:val="2"/>
            <w:shd w:val="clear" w:color="auto" w:fill="D9D9D9"/>
            <w:vAlign w:val="center"/>
          </w:tcPr>
          <w:p w:rsidR="00D74401" w:rsidRPr="008C5287" w:rsidRDefault="00D74401" w:rsidP="008D1238">
            <w:pPr>
              <w:spacing w:before="0" w:after="0"/>
              <w:ind w:left="346"/>
              <w:jc w:val="both"/>
              <w:rPr>
                <w:rFonts w:ascii="Times New Roman" w:hAnsi="Times New Roman"/>
                <w:b/>
                <w:sz w:val="22"/>
              </w:rPr>
            </w:pPr>
            <w:r w:rsidRPr="008C5287">
              <w:rPr>
                <w:rFonts w:ascii="Times New Roman" w:hAnsi="Times New Roman"/>
                <w:b/>
                <w:sz w:val="22"/>
              </w:rPr>
              <w:t>Quantity requested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 w:rsidRPr="008C52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Adapter for PE pipes connection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Adapter for PE pipes connection AF DN200/OD225, PN10</w:t>
            </w:r>
          </w:p>
        </w:tc>
        <w:tc>
          <w:tcPr>
            <w:tcW w:w="1963" w:type="dxa"/>
            <w:gridSpan w:val="2"/>
          </w:tcPr>
          <w:p w:rsidR="00D74401" w:rsidRDefault="00D74401" w:rsidP="008D1238">
            <w:pPr>
              <w:jc w:val="center"/>
            </w:pPr>
            <w:r w:rsidRPr="00686A76">
              <w:rPr>
                <w:rFonts w:ascii="Times New Roman" w:hAnsi="Times New Roman"/>
                <w:b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Adapter for PE pipes connection AF DN100/OD110, PN10</w:t>
            </w:r>
          </w:p>
        </w:tc>
        <w:tc>
          <w:tcPr>
            <w:tcW w:w="1963" w:type="dxa"/>
            <w:gridSpan w:val="2"/>
          </w:tcPr>
          <w:p w:rsidR="00D74401" w:rsidRDefault="00D74401" w:rsidP="008D1238">
            <w:pPr>
              <w:jc w:val="center"/>
            </w:pPr>
            <w:r w:rsidRPr="00686A76">
              <w:rPr>
                <w:rFonts w:ascii="Times New Roman" w:hAnsi="Times New Roman"/>
                <w:b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Adapter for PE pipes connection AF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with MF ND80/OD90, PN10</w:t>
            </w:r>
          </w:p>
        </w:tc>
        <w:tc>
          <w:tcPr>
            <w:tcW w:w="1963" w:type="dxa"/>
            <w:gridSpan w:val="2"/>
          </w:tcPr>
          <w:p w:rsidR="00D74401" w:rsidRDefault="00D74401" w:rsidP="008D1238">
            <w:pPr>
              <w:jc w:val="center"/>
            </w:pPr>
            <w:r w:rsidRPr="00686A76">
              <w:rPr>
                <w:rFonts w:ascii="Times New Roman" w:hAnsi="Times New Roman"/>
                <w:b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Ductile iron fittings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FFR DN250/150,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FFR DN200/150,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DN200, L=1000mm,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DN200, L=800mm,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DN200, L=300mm,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DN150, L=800mm,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DN100, L=1000mm,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2.8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DN100, L=800mm,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2.9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DN100, L=400mm,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2.10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FF DN80,L=100 mm,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DN200/200,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DN200/50,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DN150/150,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DN150/100,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3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DN100/100,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2.16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 DN100/50,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2.17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Q90 DN100,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2.18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N DN80,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2.19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EKS DN250,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11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Gate valve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DN200,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DN80 with telescopic unit,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9D2284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9D2284">
              <w:rPr>
                <w:rFonts w:ascii="Times New Roman" w:hAnsi="Times New Roman"/>
                <w:sz w:val="22"/>
              </w:rPr>
              <w:t>3.5</w:t>
            </w: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Gate valve PZ DN50,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Mounting-dismantling pieces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lastRenderedPageBreak/>
              <w:t>4.1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Mounting-dismantling pieces MDP DN200,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Mounting-dismantling pieces MDP DN150,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Mounting-dismantling pieces MDP DN100,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F1039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F10397">
              <w:rPr>
                <w:rFonts w:ascii="Times New Roman" w:hAnsi="Times New Roman"/>
                <w:b/>
                <w:sz w:val="22"/>
              </w:rPr>
              <w:t>5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A90C08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A90C0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Strainer Y-type DN150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F1039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F10397"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A90C08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A90C0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Automatic pressure sustaining valve, for maintaining the inlet pressure DN 150 PN10</w:t>
            </w:r>
          </w:p>
        </w:tc>
        <w:tc>
          <w:tcPr>
            <w:tcW w:w="1963" w:type="dxa"/>
            <w:gridSpan w:val="2"/>
            <w:vAlign w:val="bottom"/>
          </w:tcPr>
          <w:p w:rsidR="00D74401" w:rsidRPr="00482F13" w:rsidRDefault="00D74401" w:rsidP="008D1238">
            <w:pPr>
              <w:spacing w:before="0" w:after="0"/>
              <w:ind w:left="709" w:hanging="183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Tapping saddles (steel, cast and ductile iron and asbestos-cement pipelines)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(steel, cast and ductile iron and asbestos-cement pipelines) DN200mm/ 2"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7.2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(steel, cast and ductile iron and asbestos-cement pipelines) DN150mm/ 2"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8.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Tapping saddles for PE/PVC pipes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8.1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DN250mm / 2“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8.2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DN110mm / 1“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DN160mm / 2“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8.4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 DN90mm / 1“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8.5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DN63mm / 1“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6F78F0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sz w:val="22"/>
              </w:rPr>
            </w:pPr>
            <w:r w:rsidRPr="006F78F0">
              <w:rPr>
                <w:rFonts w:ascii="Times New Roman" w:hAnsi="Times New Roman"/>
                <w:sz w:val="22"/>
              </w:rPr>
              <w:t>8.6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59349E" w:rsidRDefault="00D74401" w:rsidP="008D1238">
            <w:pPr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349E">
              <w:rPr>
                <w:rFonts w:ascii="Times New Roman" w:hAnsi="Times New Roman"/>
                <w:sz w:val="22"/>
                <w:szCs w:val="22"/>
                <w:lang w:val="en-US"/>
              </w:rPr>
              <w:t>Tapping saddles for PE/PVC pipe DN50 / 1"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firstLine="28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FA16F5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  <w:lang w:val="mk-MK"/>
              </w:rPr>
            </w:pPr>
            <w:r w:rsidRPr="00FA16F5"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FA16F5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FA16F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Pressure sensor 0-10bar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Level sensor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3F0527">
              <w:rPr>
                <w:rFonts w:ascii="Times New Roman" w:hAnsi="Times New Roman"/>
                <w:b/>
                <w:sz w:val="22"/>
              </w:rPr>
              <w:t>11.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Electric valve – Gate valve with electrical motor DN150,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3F0527">
              <w:rPr>
                <w:rFonts w:ascii="Times New Roman" w:hAnsi="Times New Roman"/>
                <w:b/>
                <w:sz w:val="22"/>
              </w:rPr>
              <w:t>12.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Ultrasound flow water meter (for installation on pipe DN300)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>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 w:rsidRPr="003F0527">
              <w:rPr>
                <w:rFonts w:ascii="Times New Roman" w:hAnsi="Times New Roman"/>
                <w:b/>
                <w:sz w:val="22"/>
              </w:rPr>
              <w:t>13.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Electromagnetic water flow meter DN200mm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Pr="003F0527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</w:t>
            </w:r>
            <w:r w:rsidRPr="003F052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Automatic air valve DN50, PN10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15.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Underground fire hydrants </w:t>
            </w:r>
            <w:r w:rsidRPr="001F07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DN80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Manhole cover with round frame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Pr="008C5287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Supply of photovoltaic panels 150W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</w:tr>
      <w:tr w:rsidR="00D74401" w:rsidRPr="008C5287" w:rsidTr="008D1238">
        <w:trPr>
          <w:gridBefore w:val="1"/>
          <w:wBefore w:w="1061" w:type="dxa"/>
          <w:trHeight w:val="390"/>
          <w:jc w:val="center"/>
        </w:trPr>
        <w:tc>
          <w:tcPr>
            <w:tcW w:w="132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18.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hanging="142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59349E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Supply og batteries</w:t>
            </w:r>
          </w:p>
        </w:tc>
        <w:tc>
          <w:tcPr>
            <w:tcW w:w="1963" w:type="dxa"/>
            <w:gridSpan w:val="2"/>
          </w:tcPr>
          <w:p w:rsidR="00D74401" w:rsidRPr="00482F13" w:rsidRDefault="00D74401" w:rsidP="008D1238">
            <w:pPr>
              <w:spacing w:before="0" w:after="0"/>
              <w:ind w:left="709" w:hanging="183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psc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4401" w:rsidRDefault="00D74401" w:rsidP="008D1238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</w:tr>
    </w:tbl>
    <w:p w:rsidR="00CA7121" w:rsidRPr="004F1F8C" w:rsidRDefault="00CA7121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E943D8" w:rsidRPr="00E943D8">
        <w:rPr>
          <w:rFonts w:ascii="Times New Roman" w:hAnsi="Times New Roman"/>
          <w:sz w:val="22"/>
          <w:lang w:val="en-GB"/>
        </w:rPr>
        <w:t>at the premises of the Contracting Authority, Public Communal Enterprise “Proleter” address: St. Obikolna 22 7310 Resen</w:t>
      </w:r>
      <w:r w:rsidR="00D74401">
        <w:rPr>
          <w:rFonts w:ascii="Times New Roman" w:hAnsi="Times New Roman"/>
          <w:sz w:val="22"/>
          <w:lang w:val="en-GB"/>
        </w:rPr>
        <w:t xml:space="preserve"> </w:t>
      </w:r>
      <w:r w:rsidR="00D74401" w:rsidRPr="000F59CA">
        <w:rPr>
          <w:rFonts w:ascii="Times New Roman" w:hAnsi="Times New Roman"/>
          <w:sz w:val="22"/>
          <w:lang w:val="en-GB"/>
        </w:rPr>
        <w:t xml:space="preserve">and locations where the supplies have to be installed </w:t>
      </w:r>
      <w:r w:rsidR="00E943D8" w:rsidRPr="000F59CA">
        <w:rPr>
          <w:rFonts w:ascii="Times New Roman" w:hAnsi="Times New Roman"/>
          <w:sz w:val="22"/>
          <w:lang w:val="en-GB"/>
        </w:rPr>
        <w:t>,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3F103B">
        <w:rPr>
          <w:rFonts w:ascii="Times New Roman" w:hAnsi="Times New Roman"/>
          <w:sz w:val="22"/>
          <w:lang w:val="en-GB"/>
        </w:rPr>
        <w:t>0</w:t>
      </w:r>
      <w:r w:rsidR="004E166E">
        <w:rPr>
          <w:rFonts w:ascii="Times New Roman" w:hAnsi="Times New Roman"/>
          <w:sz w:val="22"/>
          <w:lang w:val="en-GB"/>
        </w:rPr>
        <w:t>1</w:t>
      </w:r>
      <w:r w:rsidR="003F103B">
        <w:rPr>
          <w:rFonts w:ascii="Times New Roman" w:hAnsi="Times New Roman"/>
          <w:sz w:val="22"/>
          <w:lang w:val="en-GB"/>
        </w:rPr>
        <w:t xml:space="preserve">.07.2021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E943D8">
        <w:rPr>
          <w:rFonts w:ascii="Times New Roman" w:hAnsi="Times New Roman"/>
          <w:sz w:val="22"/>
          <w:lang w:val="en-GB"/>
        </w:rPr>
        <w:t>DDP.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E943D8" w:rsidRPr="00E943D8">
        <w:rPr>
          <w:rFonts w:ascii="Times New Roman" w:hAnsi="Times New Roman"/>
          <w:sz w:val="22"/>
          <w:lang w:val="en-GB"/>
        </w:rPr>
        <w:t>run on the date of signing the contract by both parties.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lastRenderedPageBreak/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E943D8">
      <w:pPr>
        <w:ind w:left="720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E943D8">
      <w:pPr>
        <w:ind w:left="720"/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106628">
        <w:rPr>
          <w:rFonts w:ascii="Times New Roman" w:hAnsi="Times New Roman"/>
          <w:sz w:val="22"/>
          <w:lang w:val="en-GB"/>
        </w:rPr>
        <w:t xml:space="preserve">be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[</w:t>
      </w:r>
      <w:r w:rsidR="003F103B">
        <w:rPr>
          <w:rFonts w:ascii="Times New Roman" w:hAnsi="Times New Roman"/>
          <w:sz w:val="22"/>
          <w:highlight w:val="yellow"/>
          <w:lang w:val="en-GB"/>
        </w:rPr>
        <w:t xml:space="preserve">       </w:t>
      </w:r>
      <w:r w:rsidR="001E684B" w:rsidRPr="00106628">
        <w:rPr>
          <w:rFonts w:ascii="Times New Roman" w:hAnsi="Times New Roman"/>
          <w:sz w:val="22"/>
          <w:highlight w:val="yellow"/>
          <w:lang w:val="en-GB"/>
        </w:rPr>
        <w:t>]</w:t>
      </w:r>
      <w:r w:rsidR="00106628">
        <w:rPr>
          <w:rFonts w:ascii="Times New Roman" w:hAnsi="Times New Roman"/>
          <w:sz w:val="22"/>
          <w:lang w:val="en-GB"/>
        </w:rPr>
        <w:t>EUR.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D6184D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 xml:space="preserve">the </w:t>
      </w:r>
      <w:r w:rsidR="00531265" w:rsidRPr="00D6184D">
        <w:rPr>
          <w:rFonts w:ascii="Times New Roman" w:hAnsi="Times New Roman"/>
          <w:sz w:val="22"/>
          <w:lang w:val="en-GB"/>
        </w:rPr>
        <w:t>t</w:t>
      </w:r>
      <w:r w:rsidRPr="00D6184D">
        <w:rPr>
          <w:rFonts w:ascii="Times New Roman" w:hAnsi="Times New Roman"/>
          <w:sz w:val="22"/>
          <w:lang w:val="en-GB"/>
        </w:rPr>
        <w:t xml:space="preserve">echnical </w:t>
      </w:r>
      <w:r w:rsidR="00531265" w:rsidRPr="00D6184D">
        <w:rPr>
          <w:rFonts w:ascii="Times New Roman" w:hAnsi="Times New Roman"/>
          <w:sz w:val="22"/>
          <w:lang w:val="en-GB"/>
        </w:rPr>
        <w:t>o</w:t>
      </w:r>
      <w:r w:rsidRPr="00D6184D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D6184D">
        <w:rPr>
          <w:rFonts w:ascii="Times New Roman" w:hAnsi="Times New Roman"/>
          <w:sz w:val="22"/>
          <w:lang w:val="en-GB"/>
        </w:rPr>
        <w:t>[</w:t>
      </w:r>
      <w:r w:rsidRPr="00D6184D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D6184D">
        <w:rPr>
          <w:rFonts w:ascii="Times New Roman" w:hAnsi="Times New Roman"/>
          <w:sz w:val="22"/>
          <w:lang w:val="en-GB"/>
        </w:rPr>
        <w:t xml:space="preserve">the </w:t>
      </w:r>
      <w:r w:rsidRPr="00D6184D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D6184D">
        <w:rPr>
          <w:rFonts w:ascii="Times New Roman" w:hAnsi="Times New Roman"/>
          <w:sz w:val="22"/>
          <w:lang w:val="en-GB"/>
        </w:rPr>
        <w:t>]</w:t>
      </w:r>
      <w:r w:rsidR="00B202BC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;</w:t>
      </w:r>
    </w:p>
    <w:p w:rsidR="004D2FD8" w:rsidRPr="00D6184D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the budget breakdown (Annex</w:t>
      </w:r>
      <w:r w:rsidR="00063C56" w:rsidRPr="00D6184D">
        <w:rPr>
          <w:rFonts w:ascii="Times New Roman" w:hAnsi="Times New Roman"/>
          <w:sz w:val="22"/>
          <w:lang w:val="en-GB"/>
        </w:rPr>
        <w:t xml:space="preserve"> IV</w:t>
      </w:r>
      <w:r w:rsidRPr="00D6184D">
        <w:rPr>
          <w:rFonts w:ascii="Times New Roman" w:hAnsi="Times New Roman"/>
          <w:sz w:val="22"/>
          <w:lang w:val="en-GB"/>
        </w:rPr>
        <w:t>);</w:t>
      </w:r>
    </w:p>
    <w:p w:rsidR="00B80DE8" w:rsidRPr="00D6184D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lang w:val="en-GB"/>
        </w:rPr>
        <w:t>[</w:t>
      </w:r>
      <w:r w:rsidR="007C75E0" w:rsidRPr="00D6184D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D6184D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D6184D">
        <w:rPr>
          <w:rFonts w:ascii="Times New Roman" w:hAnsi="Times New Roman"/>
          <w:sz w:val="22"/>
          <w:lang w:val="en-GB"/>
        </w:rPr>
        <w:t xml:space="preserve"> (Annex V</w:t>
      </w:r>
      <w:r w:rsidR="00216F0D" w:rsidRPr="00D6184D">
        <w:rPr>
          <w:rFonts w:ascii="Times New Roman" w:hAnsi="Times New Roman"/>
          <w:sz w:val="22"/>
          <w:lang w:val="en-GB"/>
        </w:rPr>
        <w:t>)</w:t>
      </w:r>
      <w:r w:rsidRPr="00D6184D">
        <w:rPr>
          <w:rFonts w:ascii="Times New Roman" w:hAnsi="Times New Roman"/>
          <w:sz w:val="22"/>
          <w:lang w:val="en-GB"/>
        </w:rPr>
        <w:t>]</w:t>
      </w:r>
      <w:r w:rsidR="00B80DE8" w:rsidRPr="00D6184D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D6184D">
      <w:pPr>
        <w:ind w:left="709"/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D6184D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D6184D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:rsidR="00462120" w:rsidRPr="0068104F" w:rsidRDefault="00462120" w:rsidP="00D6184D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D6184D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</w:p>
    <w:p w:rsidR="00462120" w:rsidRPr="0068104F" w:rsidRDefault="00462120" w:rsidP="00D6184D">
      <w:pPr>
        <w:spacing w:before="100" w:beforeAutospacing="1" w:after="100" w:afterAutospacing="1"/>
        <w:ind w:left="720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="004E166E">
        <w:rPr>
          <w:rFonts w:ascii="Times New Roman" w:hAnsi="Times New Roman"/>
          <w:sz w:val="22"/>
          <w:szCs w:val="22"/>
          <w:lang w:eastAsia="en-GB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D6184D">
      <w:pPr>
        <w:ind w:left="720"/>
        <w:jc w:val="both"/>
        <w:rPr>
          <w:rFonts w:ascii="Times New Roman" w:hAnsi="Times New Roman"/>
          <w:sz w:val="22"/>
          <w:lang w:val="en-GB"/>
        </w:rPr>
      </w:pPr>
      <w:r w:rsidRPr="00D6184D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D6184D">
        <w:rPr>
          <w:rFonts w:ascii="Times New Roman" w:hAnsi="Times New Roman"/>
          <w:sz w:val="22"/>
          <w:szCs w:val="22"/>
          <w:lang w:val="en-GB"/>
        </w:rPr>
        <w:t>t</w:t>
      </w:r>
      <w:r w:rsidR="00227A05" w:rsidRPr="00D6184D">
        <w:rPr>
          <w:rFonts w:ascii="Times New Roman" w:hAnsi="Times New Roman"/>
          <w:sz w:val="22"/>
          <w:szCs w:val="22"/>
          <w:lang w:val="en-GB"/>
        </w:rPr>
        <w:t xml:space="preserve">hree </w:t>
      </w:r>
      <w:r w:rsidRPr="00D6184D">
        <w:rPr>
          <w:rFonts w:ascii="Times New Roman" w:hAnsi="Times New Roman"/>
          <w:sz w:val="22"/>
          <w:szCs w:val="22"/>
          <w:lang w:val="en-GB"/>
        </w:rPr>
        <w:t>originals</w:t>
      </w:r>
      <w:r w:rsidRPr="00D6184D">
        <w:rPr>
          <w:rFonts w:ascii="Times New Roman" w:hAnsi="Times New Roman"/>
          <w:sz w:val="22"/>
          <w:lang w:val="en-GB"/>
        </w:rPr>
        <w:t>:</w:t>
      </w:r>
      <w:r w:rsidR="00D6184D" w:rsidRPr="00D6184D">
        <w:rPr>
          <w:rFonts w:ascii="Times New Roman" w:hAnsi="Times New Roman"/>
          <w:sz w:val="22"/>
          <w:lang w:val="en-GB"/>
        </w:rPr>
        <w:t>two</w:t>
      </w:r>
      <w:r w:rsidRPr="00D6184D">
        <w:rPr>
          <w:rFonts w:ascii="Times New Roman" w:hAnsi="Times New Roman"/>
          <w:sz w:val="22"/>
          <w:lang w:val="en-GB"/>
        </w:rPr>
        <w:t xml:space="preserve"> original</w:t>
      </w:r>
      <w:r w:rsidR="00D6184D" w:rsidRPr="00D6184D">
        <w:rPr>
          <w:rFonts w:ascii="Times New Roman" w:hAnsi="Times New Roman"/>
          <w:sz w:val="22"/>
          <w:lang w:val="en-GB"/>
        </w:rPr>
        <w:t>s</w:t>
      </w:r>
      <w:r w:rsidRPr="00D6184D">
        <w:rPr>
          <w:rFonts w:ascii="Times New Roman" w:hAnsi="Times New Roman"/>
          <w:sz w:val="22"/>
          <w:lang w:val="en-GB"/>
        </w:rPr>
        <w:t xml:space="preserve">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Pr="00D6184D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D6184D">
        <w:rPr>
          <w:rFonts w:ascii="Times New Roman" w:hAnsi="Times New Roman"/>
          <w:sz w:val="22"/>
          <w:lang w:val="en-GB"/>
        </w:rPr>
        <w:t>a</w:t>
      </w:r>
      <w:r w:rsidRPr="00D6184D">
        <w:rPr>
          <w:rFonts w:ascii="Times New Roman" w:hAnsi="Times New Roman"/>
          <w:sz w:val="22"/>
          <w:lang w:val="en-GB"/>
        </w:rPr>
        <w:t xml:space="preserve">uthority, one original being for the European Commission, and one original being for the </w:t>
      </w:r>
      <w:r w:rsidR="00531265" w:rsidRPr="00D6184D">
        <w:rPr>
          <w:rFonts w:ascii="Times New Roman" w:hAnsi="Times New Roman"/>
          <w:sz w:val="22"/>
          <w:lang w:val="en-GB"/>
        </w:rPr>
        <w:t>c</w:t>
      </w:r>
      <w:r w:rsidR="002D47E8" w:rsidRPr="00D6184D">
        <w:rPr>
          <w:rFonts w:ascii="Times New Roman" w:hAnsi="Times New Roman"/>
          <w:sz w:val="22"/>
          <w:lang w:val="en-GB"/>
        </w:rPr>
        <w:t>ontractor</w:t>
      </w:r>
      <w:r w:rsidRPr="00D6184D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126"/>
        <w:gridCol w:w="821"/>
        <w:gridCol w:w="720"/>
        <w:gridCol w:w="691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4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D6184D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67" w:type="dxa"/>
            <w:gridSpan w:val="3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Mrs. HristinaJonovska</w:t>
            </w:r>
          </w:p>
        </w:tc>
        <w:tc>
          <w:tcPr>
            <w:tcW w:w="691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D6184D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47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D6184D">
              <w:rPr>
                <w:rFonts w:ascii="Times New Roman" w:hAnsi="Times New Roman"/>
                <w:sz w:val="22"/>
                <w:lang w:val="en-GB"/>
              </w:rPr>
              <w:t xml:space="preserve"> Acting Director</w:t>
            </w:r>
          </w:p>
        </w:tc>
        <w:tc>
          <w:tcPr>
            <w:tcW w:w="1411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  <w:gridSpan w:val="3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56" w:rsidRDefault="000B6A56">
      <w:r>
        <w:separator/>
      </w:r>
    </w:p>
    <w:p w:rsidR="000B6A56" w:rsidRDefault="000B6A56"/>
  </w:endnote>
  <w:endnote w:type="continuationSeparator" w:id="1">
    <w:p w:rsidR="000B6A56" w:rsidRDefault="000B6A56">
      <w:r>
        <w:continuationSeparator/>
      </w:r>
    </w:p>
    <w:p w:rsidR="000B6A56" w:rsidRDefault="000B6A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F0986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F0986" w:rsidRPr="0076436E">
      <w:rPr>
        <w:rFonts w:ascii="Times New Roman" w:hAnsi="Times New Roman"/>
        <w:sz w:val="18"/>
        <w:szCs w:val="18"/>
      </w:rPr>
      <w:fldChar w:fldCharType="separate"/>
    </w:r>
    <w:r w:rsidR="000F59CA">
      <w:rPr>
        <w:rFonts w:ascii="Times New Roman" w:hAnsi="Times New Roman"/>
        <w:noProof/>
        <w:sz w:val="18"/>
        <w:szCs w:val="18"/>
        <w:lang w:val="en-GB"/>
      </w:rPr>
      <w:t>5</w:t>
    </w:r>
    <w:r w:rsidR="003F0986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F0986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F0986" w:rsidRPr="0076436E">
      <w:rPr>
        <w:rFonts w:ascii="Times New Roman" w:hAnsi="Times New Roman"/>
        <w:sz w:val="18"/>
        <w:szCs w:val="18"/>
      </w:rPr>
      <w:fldChar w:fldCharType="separate"/>
    </w:r>
    <w:r w:rsidR="000F59CA">
      <w:rPr>
        <w:rFonts w:ascii="Times New Roman" w:hAnsi="Times New Roman"/>
        <w:noProof/>
        <w:sz w:val="18"/>
        <w:szCs w:val="18"/>
        <w:lang w:val="en-GB"/>
      </w:rPr>
      <w:t>6</w:t>
    </w:r>
    <w:r w:rsidR="003F0986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3F0986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3F0986">
      <w:rPr>
        <w:sz w:val="16"/>
      </w:rPr>
      <w:fldChar w:fldCharType="begin"/>
    </w:r>
    <w:r>
      <w:rPr>
        <w:sz w:val="16"/>
      </w:rPr>
      <w:instrText xml:space="preserve"> PAGE </w:instrText>
    </w:r>
    <w:r w:rsidR="003F0986">
      <w:rPr>
        <w:sz w:val="16"/>
      </w:rPr>
      <w:fldChar w:fldCharType="separate"/>
    </w:r>
    <w:r>
      <w:rPr>
        <w:noProof/>
        <w:sz w:val="16"/>
      </w:rPr>
      <w:t>59</w:t>
    </w:r>
    <w:r w:rsidR="003F0986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56" w:rsidRDefault="000B6A56" w:rsidP="008056C4">
      <w:pPr>
        <w:spacing w:before="0" w:after="0"/>
      </w:pPr>
      <w:r>
        <w:separator/>
      </w:r>
    </w:p>
  </w:footnote>
  <w:footnote w:type="continuationSeparator" w:id="1">
    <w:p w:rsidR="000B6A56" w:rsidRDefault="000B6A56">
      <w:r>
        <w:continuationSeparator/>
      </w:r>
    </w:p>
    <w:p w:rsidR="000B6A56" w:rsidRDefault="000B6A56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26229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B6A56"/>
    <w:rsid w:val="000C4AE6"/>
    <w:rsid w:val="000D1A29"/>
    <w:rsid w:val="000D24E3"/>
    <w:rsid w:val="000D2B44"/>
    <w:rsid w:val="000D40DB"/>
    <w:rsid w:val="000D4DE7"/>
    <w:rsid w:val="000E7B75"/>
    <w:rsid w:val="000F59CA"/>
    <w:rsid w:val="000F5F5F"/>
    <w:rsid w:val="0010291A"/>
    <w:rsid w:val="00103348"/>
    <w:rsid w:val="00103913"/>
    <w:rsid w:val="00106628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195F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B6788"/>
    <w:rsid w:val="003C4E55"/>
    <w:rsid w:val="003D1A78"/>
    <w:rsid w:val="003D26FA"/>
    <w:rsid w:val="003D3CAA"/>
    <w:rsid w:val="003D7611"/>
    <w:rsid w:val="003E1D47"/>
    <w:rsid w:val="003F0986"/>
    <w:rsid w:val="003F103B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E166E"/>
    <w:rsid w:val="004F1F8C"/>
    <w:rsid w:val="004F5C57"/>
    <w:rsid w:val="00501FF0"/>
    <w:rsid w:val="005049C4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1EC9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0D04"/>
    <w:rsid w:val="0074358C"/>
    <w:rsid w:val="0075384B"/>
    <w:rsid w:val="0076436E"/>
    <w:rsid w:val="00764FC7"/>
    <w:rsid w:val="00765A51"/>
    <w:rsid w:val="00766B2A"/>
    <w:rsid w:val="0077167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71202"/>
    <w:rsid w:val="008808CB"/>
    <w:rsid w:val="008859E6"/>
    <w:rsid w:val="008A077E"/>
    <w:rsid w:val="008A39B7"/>
    <w:rsid w:val="008B1768"/>
    <w:rsid w:val="008B465B"/>
    <w:rsid w:val="008C1101"/>
    <w:rsid w:val="008C1599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0E3A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62F3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9D5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BF15C6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A7121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84D"/>
    <w:rsid w:val="00D61D90"/>
    <w:rsid w:val="00D66F04"/>
    <w:rsid w:val="00D74401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275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943D8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421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3B6788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B6788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B6788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B6788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B6788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B6788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B678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B6788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B6788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788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B6788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B6788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B6788"/>
  </w:style>
  <w:style w:type="paragraph" w:styleId="BodyTextIndent2">
    <w:name w:val="Body Text Indent 2"/>
    <w:basedOn w:val="Normal"/>
    <w:rsid w:val="003B6788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B6788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B6788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B6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7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788"/>
  </w:style>
  <w:style w:type="paragraph" w:styleId="BodyText3">
    <w:name w:val="Body Text 3"/>
    <w:basedOn w:val="Normal"/>
    <w:rsid w:val="003B678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B6788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B6788"/>
    <w:rPr>
      <w:vertAlign w:val="superscript"/>
    </w:rPr>
  </w:style>
  <w:style w:type="paragraph" w:styleId="DocumentMap">
    <w:name w:val="Document Map"/>
    <w:basedOn w:val="Normal"/>
    <w:semiHidden/>
    <w:rsid w:val="003B6788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B67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B6788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B6788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B6788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B6788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B6788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B6788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B6788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B6788"/>
    <w:rPr>
      <w:b/>
    </w:rPr>
  </w:style>
  <w:style w:type="paragraph" w:customStyle="1" w:styleId="Blockquote">
    <w:name w:val="Blockquote"/>
    <w:basedOn w:val="Normal"/>
    <w:rsid w:val="003B6788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B6788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B6788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B6788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B6788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B6788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B6788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B6788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B6788"/>
    <w:rPr>
      <w:color w:val="800080"/>
      <w:u w:val="single"/>
    </w:rPr>
  </w:style>
  <w:style w:type="paragraph" w:customStyle="1" w:styleId="Style2">
    <w:name w:val="Style2"/>
    <w:basedOn w:val="Style1"/>
    <w:rsid w:val="003B6788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B6788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3B6788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B6788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6587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Dona</cp:lastModifiedBy>
  <cp:revision>26</cp:revision>
  <cp:lastPrinted>2012-10-22T09:58:00Z</cp:lastPrinted>
  <dcterms:created xsi:type="dcterms:W3CDTF">2018-12-18T11:39:00Z</dcterms:created>
  <dcterms:modified xsi:type="dcterms:W3CDTF">2021-04-08T11:33:00Z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